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E5" w:rsidRDefault="006507E5" w:rsidP="006507E5">
      <w:pPr>
        <w:tabs>
          <w:tab w:val="left" w:pos="36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ПРИМЕРЫ</w:t>
      </w:r>
    </w:p>
    <w:p w:rsidR="006507E5" w:rsidRDefault="006507E5" w:rsidP="006507E5">
      <w:pPr>
        <w:tabs>
          <w:tab w:val="left" w:pos="36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ФОРМУЛИРОВКИ ЦЕЛЕЙ УЧЕБНОГО ЗАН</w:t>
      </w:r>
      <w:r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>ТИЯ</w:t>
      </w:r>
    </w:p>
    <w:p w:rsidR="006507E5" w:rsidRDefault="006507E5" w:rsidP="006507E5">
      <w:pPr>
        <w:tabs>
          <w:tab w:val="left" w:pos="360"/>
        </w:tabs>
        <w:jc w:val="center"/>
      </w:pPr>
    </w:p>
    <w:p w:rsidR="006507E5" w:rsidRDefault="006507E5" w:rsidP="006507E5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Формулирование обучающей цели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60"/>
        <w:gridCol w:w="3488"/>
      </w:tblGrid>
      <w:tr w:rsidR="006507E5" w:rsidTr="00972BE9">
        <w:tc>
          <w:tcPr>
            <w:tcW w:w="3708" w:type="dxa"/>
            <w:vAlign w:val="center"/>
          </w:tcPr>
          <w:p w:rsidR="006507E5" w:rsidRDefault="006507E5" w:rsidP="00972BE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  <w:p w:rsidR="006507E5" w:rsidRDefault="006507E5" w:rsidP="00972BE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sz w:val="28"/>
                <w:szCs w:val="28"/>
              </w:rPr>
              <w:t>обучающег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2160" w:type="dxa"/>
            <w:vAlign w:val="center"/>
          </w:tcPr>
          <w:p w:rsidR="006507E5" w:rsidRDefault="006507E5" w:rsidP="00972BE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 для формиров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обучающей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</w:t>
            </w:r>
          </w:p>
        </w:tc>
        <w:tc>
          <w:tcPr>
            <w:tcW w:w="3488" w:type="dxa"/>
            <w:vAlign w:val="center"/>
          </w:tcPr>
          <w:p w:rsidR="006507E5" w:rsidRDefault="006507E5" w:rsidP="00972BE9">
            <w:pPr>
              <w:tabs>
                <w:tab w:val="left" w:pos="180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Глаголы </w:t>
            </w:r>
            <w:proofErr w:type="gramStart"/>
            <w:r>
              <w:rPr>
                <w:spacing w:val="-6"/>
                <w:sz w:val="28"/>
                <w:szCs w:val="28"/>
              </w:rPr>
              <w:t>для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</w:t>
            </w:r>
          </w:p>
          <w:p w:rsidR="006507E5" w:rsidRDefault="006507E5" w:rsidP="00972BE9">
            <w:pPr>
              <w:tabs>
                <w:tab w:val="left" w:pos="180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форм</w:t>
            </w:r>
            <w:r>
              <w:rPr>
                <w:spacing w:val="-6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рования </w:t>
            </w:r>
          </w:p>
          <w:p w:rsidR="006507E5" w:rsidRDefault="006507E5" w:rsidP="00972BE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предполагаемого об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чения</w:t>
            </w:r>
          </w:p>
        </w:tc>
      </w:tr>
      <w:tr w:rsidR="006507E5" w:rsidTr="00972BE9">
        <w:tc>
          <w:tcPr>
            <w:tcW w:w="9356" w:type="dxa"/>
            <w:gridSpan w:val="3"/>
          </w:tcPr>
          <w:p w:rsidR="006507E5" w:rsidRDefault="006507E5" w:rsidP="00972BE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 уровень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ПРЕДСТАВЛЕНИЕ</w:t>
            </w:r>
          </w:p>
        </w:tc>
      </w:tr>
      <w:tr w:rsidR="006507E5" w:rsidTr="00972BE9">
        <w:tc>
          <w:tcPr>
            <w:tcW w:w="3708" w:type="dxa"/>
          </w:tcPr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Узнавание, различение,  припоминание, воспроизведение, орие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тация …</w:t>
            </w:r>
          </w:p>
        </w:tc>
        <w:tc>
          <w:tcPr>
            <w:tcW w:w="2160" w:type="dxa"/>
          </w:tcPr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 …</w:t>
            </w:r>
          </w:p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с…</w:t>
            </w:r>
          </w:p>
        </w:tc>
        <w:tc>
          <w:tcPr>
            <w:tcW w:w="3488" w:type="dxa"/>
          </w:tcPr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Высказывает общее суждение, называет оч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видные признаки, различает по очевидным признакам, распознает по очевидным призн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кам…</w:t>
            </w:r>
          </w:p>
        </w:tc>
      </w:tr>
      <w:tr w:rsidR="006507E5" w:rsidTr="00972BE9">
        <w:tc>
          <w:tcPr>
            <w:tcW w:w="9356" w:type="dxa"/>
            <w:gridSpan w:val="3"/>
          </w:tcPr>
          <w:p w:rsidR="006507E5" w:rsidRDefault="006507E5" w:rsidP="00972BE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 уровень. ПОНИМАНИЕ</w:t>
            </w:r>
          </w:p>
        </w:tc>
      </w:tr>
      <w:tr w:rsidR="006507E5" w:rsidTr="00972BE9">
        <w:tc>
          <w:tcPr>
            <w:tcW w:w="3708" w:type="dxa"/>
          </w:tcPr>
          <w:p w:rsidR="006507E5" w:rsidRDefault="006507E5" w:rsidP="00972BE9">
            <w:pPr>
              <w:tabs>
                <w:tab w:val="left" w:pos="180"/>
              </w:tabs>
              <w:jc w:val="both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 xml:space="preserve">Осознание, осмысление, установление </w:t>
            </w:r>
            <w:proofErr w:type="spellStart"/>
            <w:r>
              <w:rPr>
                <w:spacing w:val="-6"/>
                <w:sz w:val="28"/>
                <w:szCs w:val="28"/>
              </w:rPr>
              <w:t>пр</w:t>
            </w:r>
            <w:r>
              <w:rPr>
                <w:spacing w:val="-6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>чинно-следст-венных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связей, преобразов</w:t>
            </w:r>
            <w:r>
              <w:rPr>
                <w:spacing w:val="-6"/>
                <w:sz w:val="28"/>
                <w:szCs w:val="28"/>
              </w:rPr>
              <w:t>а</w:t>
            </w:r>
            <w:r>
              <w:rPr>
                <w:spacing w:val="-6"/>
                <w:sz w:val="28"/>
                <w:szCs w:val="28"/>
              </w:rPr>
              <w:t>ние (трансформация матери</w:t>
            </w:r>
            <w:r>
              <w:rPr>
                <w:spacing w:val="-6"/>
                <w:sz w:val="28"/>
                <w:szCs w:val="28"/>
              </w:rPr>
              <w:t>а</w:t>
            </w:r>
            <w:r>
              <w:rPr>
                <w:spacing w:val="-6"/>
                <w:sz w:val="28"/>
                <w:szCs w:val="28"/>
              </w:rPr>
              <w:t>ла, например, из сл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весной формы – в математич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pacing w:val="-6"/>
                <w:sz w:val="28"/>
                <w:szCs w:val="28"/>
              </w:rPr>
              <w:t>скую), интерпретация знаний (исто</w:t>
            </w:r>
            <w:r>
              <w:rPr>
                <w:spacing w:val="-6"/>
                <w:sz w:val="28"/>
                <w:szCs w:val="28"/>
              </w:rPr>
              <w:t>л</w:t>
            </w:r>
            <w:r>
              <w:rPr>
                <w:spacing w:val="-6"/>
                <w:sz w:val="28"/>
                <w:szCs w:val="28"/>
              </w:rPr>
              <w:t>кование, раскрытие, объяснение смы</w:t>
            </w:r>
            <w:r>
              <w:rPr>
                <w:spacing w:val="-6"/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ла)…</w:t>
            </w:r>
            <w:proofErr w:type="gramEnd"/>
          </w:p>
        </w:tc>
        <w:tc>
          <w:tcPr>
            <w:tcW w:w="2160" w:type="dxa"/>
          </w:tcPr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о …</w:t>
            </w:r>
          </w:p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сущность пон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тия…</w:t>
            </w:r>
          </w:p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сущность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цесса …</w:t>
            </w:r>
          </w:p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сущность 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…</w:t>
            </w:r>
          </w:p>
        </w:tc>
        <w:tc>
          <w:tcPr>
            <w:tcW w:w="3488" w:type="dxa"/>
          </w:tcPr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Излагает, объясняет, 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сывает, раскрывает, тра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тует …</w:t>
            </w:r>
          </w:p>
        </w:tc>
      </w:tr>
      <w:tr w:rsidR="006507E5" w:rsidTr="00972BE9">
        <w:tc>
          <w:tcPr>
            <w:tcW w:w="9356" w:type="dxa"/>
            <w:gridSpan w:val="3"/>
          </w:tcPr>
          <w:p w:rsidR="006507E5" w:rsidRDefault="006507E5" w:rsidP="00972BE9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ІІІ уровень. ПРИМЕНЕНИЕ</w:t>
            </w:r>
          </w:p>
        </w:tc>
      </w:tr>
      <w:tr w:rsidR="006507E5" w:rsidTr="00972BE9">
        <w:tc>
          <w:tcPr>
            <w:tcW w:w="3708" w:type="dxa"/>
          </w:tcPr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Деятельность (интеллект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альная, практическая) в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комой ситуации: по образцу, алгоритму, с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сказкой…</w:t>
            </w:r>
            <w:proofErr w:type="gramEnd"/>
          </w:p>
        </w:tc>
        <w:tc>
          <w:tcPr>
            <w:tcW w:w="2160" w:type="dxa"/>
          </w:tcPr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практические знания о …</w:t>
            </w:r>
          </w:p>
          <w:p w:rsidR="006507E5" w:rsidRDefault="006507E5" w:rsidP="00972BE9">
            <w:pPr>
              <w:tabs>
                <w:tab w:val="left" w:pos="180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Сформировать ум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pacing w:val="-6"/>
                <w:sz w:val="28"/>
                <w:szCs w:val="28"/>
              </w:rPr>
              <w:t>ния…</w:t>
            </w:r>
          </w:p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Выработать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выки …</w:t>
            </w:r>
          </w:p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Развить 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ния…</w:t>
            </w:r>
          </w:p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ния…</w:t>
            </w:r>
          </w:p>
        </w:tc>
        <w:tc>
          <w:tcPr>
            <w:tcW w:w="3488" w:type="dxa"/>
          </w:tcPr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Анализирует, аргумент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рует, включает, выв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дит, выявляет, группирует,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казывает, дополняет,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ключает (делает заключ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ние), квалифицирует,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ментирует, конкретизир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ет, обобщает, обосновыв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ет, оперирует, отбирает, оценивает (дает оценку), распредел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ет, соотносит, сравнивает, устанавливает, характериз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ет</w:t>
            </w:r>
            <w:proofErr w:type="gramEnd"/>
          </w:p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Апробирует, внедряет, выполняет, демо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стрирует, закрепляет, извлекает, изменяет, измеряет, имит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рует, использует, </w:t>
            </w:r>
            <w:r>
              <w:rPr>
                <w:sz w:val="28"/>
                <w:szCs w:val="28"/>
              </w:rPr>
              <w:lastRenderedPageBreak/>
              <w:t>испыт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вает, налаживает, обеспечивает,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зует, </w:t>
            </w:r>
            <w:proofErr w:type="spellStart"/>
            <w:r>
              <w:rPr>
                <w:sz w:val="28"/>
                <w:szCs w:val="28"/>
              </w:rPr>
              <w:t>оформ-ляет</w:t>
            </w:r>
            <w:proofErr w:type="spellEnd"/>
            <w:r>
              <w:rPr>
                <w:sz w:val="28"/>
                <w:szCs w:val="28"/>
              </w:rPr>
              <w:t>, планирует, провер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ет, производит, разрабатывает, рассчит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вает, </w:t>
            </w:r>
            <w:proofErr w:type="spellStart"/>
            <w:r>
              <w:rPr>
                <w:sz w:val="28"/>
                <w:szCs w:val="28"/>
              </w:rPr>
              <w:t>рас-шифровывает</w:t>
            </w:r>
            <w:proofErr w:type="spellEnd"/>
            <w:r>
              <w:rPr>
                <w:sz w:val="28"/>
                <w:szCs w:val="28"/>
              </w:rPr>
              <w:t>, регулирует, решает, собирает, соед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няет, составляет, управляет,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раняет, формирует, читает, эксплуат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рует…</w:t>
            </w:r>
            <w:proofErr w:type="gramEnd"/>
          </w:p>
        </w:tc>
      </w:tr>
      <w:tr w:rsidR="006507E5" w:rsidTr="00972BE9">
        <w:tc>
          <w:tcPr>
            <w:tcW w:w="9356" w:type="dxa"/>
            <w:gridSpan w:val="3"/>
          </w:tcPr>
          <w:p w:rsidR="006507E5" w:rsidRDefault="006507E5" w:rsidP="00972BE9">
            <w:pPr>
              <w:tabs>
                <w:tab w:val="left" w:pos="18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І</w:t>
            </w:r>
            <w:r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i/>
                <w:sz w:val="28"/>
                <w:szCs w:val="28"/>
              </w:rPr>
              <w:t xml:space="preserve"> уровень. ТВОРЧЕСТВО (Перенос)</w:t>
            </w:r>
          </w:p>
        </w:tc>
      </w:tr>
      <w:tr w:rsidR="006507E5" w:rsidTr="00972BE9">
        <w:tc>
          <w:tcPr>
            <w:tcW w:w="3708" w:type="dxa"/>
          </w:tcPr>
          <w:p w:rsidR="006507E5" w:rsidRDefault="006507E5" w:rsidP="00972BE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новых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виях, перенос  знаний и умений в новую ситуацию, видение новой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блемы в традиционной ситуации, видение структуры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екта, видение новой функции объекта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диционной. Учет альтернатив при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проблемы, комбинир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и преобразование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нее известных способов деятельности при решении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проблемы…</w:t>
            </w:r>
          </w:p>
        </w:tc>
        <w:tc>
          <w:tcPr>
            <w:tcW w:w="2160" w:type="dxa"/>
          </w:tcPr>
          <w:p w:rsidR="006507E5" w:rsidRDefault="006507E5" w:rsidP="00972BE9">
            <w:pPr>
              <w:tabs>
                <w:tab w:val="left" w:pos="180"/>
              </w:tabs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Применять зн</w:t>
            </w:r>
            <w:r>
              <w:rPr>
                <w:spacing w:val="-12"/>
                <w:sz w:val="28"/>
                <w:szCs w:val="28"/>
              </w:rPr>
              <w:t>а</w:t>
            </w:r>
            <w:r>
              <w:rPr>
                <w:spacing w:val="-12"/>
                <w:sz w:val="28"/>
                <w:szCs w:val="28"/>
              </w:rPr>
              <w:t>ния и умения в нестандартных ситуациях …</w:t>
            </w:r>
          </w:p>
          <w:p w:rsidR="006507E5" w:rsidRDefault="006507E5" w:rsidP="00972BE9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нетип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вые учебные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</w:t>
            </w:r>
          </w:p>
          <w:p w:rsidR="006507E5" w:rsidRDefault="006507E5" w:rsidP="00972BE9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пути разрешения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речий</w:t>
            </w:r>
          </w:p>
          <w:p w:rsidR="006507E5" w:rsidRDefault="006507E5" w:rsidP="00972BE9">
            <w:pPr>
              <w:tabs>
                <w:tab w:val="left" w:pos="180"/>
              </w:tabs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Научить действ</w:t>
            </w:r>
            <w:r>
              <w:rPr>
                <w:spacing w:val="-14"/>
                <w:sz w:val="28"/>
                <w:szCs w:val="28"/>
              </w:rPr>
              <w:t>о</w:t>
            </w:r>
            <w:r>
              <w:rPr>
                <w:spacing w:val="-14"/>
                <w:sz w:val="28"/>
                <w:szCs w:val="28"/>
              </w:rPr>
              <w:t>вать в неста</w:t>
            </w:r>
            <w:r>
              <w:rPr>
                <w:spacing w:val="-14"/>
                <w:sz w:val="28"/>
                <w:szCs w:val="28"/>
              </w:rPr>
              <w:t>н</w:t>
            </w:r>
            <w:r>
              <w:rPr>
                <w:spacing w:val="-14"/>
                <w:sz w:val="28"/>
                <w:szCs w:val="28"/>
              </w:rPr>
              <w:t>дартной (нетип</w:t>
            </w:r>
            <w:r>
              <w:rPr>
                <w:spacing w:val="-14"/>
                <w:sz w:val="28"/>
                <w:szCs w:val="28"/>
              </w:rPr>
              <w:t>о</w:t>
            </w:r>
            <w:r>
              <w:rPr>
                <w:spacing w:val="-14"/>
                <w:sz w:val="28"/>
                <w:szCs w:val="28"/>
              </w:rPr>
              <w:t>вой) ситуации</w:t>
            </w:r>
          </w:p>
        </w:tc>
        <w:tc>
          <w:tcPr>
            <w:tcW w:w="3488" w:type="dxa"/>
          </w:tcPr>
          <w:p w:rsidR="006507E5" w:rsidRDefault="006507E5" w:rsidP="00972BE9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Видоизменяет, выделяет, импортирует,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тегрирует, интерпретирует, комбин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рует, конструирует,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ректирует, моделирует, обновляет, переносит, перестраивает, преобразов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вает, прогнозирует, проектирует, системат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зирует, совершенствует, типиз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рует</w:t>
            </w:r>
            <w:proofErr w:type="gramEnd"/>
          </w:p>
        </w:tc>
      </w:tr>
    </w:tbl>
    <w:p w:rsidR="006507E5" w:rsidRDefault="006507E5" w:rsidP="006507E5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6507E5" w:rsidRDefault="006507E5" w:rsidP="006507E5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 учебного занятия изучения нового учебн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материала </w:t>
      </w:r>
      <w:r>
        <w:rPr>
          <w:sz w:val="28"/>
          <w:szCs w:val="28"/>
        </w:rPr>
        <w:t xml:space="preserve">(т.е. лекции, беседы, работы с учебником, </w:t>
      </w:r>
      <w:proofErr w:type="spellStart"/>
      <w:r>
        <w:rPr>
          <w:sz w:val="28"/>
          <w:szCs w:val="28"/>
        </w:rPr>
        <w:t>киноурока</w:t>
      </w:r>
      <w:proofErr w:type="spellEnd"/>
      <w:r>
        <w:rPr>
          <w:sz w:val="28"/>
          <w:szCs w:val="28"/>
        </w:rPr>
        <w:t xml:space="preserve"> и т.д.) формулируется цель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на уровне представления, либо на уровне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нимания.</w:t>
      </w:r>
    </w:p>
    <w:p w:rsidR="006507E5" w:rsidRDefault="006507E5" w:rsidP="006507E5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 учебного занятия закрепления знаний,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вершенствование умений и навыков </w:t>
      </w:r>
      <w:r>
        <w:rPr>
          <w:sz w:val="28"/>
          <w:szCs w:val="28"/>
        </w:rPr>
        <w:t>(т.е. практического или лабораторного занятия) 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руется цель 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уровне применения. Цель на уровне творчества (переноса)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ватель только предполагает (ставит «в уме), организуя работу с отдельными (одаренными) учащимися, реализуя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видуальный подход в обучении.</w:t>
      </w:r>
    </w:p>
    <w:p w:rsidR="006507E5" w:rsidRDefault="006507E5" w:rsidP="006507E5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учебных занятий обобщения и системат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зации знаний</w:t>
      </w:r>
      <w:r>
        <w:rPr>
          <w:sz w:val="28"/>
          <w:szCs w:val="28"/>
        </w:rPr>
        <w:t xml:space="preserve"> обучающая цель может быть сформул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рована так:</w:t>
      </w:r>
    </w:p>
    <w:p w:rsidR="006507E5" w:rsidRDefault="006507E5" w:rsidP="006507E5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систематизировать знания, умения учащихся по теме… (разделу…модулю… курсу учебной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циплины…).</w:t>
      </w:r>
    </w:p>
    <w:p w:rsidR="006507E5" w:rsidRDefault="006507E5" w:rsidP="006507E5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учебных занятий контроля и коррекции знаний, умений и навыков </w:t>
      </w:r>
      <w:r>
        <w:rPr>
          <w:sz w:val="28"/>
          <w:szCs w:val="28"/>
        </w:rPr>
        <w:t>обучающая цель формулируется так:</w:t>
      </w:r>
    </w:p>
    <w:p w:rsidR="006507E5" w:rsidRDefault="006507E5" w:rsidP="006507E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контроль знаний, умений учащихся по теме … (разделу…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дулю… курсу учебной дисциплины…).</w:t>
      </w:r>
    </w:p>
    <w:p w:rsidR="00CD55D5" w:rsidRDefault="006507E5" w:rsidP="006507E5">
      <w:pPr>
        <w:tabs>
          <w:tab w:val="left" w:pos="180"/>
        </w:tabs>
        <w:jc w:val="both"/>
      </w:pPr>
      <w:r>
        <w:rPr>
          <w:b/>
          <w:sz w:val="28"/>
          <w:szCs w:val="28"/>
        </w:rPr>
        <w:t>Для комбинированных видов занятий</w:t>
      </w:r>
      <w:r>
        <w:rPr>
          <w:sz w:val="28"/>
          <w:szCs w:val="28"/>
        </w:rPr>
        <w:t xml:space="preserve">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дуется формулировать две обучающие цели,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обеим составным частям такого учебного занятия.</w:t>
      </w:r>
    </w:p>
    <w:sectPr w:rsidR="00CD55D5" w:rsidSect="006507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548"/>
    <w:multiLevelType w:val="hybridMultilevel"/>
    <w:tmpl w:val="9D64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7E5"/>
    <w:rsid w:val="004C7E3C"/>
    <w:rsid w:val="006507E5"/>
    <w:rsid w:val="00B57279"/>
    <w:rsid w:val="00C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2015-01-26T05:59:00Z</dcterms:created>
  <dcterms:modified xsi:type="dcterms:W3CDTF">2015-01-26T06:00:00Z</dcterms:modified>
</cp:coreProperties>
</file>