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58" w:rsidRPr="00CE0DAC" w:rsidRDefault="00C91858" w:rsidP="00CE0DAC">
      <w:pPr>
        <w:pStyle w:val="1"/>
        <w:pBdr>
          <w:bottom w:val="single" w:sz="6" w:space="8" w:color="E5E5E5"/>
        </w:pBdr>
        <w:shd w:val="clear" w:color="auto" w:fill="FFFFFF"/>
        <w:spacing w:before="300" w:after="150"/>
        <w:ind w:right="566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CE0DAC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Настоятель кафедрального собора встретился </w:t>
      </w:r>
      <w:r w:rsidR="00CE0DAC">
        <w:rPr>
          <w:rFonts w:ascii="Helvetica" w:hAnsi="Helvetica" w:cs="Helvetica"/>
          <w:b/>
          <w:bCs/>
          <w:color w:val="333333"/>
          <w:sz w:val="40"/>
          <w:szCs w:val="40"/>
        </w:rPr>
        <w:t>с учащимися</w:t>
      </w:r>
      <w:r w:rsidRPr="00CE0DAC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</w:t>
      </w:r>
      <w:r w:rsidR="00CE0DAC">
        <w:rPr>
          <w:rFonts w:ascii="Helvetica" w:hAnsi="Helvetica" w:cs="Helvetica"/>
          <w:b/>
          <w:bCs/>
          <w:color w:val="333333"/>
          <w:sz w:val="40"/>
          <w:szCs w:val="40"/>
        </w:rPr>
        <w:t>учреждения образования «</w:t>
      </w:r>
      <w:proofErr w:type="spellStart"/>
      <w:r w:rsidR="00CE0DAC">
        <w:rPr>
          <w:rFonts w:ascii="Helvetica" w:hAnsi="Helvetica" w:cs="Helvetica"/>
          <w:b/>
          <w:bCs/>
          <w:color w:val="333333"/>
          <w:sz w:val="40"/>
          <w:szCs w:val="40"/>
        </w:rPr>
        <w:t>Марьиногорский</w:t>
      </w:r>
      <w:proofErr w:type="spellEnd"/>
      <w:r w:rsidR="00CE0DAC"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государственный АТК»</w:t>
      </w:r>
    </w:p>
    <w:p w:rsidR="00CE0DAC" w:rsidRPr="00CE0DAC" w:rsidRDefault="00CE0DAC" w:rsidP="00CE0DAC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24 октября 2019 года настоятель кафедрального собора святого благоверного князя Александра Невского г. Марьина Горка протоиерей Александр </w:t>
      </w:r>
      <w:proofErr w:type="spellStart"/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Целков</w:t>
      </w:r>
      <w:proofErr w:type="spellEnd"/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посетил </w:t>
      </w: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учащихся учреждения образования </w:t>
      </w:r>
      <w:r w:rsidRPr="00CE0D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E0DAC">
        <w:rPr>
          <w:rFonts w:ascii="Times New Roman" w:eastAsia="Times New Roman" w:hAnsi="Times New Roman" w:cs="Times New Roman"/>
          <w:sz w:val="28"/>
          <w:szCs w:val="28"/>
        </w:rPr>
        <w:t>Марьиногорский</w:t>
      </w:r>
      <w:proofErr w:type="spellEnd"/>
      <w:r w:rsidRPr="00CE0DA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CE0DAC">
        <w:rPr>
          <w:rFonts w:ascii="Times New Roman" w:eastAsia="Times New Roman" w:hAnsi="Times New Roman" w:cs="Times New Roman"/>
          <w:sz w:val="28"/>
          <w:szCs w:val="28"/>
        </w:rPr>
        <w:t>Лобанка</w:t>
      </w:r>
      <w:proofErr w:type="spellEnd"/>
      <w:r w:rsidRPr="00CE0D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0DAC"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которые проживают в общежитиях </w:t>
      </w:r>
      <w:r w:rsidRPr="00CE0DA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№ 2 и № 3</w:t>
      </w:r>
      <w:r w:rsidRPr="00CE0DA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E0DAC" w:rsidRDefault="00CE0DAC" w:rsidP="00CE0DAC">
      <w:pPr>
        <w:spacing w:after="0" w:line="240" w:lineRule="auto"/>
        <w:ind w:right="425" w:firstLine="426"/>
        <w:jc w:val="both"/>
        <w:rPr>
          <w:rFonts w:ascii="Tahoma" w:hAnsi="Tahoma" w:cs="Tahoma"/>
          <w:color w:val="111111"/>
          <w:sz w:val="23"/>
          <w:szCs w:val="23"/>
        </w:rPr>
      </w:pP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ходе встречи </w:t>
      </w: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Священнослужитель рассказал молодым людям о почитании Божией Матери и об уважении и почтении детей к своим родителям.</w:t>
      </w:r>
    </w:p>
    <w:p w:rsidR="00CE0DAC" w:rsidRPr="00CE0DAC" w:rsidRDefault="00745C6D" w:rsidP="00CE0DAC">
      <w:pPr>
        <w:spacing w:after="0" w:line="240" w:lineRule="auto"/>
        <w:ind w:right="425" w:firstLine="426"/>
        <w:jc w:val="both"/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E0DAC">
        <w:rPr>
          <w:rFonts w:ascii="Georgia" w:hAnsi="Georg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встрече приняли участие и воспитанники воскресной школы при Александро-Невском соборе. Они представили вниманию собравшихся спектакль и прочитали стихи. Также в ходе мероприятия в исполнении хора прозвучали духовные песнопения.</w:t>
      </w:r>
    </w:p>
    <w:p w:rsidR="00C91858" w:rsidRPr="00CE0DAC" w:rsidRDefault="00C91858" w:rsidP="00CE0DAC">
      <w:pPr>
        <w:shd w:val="clear" w:color="auto" w:fill="FFFFFF"/>
        <w:spacing w:after="0" w:line="240" w:lineRule="auto"/>
        <w:ind w:right="425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встречи </w:t>
      </w:r>
      <w:r w:rsidR="0074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</w:t>
      </w:r>
      <w:r w:rsidRPr="00C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уже традиционными. И именно благодаря им учащиеся просвещаются и воспитываются не только нравственно, но и духовно.</w:t>
      </w:r>
      <w:bookmarkStart w:id="0" w:name="_GoBack"/>
      <w:bookmarkEnd w:id="0"/>
    </w:p>
    <w:p w:rsidR="00471E4B" w:rsidRDefault="00471E4B" w:rsidP="00C91858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73737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4240" cy="1924075"/>
            <wp:effectExtent l="0" t="0" r="3810" b="0"/>
            <wp:docPr id="1" name="Рисунок 1" descr="http://borisoveparhia.by/wp-content/uploads/2019/10/CuaGP8800-375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isoveparhia.by/wp-content/uploads/2019/10/CuaGP8800-375x2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17" cy="19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DAC">
        <w:rPr>
          <w:rFonts w:ascii="Helvetica" w:eastAsia="Times New Roman" w:hAnsi="Helvetica" w:cs="Helvetica"/>
          <w:color w:val="737373"/>
          <w:sz w:val="27"/>
          <w:szCs w:val="27"/>
          <w:lang w:eastAsia="ru-RU"/>
        </w:rPr>
        <w:t xml:space="preserve"> </w:t>
      </w:r>
      <w:r w:rsidR="00CE0DAC" w:rsidRPr="00CE0DAC">
        <w:rPr>
          <w:rFonts w:ascii="Helvetica" w:eastAsia="Times New Roman" w:hAnsi="Helvetica" w:cs="Helvetica"/>
          <w:noProof/>
          <w:color w:val="737373"/>
          <w:sz w:val="27"/>
          <w:szCs w:val="27"/>
          <w:lang w:eastAsia="ru-RU"/>
        </w:rPr>
        <w:drawing>
          <wp:inline distT="0" distB="0" distL="0" distR="0">
            <wp:extent cx="2643965" cy="1961566"/>
            <wp:effectExtent l="0" t="0" r="4445" b="635"/>
            <wp:docPr id="2" name="Рисунок 2" descr="C:\Users\Татьяна\Desktop\общежитие и батюшка\b5f8bz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общежитие и батюшка\b5f8bz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94" cy="197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AC" w:rsidRPr="00C91858" w:rsidRDefault="00CE0DAC" w:rsidP="00C91858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737373"/>
          <w:sz w:val="27"/>
          <w:szCs w:val="27"/>
          <w:lang w:eastAsia="ru-RU"/>
        </w:rPr>
      </w:pPr>
      <w:r w:rsidRPr="00CE0DAC">
        <w:rPr>
          <w:rFonts w:ascii="Helvetica" w:eastAsia="Times New Roman" w:hAnsi="Helvetica" w:cs="Helvetica"/>
          <w:noProof/>
          <w:color w:val="737373"/>
          <w:sz w:val="27"/>
          <w:szCs w:val="27"/>
          <w:lang w:eastAsia="ru-RU"/>
        </w:rPr>
        <w:drawing>
          <wp:inline distT="0" distB="0" distL="0" distR="0">
            <wp:extent cx="3134038" cy="2325152"/>
            <wp:effectExtent l="0" t="0" r="0" b="0"/>
            <wp:docPr id="3" name="Рисунок 3" descr="C:\Users\Татьяна\Desktop\общежитие и батюшка\vSi4Lb5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общежитие и батюшка\vSi4Lb59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86933" cy="23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737373"/>
          <w:sz w:val="27"/>
          <w:szCs w:val="27"/>
          <w:lang w:eastAsia="ru-RU"/>
        </w:rPr>
        <w:t xml:space="preserve"> </w:t>
      </w:r>
      <w:r w:rsidRPr="00CE0DAC">
        <w:rPr>
          <w:rFonts w:ascii="Helvetica" w:eastAsia="Times New Roman" w:hAnsi="Helvetica" w:cs="Helvetica"/>
          <w:noProof/>
          <w:color w:val="737373"/>
          <w:sz w:val="27"/>
          <w:szCs w:val="27"/>
          <w:lang w:eastAsia="ru-RU"/>
        </w:rPr>
        <w:drawing>
          <wp:inline distT="0" distB="0" distL="0" distR="0">
            <wp:extent cx="3131820" cy="2323505"/>
            <wp:effectExtent l="0" t="0" r="0" b="635"/>
            <wp:docPr id="4" name="Рисунок 4" descr="C:\Users\Татьяна\Desktop\общежитие и батюшка\XsSGDG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общежитие и батюшка\XsSGDG5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05" cy="23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DAC" w:rsidRPr="00C91858" w:rsidSect="00CE0DAC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8"/>
    <w:rsid w:val="00471E4B"/>
    <w:rsid w:val="006F7E3B"/>
    <w:rsid w:val="00745C6D"/>
    <w:rsid w:val="00807D48"/>
    <w:rsid w:val="008E24E6"/>
    <w:rsid w:val="00B86254"/>
    <w:rsid w:val="00C91858"/>
    <w:rsid w:val="00C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EC1"/>
  <w15:chartTrackingRefBased/>
  <w15:docId w15:val="{9FF2727D-E510-4D40-BFA7-A714439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91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2019-11-26T08:33:00Z</dcterms:created>
  <dcterms:modified xsi:type="dcterms:W3CDTF">2019-11-26T08:33:00Z</dcterms:modified>
</cp:coreProperties>
</file>