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92" w:rsidRPr="00EC4892" w:rsidRDefault="00EC4892" w:rsidP="00EC48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C4892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C4892">
        <w:rPr>
          <w:rFonts w:ascii="Times New Roman" w:hAnsi="Times New Roman" w:cs="Times New Roman"/>
          <w:color w:val="000000" w:themeColor="text1"/>
          <w:sz w:val="30"/>
          <w:szCs w:val="30"/>
        </w:rPr>
        <w:t>Марьиногорский</w:t>
      </w:r>
      <w:proofErr w:type="spellEnd"/>
      <w:r w:rsidRPr="00EC489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C4892">
        <w:rPr>
          <w:rFonts w:ascii="Times New Roman" w:hAnsi="Times New Roman" w:cs="Times New Roman"/>
          <w:color w:val="000000" w:themeColor="text1"/>
          <w:sz w:val="30"/>
          <w:szCs w:val="30"/>
        </w:rPr>
        <w:t>В.Е.Лобанка</w:t>
      </w:r>
      <w:proofErr w:type="spellEnd"/>
      <w:r w:rsidRPr="00EC489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EC4892" w:rsidRPr="00EC4892" w:rsidRDefault="00EC4892" w:rsidP="00EC48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EC4892" w:rsidRPr="00EC4892" w:rsidTr="00840623">
        <w:tc>
          <w:tcPr>
            <w:tcW w:w="4299" w:type="dxa"/>
          </w:tcPr>
          <w:p w:rsidR="00EC4892" w:rsidRPr="00EC4892" w:rsidRDefault="00EC4892" w:rsidP="00EC489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C4892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EC4892" w:rsidRPr="00EC4892" w:rsidTr="00840623">
        <w:tc>
          <w:tcPr>
            <w:tcW w:w="4299" w:type="dxa"/>
          </w:tcPr>
          <w:p w:rsidR="00EC4892" w:rsidRPr="00EC4892" w:rsidRDefault="00EC4892" w:rsidP="00EC489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C4892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EC4892" w:rsidRPr="00EC4892" w:rsidTr="00840623">
        <w:tc>
          <w:tcPr>
            <w:tcW w:w="4299" w:type="dxa"/>
          </w:tcPr>
          <w:p w:rsidR="00EC4892" w:rsidRPr="00EC4892" w:rsidRDefault="00EC4892" w:rsidP="00EC4892">
            <w:pPr>
              <w:pStyle w:val="a3"/>
              <w:rPr>
                <w:color w:val="000000" w:themeColor="text1"/>
                <w:sz w:val="30"/>
                <w:szCs w:val="30"/>
              </w:rPr>
            </w:pPr>
          </w:p>
        </w:tc>
      </w:tr>
      <w:tr w:rsidR="00EC4892" w:rsidRPr="00EC4892" w:rsidTr="00840623">
        <w:tc>
          <w:tcPr>
            <w:tcW w:w="4299" w:type="dxa"/>
          </w:tcPr>
          <w:p w:rsidR="00EC4892" w:rsidRPr="00EC4892" w:rsidRDefault="00EC4892" w:rsidP="00EC489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C4892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Pr="00EC4892"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EC4892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EC4892" w:rsidRPr="00EC4892" w:rsidTr="00840623">
        <w:trPr>
          <w:trHeight w:val="415"/>
        </w:trPr>
        <w:tc>
          <w:tcPr>
            <w:tcW w:w="4299" w:type="dxa"/>
          </w:tcPr>
          <w:p w:rsidR="00EC4892" w:rsidRPr="00EC4892" w:rsidRDefault="00EC4892" w:rsidP="00EC4892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C4892">
              <w:rPr>
                <w:color w:val="000000" w:themeColor="text1"/>
                <w:sz w:val="30"/>
                <w:szCs w:val="30"/>
              </w:rPr>
              <w:t>«______»___________2019 г.</w:t>
            </w:r>
          </w:p>
        </w:tc>
      </w:tr>
    </w:tbl>
    <w:p w:rsidR="00EC4892" w:rsidRPr="00EC4892" w:rsidRDefault="00EC4892" w:rsidP="00EC4892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C4892" w:rsidRPr="00EC4892" w:rsidRDefault="00EC4892" w:rsidP="00EC4892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4892" w:rsidRPr="00EC4892" w:rsidRDefault="00EC4892" w:rsidP="00EC4892">
      <w:pPr>
        <w:widowControl w:val="0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4892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EC4892" w:rsidRDefault="00EC4892" w:rsidP="00EC489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смотре</w:t>
      </w:r>
    </w:p>
    <w:p w:rsidR="00EC4892" w:rsidRDefault="00EC4892" w:rsidP="00EC489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на лучшую фото-</w:t>
      </w:r>
      <w:proofErr w:type="spellStart"/>
      <w:r>
        <w:rPr>
          <w:sz w:val="30"/>
          <w:szCs w:val="30"/>
        </w:rPr>
        <w:t>видеоработу</w:t>
      </w:r>
      <w:proofErr w:type="spellEnd"/>
      <w:r>
        <w:rPr>
          <w:sz w:val="30"/>
          <w:szCs w:val="30"/>
        </w:rPr>
        <w:t xml:space="preserve"> об органах внутренних дел и внутренних войск Министерства внутренних дел Республики Беларусь  </w:t>
      </w:r>
    </w:p>
    <w:p w:rsidR="00EC4892" w:rsidRPr="00EF422D" w:rsidRDefault="00EC4892" w:rsidP="00EC4892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EF422D">
        <w:rPr>
          <w:sz w:val="30"/>
          <w:szCs w:val="30"/>
        </w:rPr>
        <w:t xml:space="preserve"> </w:t>
      </w:r>
    </w:p>
    <w:p w:rsidR="00EC4892" w:rsidRPr="00EC4892" w:rsidRDefault="00EC4892" w:rsidP="00EC4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4892">
        <w:rPr>
          <w:rFonts w:ascii="Times New Roman" w:hAnsi="Times New Roman" w:cs="Times New Roman"/>
          <w:sz w:val="30"/>
          <w:szCs w:val="30"/>
        </w:rPr>
        <w:t xml:space="preserve">Общие положения </w:t>
      </w:r>
    </w:p>
    <w:p w:rsidR="00EC4892" w:rsidRDefault="00EC4892" w:rsidP="00EC489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Положение о</w:t>
      </w:r>
      <w:r w:rsidRPr="00EC4892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и</w:t>
      </w:r>
      <w:r w:rsidRPr="00EC489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смотра</w:t>
      </w:r>
      <w:r w:rsidRPr="00EC4892">
        <w:rPr>
          <w:sz w:val="30"/>
          <w:szCs w:val="30"/>
        </w:rPr>
        <w:t xml:space="preserve"> разработан</w:t>
      </w:r>
      <w:r>
        <w:rPr>
          <w:sz w:val="30"/>
          <w:szCs w:val="30"/>
        </w:rPr>
        <w:t>о</w:t>
      </w:r>
      <w:r w:rsidRPr="00EC4892">
        <w:rPr>
          <w:sz w:val="30"/>
          <w:szCs w:val="30"/>
        </w:rPr>
        <w:t xml:space="preserve"> в соответствии с </w:t>
      </w:r>
      <w:r>
        <w:rPr>
          <w:sz w:val="30"/>
          <w:szCs w:val="30"/>
        </w:rPr>
        <w:t>Положением о</w:t>
      </w:r>
      <w:r w:rsidRPr="00EC4892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конкурсе на лучшую фото-</w:t>
      </w:r>
      <w:proofErr w:type="spellStart"/>
      <w:r>
        <w:rPr>
          <w:sz w:val="30"/>
          <w:szCs w:val="30"/>
        </w:rPr>
        <w:t>видеоработу</w:t>
      </w:r>
      <w:proofErr w:type="spellEnd"/>
      <w:r>
        <w:rPr>
          <w:sz w:val="30"/>
          <w:szCs w:val="30"/>
        </w:rPr>
        <w:t xml:space="preserve"> об органах внутренних дел и внутренних войск Министерства внутренних дел Республики Беларусь.</w:t>
      </w:r>
    </w:p>
    <w:p w:rsidR="00EC4892" w:rsidRDefault="00EC4892" w:rsidP="00EC489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Смотр проводится с 0</w:t>
      </w:r>
      <w:r w:rsidR="0060774B">
        <w:rPr>
          <w:sz w:val="30"/>
          <w:szCs w:val="30"/>
        </w:rPr>
        <w:t>3</w:t>
      </w:r>
      <w:r>
        <w:rPr>
          <w:sz w:val="30"/>
          <w:szCs w:val="30"/>
        </w:rPr>
        <w:t xml:space="preserve"> февраля по 1</w:t>
      </w:r>
      <w:r w:rsidR="0060774B">
        <w:rPr>
          <w:sz w:val="30"/>
          <w:szCs w:val="30"/>
        </w:rPr>
        <w:t>2</w:t>
      </w:r>
      <w:r>
        <w:rPr>
          <w:sz w:val="30"/>
          <w:szCs w:val="30"/>
        </w:rPr>
        <w:t xml:space="preserve"> февраля 2020 года.</w:t>
      </w:r>
    </w:p>
    <w:p w:rsidR="00EC4892" w:rsidRDefault="00EC4892" w:rsidP="00EC4892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Целями смотра являются:</w:t>
      </w:r>
    </w:p>
    <w:p w:rsidR="00EC4892" w:rsidRDefault="007B6014" w:rsidP="0098466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bookmarkStart w:id="0" w:name="_GoBack"/>
      <w:bookmarkEnd w:id="0"/>
      <w:r w:rsidR="00EC4892">
        <w:rPr>
          <w:sz w:val="30"/>
          <w:szCs w:val="30"/>
        </w:rPr>
        <w:t>ривл</w:t>
      </w:r>
      <w:r w:rsidR="00984666">
        <w:rPr>
          <w:sz w:val="30"/>
          <w:szCs w:val="30"/>
        </w:rPr>
        <w:t>е</w:t>
      </w:r>
      <w:r w:rsidR="00EC4892">
        <w:rPr>
          <w:sz w:val="30"/>
          <w:szCs w:val="30"/>
        </w:rPr>
        <w:t>чение внимания общественности к истории и традициям органов внутренних дел (</w:t>
      </w:r>
      <w:r w:rsidR="00984666">
        <w:rPr>
          <w:sz w:val="30"/>
          <w:szCs w:val="30"/>
        </w:rPr>
        <w:t>далее - ОВД</w:t>
      </w:r>
      <w:r w:rsidR="00EC4892">
        <w:rPr>
          <w:sz w:val="30"/>
          <w:szCs w:val="30"/>
        </w:rPr>
        <w:t>)</w:t>
      </w:r>
      <w:r w:rsidR="00984666">
        <w:rPr>
          <w:sz w:val="30"/>
          <w:szCs w:val="30"/>
        </w:rPr>
        <w:t xml:space="preserve"> и внутренних войск МВД (далее - ВВ);</w:t>
      </w:r>
    </w:p>
    <w:p w:rsidR="00984666" w:rsidRDefault="00984666" w:rsidP="0098466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реального восприятия общественностью повседневной деятельности ОВД и ВВ.</w:t>
      </w:r>
    </w:p>
    <w:p w:rsidR="00984666" w:rsidRDefault="00984666" w:rsidP="00984666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</w:p>
    <w:p w:rsidR="00984666" w:rsidRDefault="00984666" w:rsidP="00984666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Условия проведения смотра</w:t>
      </w:r>
    </w:p>
    <w:p w:rsidR="00EC4892" w:rsidRDefault="00984666" w:rsidP="00984666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Участниками смотра могут быть граждане</w:t>
      </w:r>
      <w:r w:rsidR="00952318">
        <w:rPr>
          <w:sz w:val="30"/>
          <w:szCs w:val="30"/>
        </w:rPr>
        <w:t>,</w:t>
      </w:r>
      <w:r>
        <w:rPr>
          <w:sz w:val="30"/>
          <w:szCs w:val="30"/>
        </w:rPr>
        <w:t xml:space="preserve"> достигшие 14 лет.</w:t>
      </w:r>
    </w:p>
    <w:p w:rsidR="00952318" w:rsidRDefault="00952318" w:rsidP="00984666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Смотр проводится в следующих номинациях:</w:t>
      </w:r>
    </w:p>
    <w:p w:rsidR="00952318" w:rsidRDefault="00952318" w:rsidP="009523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«Я б в милицию пошёл» (участвуют работы, отражающие желание молодёжи поступить на службу в ОВД);</w:t>
      </w:r>
    </w:p>
    <w:p w:rsidR="00984666" w:rsidRDefault="00952318" w:rsidP="009523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«Историческое наследие» (участвуют работы, отражающие историческое наследие, памятники, музейные композиции с символикой ОВД и ВВ);</w:t>
      </w:r>
    </w:p>
    <w:p w:rsidR="00952318" w:rsidRDefault="00952318" w:rsidP="009523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«Милиция - детям» (участвуют работы, отражающие защиту прав несовершеннолетних и создание условий для их безопасности);</w:t>
      </w:r>
    </w:p>
    <w:p w:rsidR="00952318" w:rsidRDefault="00952318" w:rsidP="009523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«Дорожная безопасность» (участвуют работы, отражающие обеспечение безопасности дорожного движения и профилактики нарушений ПДД);</w:t>
      </w:r>
    </w:p>
    <w:p w:rsidR="00952318" w:rsidRDefault="00952318" w:rsidP="0095231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«Служба дни и ночи» (участвуют работы, подчёркивающие </w:t>
      </w:r>
      <w:r>
        <w:rPr>
          <w:sz w:val="30"/>
          <w:szCs w:val="30"/>
        </w:rPr>
        <w:lastRenderedPageBreak/>
        <w:t>особенности службы в ОВД и ВВ).</w:t>
      </w:r>
    </w:p>
    <w:p w:rsidR="00952318" w:rsidRDefault="00952318" w:rsidP="00471D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Работы, </w:t>
      </w:r>
      <w:r w:rsidR="00471DF5">
        <w:rPr>
          <w:sz w:val="30"/>
          <w:szCs w:val="30"/>
        </w:rPr>
        <w:t>представленные на смотр, должны быть авторскими и соответствовать Закону Республики Беларусь от 17 мая 2011 г. № 262-3 «Об авторском праве и смежных правах», иным требованиям законодательства.</w:t>
      </w:r>
    </w:p>
    <w:p w:rsidR="00471DF5" w:rsidRDefault="00471DF5" w:rsidP="00471D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 смотре работы в электронном виде представляются в методический кабинет колледжа.</w:t>
      </w:r>
    </w:p>
    <w:p w:rsidR="00471DF5" w:rsidRDefault="00471DF5" w:rsidP="00471D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работе должна прилагаться заявка в произвольной форме с информацией об участнике конкурса, включающая, фамилию, собственное имя, отчество (при его наличии), почтовый и электронный адрес, контактный телефон, краткое описание работы и название номинации.</w:t>
      </w:r>
    </w:p>
    <w:p w:rsidR="00471DF5" w:rsidRDefault="00471DF5" w:rsidP="00471DF5">
      <w:pPr>
        <w:pStyle w:val="20"/>
        <w:shd w:val="clear" w:color="auto" w:fill="auto"/>
        <w:spacing w:after="0" w:line="240" w:lineRule="auto"/>
        <w:ind w:left="709" w:firstLine="0"/>
        <w:jc w:val="both"/>
        <w:rPr>
          <w:sz w:val="30"/>
          <w:szCs w:val="30"/>
        </w:rPr>
      </w:pPr>
    </w:p>
    <w:p w:rsidR="00471DF5" w:rsidRDefault="00471DF5" w:rsidP="00471DF5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Сроки и порядок проведения смотра</w:t>
      </w:r>
    </w:p>
    <w:p w:rsidR="00471DF5" w:rsidRDefault="00471DF5" w:rsidP="00471DF5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Смотр проводится в три этапа:</w:t>
      </w:r>
    </w:p>
    <w:p w:rsidR="00471DF5" w:rsidRDefault="00471DF5" w:rsidP="00471DF5">
      <w:pPr>
        <w:pStyle w:val="20"/>
        <w:shd w:val="clear" w:color="auto" w:fill="auto"/>
        <w:spacing w:after="0" w:line="240" w:lineRule="auto"/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41DC8">
        <w:rPr>
          <w:sz w:val="30"/>
          <w:szCs w:val="30"/>
        </w:rPr>
        <w:t xml:space="preserve"> 03 февраля по 07 февраля 2020 года </w:t>
      </w:r>
      <w:r>
        <w:rPr>
          <w:sz w:val="30"/>
          <w:szCs w:val="30"/>
        </w:rPr>
        <w:t>(приём работ);</w:t>
      </w:r>
    </w:p>
    <w:p w:rsidR="00471DF5" w:rsidRDefault="00471DF5" w:rsidP="00D41DC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D41DC8">
        <w:rPr>
          <w:sz w:val="30"/>
          <w:szCs w:val="30"/>
        </w:rPr>
        <w:t xml:space="preserve">10 февраля по 12 февраля 2020 года </w:t>
      </w:r>
      <w:r>
        <w:rPr>
          <w:sz w:val="30"/>
          <w:szCs w:val="30"/>
        </w:rPr>
        <w:t>(оценка представленных работ</w:t>
      </w:r>
      <w:r w:rsidR="00D41DC8">
        <w:rPr>
          <w:sz w:val="30"/>
          <w:szCs w:val="30"/>
        </w:rPr>
        <w:t xml:space="preserve"> и подведение итогов смотра</w:t>
      </w:r>
      <w:r>
        <w:rPr>
          <w:sz w:val="30"/>
          <w:szCs w:val="30"/>
        </w:rPr>
        <w:t>)</w:t>
      </w:r>
      <w:r w:rsidR="00D41DC8">
        <w:rPr>
          <w:sz w:val="30"/>
          <w:szCs w:val="30"/>
        </w:rPr>
        <w:t>.</w:t>
      </w:r>
    </w:p>
    <w:p w:rsidR="00471DF5" w:rsidRDefault="00471DF5" w:rsidP="00D41DC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Для оценки </w:t>
      </w:r>
      <w:r w:rsidR="003E630E">
        <w:rPr>
          <w:sz w:val="30"/>
          <w:szCs w:val="30"/>
        </w:rPr>
        <w:t>представленных на смотр работ формируется комиссия, возглавляемая председателем.</w:t>
      </w:r>
    </w:p>
    <w:p w:rsidR="003E630E" w:rsidRDefault="00D41DC8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E630E">
        <w:rPr>
          <w:sz w:val="30"/>
          <w:szCs w:val="30"/>
        </w:rPr>
        <w:t>своей деятельности комиссия руководствуется настоящим Положением.</w:t>
      </w:r>
    </w:p>
    <w:p w:rsidR="003E630E" w:rsidRDefault="003E630E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рассмотрения работ участников комиссия определяет финалистов в каждой номинации.</w:t>
      </w:r>
    </w:p>
    <w:p w:rsidR="003E630E" w:rsidRDefault="003E630E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Работы оцениваются по следующим критериям:</w:t>
      </w:r>
    </w:p>
    <w:p w:rsidR="003E630E" w:rsidRDefault="003E630E" w:rsidP="003E630E">
      <w:pPr>
        <w:pStyle w:val="20"/>
        <w:shd w:val="clear" w:color="auto" w:fill="auto"/>
        <w:spacing w:after="0" w:line="240" w:lineRule="auto"/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оригинальность;</w:t>
      </w:r>
    </w:p>
    <w:p w:rsidR="003E630E" w:rsidRDefault="003E630E" w:rsidP="003E630E">
      <w:pPr>
        <w:pStyle w:val="20"/>
        <w:shd w:val="clear" w:color="auto" w:fill="auto"/>
        <w:spacing w:after="0" w:line="240" w:lineRule="auto"/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художественная ценность;</w:t>
      </w:r>
    </w:p>
    <w:p w:rsidR="003E630E" w:rsidRDefault="003E630E" w:rsidP="003E630E">
      <w:pPr>
        <w:pStyle w:val="20"/>
        <w:shd w:val="clear" w:color="auto" w:fill="auto"/>
        <w:spacing w:after="0" w:line="240" w:lineRule="auto"/>
        <w:ind w:left="709" w:firstLine="0"/>
        <w:jc w:val="both"/>
        <w:rPr>
          <w:sz w:val="30"/>
          <w:szCs w:val="30"/>
        </w:rPr>
      </w:pPr>
      <w:r>
        <w:rPr>
          <w:sz w:val="30"/>
          <w:szCs w:val="30"/>
        </w:rPr>
        <w:t>техническое наполнение.</w:t>
      </w:r>
    </w:p>
    <w:p w:rsidR="003E630E" w:rsidRDefault="003E630E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Каждый критерий оценивается по пятибалльной шкале. Сумма баллов является итоговой при определении финалистов.</w:t>
      </w:r>
    </w:p>
    <w:p w:rsidR="003E630E" w:rsidRDefault="003E630E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комиссии является окончательным и пересмотру не подлежит. Решение комиссии оформляется протоколом заседания комиссии.</w:t>
      </w:r>
    </w:p>
    <w:p w:rsidR="003E630E" w:rsidRPr="00EC4892" w:rsidRDefault="003E630E" w:rsidP="003E630E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Протокол заседания комиссии</w:t>
      </w:r>
      <w:r w:rsidR="00D41DC8">
        <w:rPr>
          <w:sz w:val="30"/>
          <w:szCs w:val="30"/>
        </w:rPr>
        <w:t xml:space="preserve"> является основанием </w:t>
      </w:r>
      <w:r>
        <w:rPr>
          <w:sz w:val="30"/>
          <w:szCs w:val="30"/>
        </w:rPr>
        <w:t>для участия в конкурсе на лучшую фото-</w:t>
      </w:r>
      <w:proofErr w:type="spellStart"/>
      <w:r>
        <w:rPr>
          <w:sz w:val="30"/>
          <w:szCs w:val="30"/>
        </w:rPr>
        <w:t>видеоработу</w:t>
      </w:r>
      <w:proofErr w:type="spellEnd"/>
      <w:r>
        <w:rPr>
          <w:sz w:val="30"/>
          <w:szCs w:val="30"/>
        </w:rPr>
        <w:t xml:space="preserve"> об органах внутренних дел и внутренних войск Министерства внутренних дел Республики Беларусь</w:t>
      </w:r>
      <w:r w:rsidR="00D41DC8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</w:p>
    <w:p w:rsidR="00DA3849" w:rsidRPr="00EC4892" w:rsidRDefault="00DA3849" w:rsidP="00EC4892">
      <w:pPr>
        <w:ind w:firstLine="709"/>
        <w:jc w:val="both"/>
      </w:pPr>
    </w:p>
    <w:sectPr w:rsidR="00DA3849" w:rsidRPr="00EC4892" w:rsidSect="00471D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4C65"/>
    <w:multiLevelType w:val="multilevel"/>
    <w:tmpl w:val="FB8A9E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3"/>
    <w:rsid w:val="00373C03"/>
    <w:rsid w:val="003E630E"/>
    <w:rsid w:val="00471DF5"/>
    <w:rsid w:val="0060774B"/>
    <w:rsid w:val="0062174B"/>
    <w:rsid w:val="007B6014"/>
    <w:rsid w:val="00952318"/>
    <w:rsid w:val="00984666"/>
    <w:rsid w:val="00A04D71"/>
    <w:rsid w:val="00D41DC8"/>
    <w:rsid w:val="00DA3849"/>
    <w:rsid w:val="00E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2431"/>
  <w15:chartTrackingRefBased/>
  <w15:docId w15:val="{291835FC-8F85-47DF-BA82-4F594789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C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48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892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C4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2019-12-26T05:45:00Z</cp:lastPrinted>
  <dcterms:created xsi:type="dcterms:W3CDTF">2019-12-24T06:19:00Z</dcterms:created>
  <dcterms:modified xsi:type="dcterms:W3CDTF">2019-12-26T05:48:00Z</dcterms:modified>
</cp:coreProperties>
</file>