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4" w:rsidRPr="00B109ED" w:rsidRDefault="006F030B" w:rsidP="006F030B">
      <w:pPr>
        <w:tabs>
          <w:tab w:val="left" w:pos="1419"/>
        </w:tabs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Дадатак 1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300" w:lineRule="exact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ПАЛАЖЭННЕ </w:t>
      </w:r>
    </w:p>
    <w:p w:rsidR="002D1377" w:rsidRPr="00B109ED" w:rsidRDefault="002D1377" w:rsidP="002D1377">
      <w:pPr>
        <w:widowControl w:val="0"/>
        <w:tabs>
          <w:tab w:val="left" w:pos="993"/>
          <w:tab w:val="left" w:pos="5103"/>
        </w:tabs>
        <w:spacing w:after="0" w:line="300" w:lineRule="exact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аб правядзенні конкурсаў</w:t>
      </w:r>
    </w:p>
    <w:p w:rsidR="002D1377" w:rsidRPr="00B109ED" w:rsidRDefault="002D1377" w:rsidP="002D1377">
      <w:pPr>
        <w:widowControl w:val="0"/>
        <w:tabs>
          <w:tab w:val="left" w:pos="993"/>
          <w:tab w:val="left" w:pos="5103"/>
        </w:tabs>
        <w:spacing w:after="0" w:line="30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рэспубліканскай акцыі </w:t>
      </w:r>
    </w:p>
    <w:p w:rsidR="002D1377" w:rsidRPr="00B109ED" w:rsidRDefault="002D1377" w:rsidP="002D1377">
      <w:pPr>
        <w:widowControl w:val="0"/>
        <w:tabs>
          <w:tab w:val="left" w:pos="993"/>
          <w:tab w:val="left" w:pos="5103"/>
        </w:tabs>
        <w:spacing w:after="0" w:line="30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«Я гэты край Радзімаю заву»</w:t>
      </w:r>
    </w:p>
    <w:p w:rsidR="002D1377" w:rsidRPr="00B109ED" w:rsidRDefault="002D1377" w:rsidP="002D1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Агульныя палажэнні</w:t>
      </w:r>
    </w:p>
    <w:p w:rsidR="002D1377" w:rsidRPr="00B109ED" w:rsidRDefault="002D1377" w:rsidP="002D1377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1.1. У адпаведнасці з планам работы Міністэрства адукацыі Рэспублікі Беларусь на 2020 год, загадам Міністра адукацыі Рэспублікі Беларусь ад 18 сакавіка 2019 года № 202 «Аб правядзенні рэспубліканскай акцыі «Я гэты край Радзімаю заву» (далей – Акцыя) з мэтай удасканалення дзейнасці ўстаноў адукацыі па грамадзянскім і патрыятычным выхаванні дзяцей і навучэнскай моладзі праз актыўнае ўключэнне іх ва ўсебаковае вывучэнне гісторыка-культурнай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прыроднай спадчыны малой радзімы ў 2020 годзе ў рамках Акцыі праводзяцца: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рэспубліканскі геалагічны конкурс;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рэспубліканскі конкурс «Нататкі юнага вандроўніка»;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рэспубліканскі конкурс «Скарбы маёй сям’і»;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рэспубліканскі конкурс «Духоўныя каштоўнасці рэгіёна ў змесце дзейнасці музеяў».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1.2. Арганізатарам правядзення конкурсаў Акцыі з’яўляецца Міністэрства адукацыі Рэспублікі Беларусь. Арганізацыйнае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метадычнае забеспячэнне Акцыі ажыццяўляе ўстанова адукацыі «Рэспубліканскі цэнтр экалогіі і краязнаўства» (далей – Рэспубліканскі цэнтр).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1.3. Конкурсы праводзяцца ў чатыры этапы з вызначэннем пераможцаў і прызёраў (акрамя п. 2.1. і 2.3.3.): 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першы этап (адборачны) – ва ўстановах адукацыі, у тым ліку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ўстановах адукацыі абласнога, Мінскага гарадскога і рэспубліканскага падпарадкавання;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другі этап (адборачны) – раённы, у тым ліку для гарадоў,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якія маюць раённае дзяленне; гарадскі (акрамя г. Мінска);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трэці этап (адборачны) – абласны, Мінскі гарадскі. На дадзеным этапе прымаюць удзел пераможцы і прызёры другога этапу (акрамя ўстаноў рэспубліканскага падпарадкавання);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чацвёрты (заключны) – рэспубліканскі. На дадзеным этапе прымаюць удзел пераможцы і прызёры трэцяга этапу, а таксама пераможцы і прызёры ўстаноў рэспубліканскага падпарадкавання. </w:t>
      </w:r>
    </w:p>
    <w:p w:rsidR="002D1377" w:rsidRPr="00B109ED" w:rsidRDefault="002D1377" w:rsidP="00EC3305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правядзення конкурсаў Акцыі на кожным этапе ствараюцца арганізацыйныя камітэты (далей </w:t>
      </w:r>
      <w:r w:rsidR="00E71CA2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аргкамітэты).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Аргкамітэт кожнага этапу: 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забяспечвае арганізацыйнае і метадычнае суправаджэнне конкурсаў Акцыі;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даводзіць інфармацыю аб конкурсах Акцыі да ведама ўстаноў адукацыі;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вызначае месца і канкрэтныя даты правядзення адпаведнага этапу конкурсаў Акцыі, якія прадугледжваюць вызначэнне пераможцаў і прызёраў;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персанальны падбор складу журы конкурсаў Акцыі і зацвярджае яго ва ўстаноўленым парадку;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аналізуе і абагульняе вынікі конкурсаў Акцыі;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асвятляе ход падрыхтоўкі, правядзення і вынікі конкурсаў Акцыі ў сродках масавай інфармацыі.</w:t>
      </w:r>
    </w:p>
    <w:p w:rsidR="002D1377" w:rsidRPr="00B109ED" w:rsidRDefault="002D1377" w:rsidP="002D1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</w:t>
      </w:r>
      <w:r w:rsidR="00E71CA2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могуць уваходзіць прадстаўнікі зацікаўленых дзяржаўных органаў і арганізацый, грамадскіх і рэлігійных аб’яднанняў, устаноў адукацыі, сродкаў масавай інфармацыі, прадстаўнікі органаў самаўпраўлення ўстаноў адукацыі і інш.</w:t>
      </w:r>
    </w:p>
    <w:p w:rsidR="002D1377" w:rsidRPr="00B109ED" w:rsidRDefault="002D1377" w:rsidP="00EC3305">
      <w:pPr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Для падвядзення вынікаў конкурсаў Акцыі на кожным этапе аргкамітэтам ствараецца журы, якое: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праводзіць ацэнку конкурсных работ (завочных і вочных</w:t>
      </w:r>
      <w:r w:rsidR="00E71C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(пры неабходнасці);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вызначае пераможцаў і прызёраў адпаведных этапаў конкурсаў Акцыі;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прадстаўляе пратаколы па выніках конкурсаў Акцыі ў адпаведныя аргкамітэты.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1.6. Удзельнікі конкурсаў Акцыі </w:t>
      </w:r>
      <w:r w:rsidR="00E71C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асобныя навучэнцы, калектывы навучэнцаў устаноў агульнай сярэдняй, прафесійна-тэхнічнай, сярэдняй спецыяльнай і вышэйшай адукацыі, дадатковай адукацыі дзяцей і моладзі ў дзвюх узроставых катэгорыях: да 14 гадоў, пасля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 гадоў (акрамя п. 2.1. і 2.3.3.).</w:t>
      </w:r>
    </w:p>
    <w:p w:rsidR="002D1377" w:rsidRPr="0045072C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507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Асаблівасці правядзення конкурсаў Акцыі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5072C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2.1. Рэспубліканскі геалагічны конкурс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(далей </w:t>
      </w:r>
      <w:r w:rsidR="00E71CA2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конкурс) праводзіцца Рэспубліканскім цэнтрам у сакавіку 2020 года.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2.1.1. </w:t>
      </w: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Асноўныя мэта і задачы конкурсу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 праводзіцца з мэтай выхавання павагі да прыроднай спадчыны роднага краю і беражлівых адносін да яго багаццяў.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стварэнне ўмоў для развіцця геалагічнага руху сярод навучэнцаў;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выяўленне ведаў юных геолагаў, іх практычных уменняў і навыкаў самастойнай даследчай дзейнасці геалагічнай накіраванасці;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павышэнне прыродазнаўчага адукацыйнага ўзроўню адносна прыродакарыстання і экалагічнай бяспечнай жыццядзейнасці;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выяўленне навучэнцаў, якія матываваны на вывучэнне геалагічных дысцыплін на павышаным узроўні;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садзейнічанне прафесійнаму самавызначэнню.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2.1.2. Парадак правядзення конкурсу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У конкурсе прымаюць удзел асобныя навучэнцы ўстан</w:t>
      </w:r>
      <w:r w:rsidR="00E71CA2">
        <w:rPr>
          <w:rFonts w:ascii="Times New Roman" w:eastAsia="Times New Roman" w:hAnsi="Times New Roman" w:cs="Times New Roman"/>
          <w:sz w:val="30"/>
          <w:szCs w:val="30"/>
          <w:lang w:val="be-BY"/>
        </w:rPr>
        <w:t>оў агульнай сярэдняй адукацыі 8-1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1 класаў, навучэнцы аб’яднанняў па інтарэсах геалагічнай накіраванасці ўстаноў дадатковай адукацыі дзяцей і моладзі (не больш 2-х навучэнцаў ад установы).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 праводзіцца ў адзін этап – рэспубліканскі, у два туры – завочны (адборачны) і вочны (заключны).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ўдзелу навучэнцаў у конкурсе ўстановамі адукацыі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да 12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сакавіка 2020 года высылаюцца заяўкі з паметкай «геалагічны конкурс» на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mail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krajaznaucy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@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mail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ru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. Заяўка павінна змяшчаць: прозвішча, імя, клас (аб’яднанне па інтарэсах), установа адукацыі, раён, вобласць, кантактны тэлефон.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тур праводзіцца 17 сакавіка 2020 года ў дыстанцыйнай форме. У першым туры навучэнцам неабходна выканаць тэставыя заданні, якія могуць уключаць пытанні па мінералогіі, петраграфіі, стратыграфіі, структурнай геалогіі і геатэктоніцы, геамарфалогіі, палеанталогіі, гістарычнай геалогіі, геалогіі нафты і газу, гідрагеалогіі, геалогіі карысных выкапняў,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асновах тэхнікі бяспекі і арганізацыі палявой стаянкі.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Тэставыя заданні выконваюцца навучэнцамі адначасова на працягу 120 хвілін у прызначаны час, які будзе паведамлены ў дадатковай інфармацыі. Па заканчэнні часу праграма заблакіруе доступ да тэста.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Па выніках першага тура 40 навучэнцаў, якія набяруць вышэйшы бал, будуць адабраны для ўдзелу ў другім туры конкурсу.</w:t>
      </w:r>
    </w:p>
    <w:p w:rsidR="002D1377" w:rsidRPr="00B109ED" w:rsidRDefault="001D449F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Другі тур адбудзецца 30-</w:t>
      </w:r>
      <w:r w:rsidR="002D1377"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 сакавіка 2020 года на базе Рэспубліканскага цэнтра і будзе складацца з тэарэтычных (тэставых) і практычных заданняў. Пералік магчымых практычных заданняў: пабудова геалагічнага разрэзу ў маштабе карты; вызначэнне і апісанне ўзораў мінералаў і горных парод; вызначэнне выкапнёвых рэшткаў, іх геахраналагічнага ўзросту і асяроддзя пражывання.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Інструкцыя па выкананні заданняў конкурсу першага і другога тураў будзе размешчана да 13 сакавіка 2020 года на галоўнай старонцы сайта Рэспубліканскага цэнтра (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htt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р://rc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k.by).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2.1.3. Пераможцы і прызёры конкурсу будуць вызначаны па суме балаў тэарэтычных і практычных заданняў другога тура.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Вызначана наступная колькасць прызавых месцаў: </w:t>
      </w:r>
      <w:r w:rsidRPr="00B109ED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месца – два, </w:t>
      </w:r>
      <w:r w:rsidRPr="00B109ED">
        <w:rPr>
          <w:rFonts w:ascii="Times New Roman" w:eastAsia="Times New Roman" w:hAnsi="Times New Roman" w:cs="Times New Roman"/>
          <w:sz w:val="30"/>
          <w:szCs w:val="30"/>
        </w:rPr>
        <w:t>II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 месца 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тры, </w:t>
      </w:r>
      <w:r w:rsidRPr="00B109ED">
        <w:rPr>
          <w:rFonts w:ascii="Times New Roman" w:eastAsia="Times New Roman" w:hAnsi="Times New Roman" w:cs="Times New Roman"/>
          <w:sz w:val="30"/>
          <w:szCs w:val="30"/>
        </w:rPr>
        <w:t>III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 месца 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чатыры.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5072C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2.2. Рэспубліканскі конкурс </w:t>
      </w:r>
      <w:r w:rsidRPr="0045072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«Нататкі юнага вандроўніка»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(далей – конкурс) праводзіцца Рэспубліканскім цэнтрам з лютага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снежань 2020 года.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2.2.1. Асноўныя мэта і задачы конкурсу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Конкурс праводзіцца з мэтай фарміравання грамадзянскасці і патрыятызму ў навучэнцаў праз іх далучэнне да актыўнай турысцка-экскурсійнай дзейнасці.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Асноўнымі задачамі конкурсу з’яўляюцца: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пашырэнне ведаў навучэнцаў аб гістарычнай, культурнай і прыроднай спадчыне роднага краю;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развіццё пазнавальнай дзейнасці навучэнцаў і іх творчых здольнасцяў;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сістэмы турысцка-экскурсійнай работы ва ўстановах адукацыі, развіццё маладзёжнага адукацыйнага турызму</w:t>
      </w: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2.2.2. Парадак правядзення конкурсу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конкурсе прымаюць удзел асобныя навучэнцы ўстаноў агульнай сярэдняй адукацыі ў трох катэгорыях: 1-4 класы, 5-8 класы, 9-11 класы.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Падчас экскурсій/паходаў, у якіх удзельнічаюць навучэнцы, </w:t>
      </w:r>
      <w:r w:rsidR="00EC33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яны запаўняюць Дзённік вандроўцы (далей – Дзённік). Дзённік запаўняецца ў адпаведнасці з рэкамендацыямі, якія размешчаны на сайце Рэспубліканскага цэнтра (https://rcek.by/ Турысцка-экскурсійная </w:t>
      </w:r>
      <w:r w:rsidRPr="00EC33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работа)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конкурс прадстаўляецца Дзённік і творчая работа па адной з намінацый «Гісторыя адной вандроўкі» і «Замалёўка вандроўцы».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ацэнцы Дзённіка ўлічваецца наяўнасць наступных паказчыкаў: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колькасць экскурсій/паходаў, у якіх прынялі ўдзел навучэнцы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(ад 1 да 5);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паўната запаўнення табліц (па экскурсіях/паходах, якія здзейснілі навучэнцы);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выкананыя заданні (для навучэнцаў II і III ступеняў адукацыі,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размешчаны ў канцы Дзённіка);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адзнакі аб наведванні экскурсійных аб’ектаў;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спасылкі на фотаздымкі (фотаздымкі павінны быць зроблены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фоне аб’ектаў і мець подпіс: дата, назва аб’ектаў, мясцовасць);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запіс, які зроблены падчас ці пасля экскурсіі/паходу (разварот Дзённіка «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заметок/Мои впечатления»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Таксама будзе ацэньвацца афармленне, граматнасць і акуратнасць запаўнення Дзённіка.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 забараняецца прыкладаць да Дзённіка дадатковыя матэрыялы, якія маюць істотнае значэнне для ацэнкі работы навучэнца падчас экскурсіі/паходу, калі поўнасцю той ці іншы від працы навучэнца толькі ў Дзённіку адлюстраваць нельга (цікавыя звесткі аб мясцовасці,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 знаходзіцца аб’ект; турыстычныя паштоўкі, маркі з выявамі экскурсійных аб’ектаў або вобразамі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звязанымі са знакамітымі землякамі мясцовасці; відэаматэрыялы і інш.).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2.2.3. Намінацыя «Гісторыя адной вандроўкі»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 намінацыі прадстаўляецца творчая работа інфармацыйна-публіцыстычнага жанру ў выглядзе нататкі адной з экскурсіі/паходу: апов</w:t>
      </w:r>
      <w:r w:rsidR="00CB76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 аб падзеях, уражаннях, назіраннях, сустрэчах з 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кульмінацыю (найбольш цікавы, яркі момант у экскурсіі/паходзе), развязку (уражанні, якія засталіся пасля экскурсіі/паходу).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Конкурсныя работы прадстаўляюцца ў надрукаваным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электронным выглядзе, памер тэксту не павінен перавышаць 6000 знакаў (з прабеламі, шрыфт Times NewRoman 14 пт, палутарны інтэрвал). Матэрыял павінен мець тытульную старонку з пазначэннем вобласці, раёна/горада, установы адукацыі, назвы працы, інфармацыю пра аўтара работы (прозвішча, імя, імя па бацьку, клас, узрост)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пра кіраўніка (прозвішча, імя, імя па бацьку, пасада), а таксама нумары кантактных тэлефонаў. Ілюстраванне конкурсных работ аўтарам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забараняецца.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конкурсных матэрыялаў: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адпаведнасць умовам і патрабаванням конкурсу;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змястоўнасць (адпаведнасць зместу назве матэрыял</w:t>
      </w:r>
      <w:r w:rsidR="00CB76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паўната раскрыцця, арыгінальнасць задумы);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адлюстраванне ў матэрыяле аўтарскай пазіцыі (самастойныя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абгрунтаваныя меркаванні, адпаведнасць зместу ўзросту аўтара);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адпаведнасць жанру (нататка);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граматнасць;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арыгінальнасць дызайну.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2.2.4. Намінацыя «Замалёўка вандроўцы»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намінацыі прадстаўляецца творчая работа ў выглядзе замалёўкі аб’екта ці яго асобнай часткі, прадмета, персанажа ці цікавага чалавека, якія адлюстроўваюць падзеі экскурсіі/паходу. Замалёўка можа змяшчаць кароткі надпіс (фразу, месца, час і г.д.).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 маюць памер фармат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А4. Пашпарту не афармляецца.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Тэхніка выканання і матэрыял: графіка – аловак просты, вугаль, шарыкавая ці гелевая ручка, фламастары і інш.; жывапіс – акварэль, гуаш, каляровыя алоўкі ці крэйда і інш.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адваротным баку матэрыял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ўказваюцца: вобласць, раён/горад, установа адукацыі, назва працы, маршрут экскурсіі ці паходу,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якой (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га) мае дачыненне замалёўка, інфармацыя пра аўтара работы (прозвішча, імя, імя па бацьку, клас, узрост) і пра кіраўніка (прозвішча, імя, імя па бацьку, пасада), а таксама нумары кантактных тэлефонаў.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2.2.5. Асноўныя крытэрыі ацэнкі конкурсных матэрыялаў: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адпаведнасць умовам і патрабаванням конкурсу;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змястоўнасць;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арыгінальнасць ідэі;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майстэрства выканання (якасць, вытрыманы стыль, адпаведнасць узросту аўтара);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ўспрыманне.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2.2.6. Пераможцы і прызёры конкурсу вызначаюцца ў кожнай намінацыі і ўзроставай катэгорыі па суме балаў ацэнкі Дзённіка і творчай работы.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Вызначана наступная колькасць прызавых месцаў: </w:t>
      </w:r>
      <w:r w:rsidRPr="00B109ED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месца – адно, </w:t>
      </w:r>
      <w:r w:rsidRPr="00B109ED">
        <w:rPr>
          <w:rFonts w:ascii="Times New Roman" w:eastAsia="Times New Roman" w:hAnsi="Times New Roman" w:cs="Times New Roman"/>
          <w:sz w:val="30"/>
          <w:szCs w:val="30"/>
        </w:rPr>
        <w:t>II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 месца 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адно, </w:t>
      </w:r>
      <w:r w:rsidRPr="00B109ED">
        <w:rPr>
          <w:rFonts w:ascii="Times New Roman" w:eastAsia="Times New Roman" w:hAnsi="Times New Roman" w:cs="Times New Roman"/>
          <w:sz w:val="30"/>
          <w:szCs w:val="30"/>
        </w:rPr>
        <w:t>III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 месца </w:t>
      </w:r>
      <w:r w:rsidR="001D449F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адно.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Заключнае мерапрыемства конкурсу адбудзецца ў снежні 2020 года.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2.2.7. Конкурсныя матэрыялы (не больш за 10 лепшых работ у кожнай узроставай катэгорыі) абласных і Мінскага гарадскога этапаў конкурсу і пратаколы пасяджэння журы з указаннем колькаснага аналізу ўдзельнікаў рэгіянальных этапаў конкурсу дасылаюцца на рэспубліканскі этап да </w:t>
      </w:r>
      <w:r w:rsidRPr="00B109ED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1 снежня 2020 года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адрас: 220131, г. Мінск, вул. Лук’яновіча, 18 (аддзел турысцка-экскурсійнай работы Рэспубліканскага цэнтра). Тэлефоны для даведак: 8017 2372982, 8017 2372576,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e-mail: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otdel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eks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@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ru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2.3. Рэспубліканскі конкурс «Скарбы маёй сям’і»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праводзіцца Рэспубліканскім цэнтрам сумесна з рэдакцыяй газеты «Пераходны ўзрост», Інстытутам мастацтвазнаўства, этнаграфіі і фальклору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імя Кандрата Крапівы Цэнтра даследаванняў беларускай культуры, мовы і літаратуры Нацыянальнай акадэміі навук Беларусі з сакавіка па лістапад 2020 года.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2.3.1. Асноўныя мэта і задачы конкурсу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Конкурс праводзіцца з мэтай фарміравання светапогляду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духоўных каштоўнасцей навучэнцаў цераз далучэнне да матэрыяльнай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і духоўнай спадчыны продкаў.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актуалізацыя ролі сям’і ў выхаванні духоўнасці асобы навучэнца, фарміраванні пачуцця гордасці, павагі і любові да сваіх родных, адказнасці за сваю будучыню і будучыню сваёй сям’і;</w:t>
      </w:r>
    </w:p>
    <w:p w:rsidR="002D1377" w:rsidRPr="00B109ED" w:rsidRDefault="002D1377" w:rsidP="002D137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выяўленне і падтрымка творчай ініцыятывы навучэнцаў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даследаванні і папулярызацыі сямейнай культуры, захаванні сямейных традыцый, матэрыяльнай і духоўнай спадчыны – важнейшых складнікаў </w:t>
      </w:r>
      <w:r w:rsidR="00377A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вызначэнні малой радзімы для кожнай асобы;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даследаванне сямейных рэліквій, вызначэнне іх каштоўнасці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ў захаванні памяці аб продках, даследаванне і перайманне сямейных традыцый і абрадаў;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асэнсаванне сямейных каштоўнасных арыенціраў, фарміраванне патрэбы да самаадукацыі і самавыхавання ў навучэнцаў; 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прывіццё даследчых навыкаў, пашырэнне і паглыбленне інтэлектуальных і пазнавальных магчымасцей навучэнцаў; 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выяўленне і заахвочванне юных журналістаў, гісторыкаў, этнолагаў </w:t>
      </w:r>
      <w:r w:rsidR="000C002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актыўных удзельнікаў конкурсу.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Конкурс праводзіцца па дзвюх намінацыях.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2.3.2. Намінацыя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«Ад прадзедаў спакон вякоў…»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2.3.2.1. Удзельнікі конкурсу </w:t>
      </w:r>
      <w:r w:rsidR="000C002E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асобныя навучэнцы ўстаноў адукацыі (сямейныя калектывы) у дадзенай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намінацыі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2D1377" w:rsidRPr="00B109ED" w:rsidRDefault="002D1377" w:rsidP="002D13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вылучаюць сямейныя традыцыі і абрады, паданні і легенды; сямейныя рэліквіі і звязаныя з імі падзеі, розныя гісторыі,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якія перадаюцца з пакалення ў пакаленне; аб’екты сямейнай духоўнай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і матэрыяльнай культуры і г.д.;</w:t>
      </w:r>
    </w:p>
    <w:p w:rsidR="002D1377" w:rsidRPr="00B109ED" w:rsidRDefault="002D1377" w:rsidP="002D13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даследуюць вылучаныя аб’екты матэрыяльнай і духоўнай культуры сям’і: апісваюць аб’ект; збіраюць інфармацыю аб абставінах,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пры якіх аб’ект трапіў у сям’ю; рыхтуюць гісторыка-культурную даведку аб сямейнай каштоўнасці;</w:t>
      </w:r>
    </w:p>
    <w:p w:rsidR="002D1377" w:rsidRPr="00B109ED" w:rsidRDefault="002D1377" w:rsidP="002D137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афармляюць справаздачны конкурсны матэрыял.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неабходнасці за асобнымі рэкамендацыямі навучэнцы могуць звяртацца ў аддзел старажытнабеларускай культуры Інстытута мастацтвазнаўства, этнаграфіі і фальклору імя Кандрата Крапівы (тэлефон: 8017 2841882).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2.3.2.2. На конкурс прадстаўляецца справаздачны матэрыял,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 змяшчае: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апісанне сямейных традыцый і абрадаў, паданняў і легенд, гістарычных сямейных падзей, захаваных сямейных рэліквій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noBreakHyphen/>
        <w:t xml:space="preserve"> аб’ектаў матэрыяльнай і духоўнай культуры;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кароткія гісторыка-культурныя звесткі аб сямейных каштоўнасцях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дадатковым матэрыялам (дакументы, выпіскі з пісьмовых крыніц, тэксты ўспамінаў (пры неабходнасці), фотаздымкі і г.д.), які дапаўняе і пацвярджае меркаванні ўдзельніка конкурсу;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прапановы па папулярызацыі сямейнай культуры і захаванні матэрыяльнай і духоўнай спадчыны сям’і.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2.3.2.3. Асноўныя крытэрыі ацэнкі конкурсных матэрыялаў: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адпаведнасць умовам і патрабаванням конкурсу;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змястоўнасць і аналітычны падыход;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даследчыя навыкі, разважанні са спасылкай на крыніцы, высновы;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ступень далучэння да сямейных каштоўнасцей удзельніка конкурсу </w:t>
      </w:r>
      <w:r w:rsidR="00377A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перайманне сямейных трад</w:t>
      </w:r>
      <w:r w:rsidR="000C00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ыцый (фота-, відэадоказ і г.д.).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2.3.2.4. Рэспубліканскі этап конкурсу праводзіцца ў два туры: адборачны і заключны. На адборачным туры разглядаюцца справаздачныя матэрыялы абласных і Мінскага гарадскога этапаў конкурсу, </w:t>
      </w:r>
      <w:r w:rsidR="00377A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на заключным – аўтары работ, якія былі адабраны па выніках першага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тура, прадставяць свае работы на канферэнцыі, якая адбудзецца </w:t>
      </w:r>
      <w:r w:rsidR="00377A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 лістападзе 2020 года.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2.3.2.5. Конкурсныя матэрыялы (не больш за 10 лепшых работ) абласных і Мінскага гарадскога этапаў конкурсу і пратаколы пасяджэння журы з указаннем колькаснага аналізу ўдзельнікаў рэгіянальных этапаў конкурсу дасылаюцца на рэспубліканскі этап да 30 верасня 2020  года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адрас: 220114, г. Мінск, вул. Макаёнка, 8 (аддзел краязнаўства і патрыятычнага выхавання Рэспубліканскага цэнтра). </w:t>
      </w:r>
      <w:r w:rsidR="00B46EC2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Тэлефон для даведак: 8017 3200633,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mail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</w:t>
      </w:r>
      <w:hyperlink r:id="rId8" w:history="1"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krajaznaucy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  <w:lang w:val="be-BY"/>
          </w:rPr>
          <w:t>@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mail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  <w:lang w:val="be-BY"/>
          </w:rPr>
          <w:t>.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ru</w:t>
        </w:r>
      </w:hyperlink>
      <w:r w:rsidRPr="00B109E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2.3.3. Намінацыя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«Гісторыя з сямейнага альбома»</w:t>
      </w:r>
    </w:p>
    <w:p w:rsidR="002D1377" w:rsidRPr="00B109ED" w:rsidRDefault="002D1377" w:rsidP="002D13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2.3.3.1. У дадзенай намінацыі прымаюць удзел навучэнцы ўстаноў адукацыі ва ўзроставай катэгорыі 12 – 16 гадоў.</w:t>
      </w:r>
    </w:p>
    <w:p w:rsidR="002D1377" w:rsidRPr="00B109ED" w:rsidRDefault="002D1377" w:rsidP="002D13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2.3.3.2.</w:t>
      </w:r>
      <w:r w:rsidRPr="00B109E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Н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конкурс прадстаўляюцца індывідуальныя творчыя работы інфармацыйна-публіцыстычных жанраў, якія распавядаюць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 выдатных членаў сям’і, чые фотаздымкі захоўваюцца ў сямейных архівах.  </w:t>
      </w:r>
    </w:p>
    <w:p w:rsidR="002D1377" w:rsidRPr="00B109ED" w:rsidRDefault="002D1377" w:rsidP="002D13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2.3.3.3. Конкурсныя работы (тэкст – да 3 000 знакаў (паўтары старонкі фармата А4), пажадана з фотадакументальным суправаджэннем) прадстаўляюцца ў электронным выглядзе, маюць тытульную старонку (з пазначэннем вобласці, раёна/горада, установы адукацыі, назвы працы), інфармацыю пра аўтара работы (прозвішча, імя, імя па бацьку, клас/група) і пра кіраўніка (прозвішча, імя, імя па бацьку, пасада),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таксама нумары кантактных тэлефонаў.</w:t>
      </w:r>
    </w:p>
    <w:p w:rsidR="002D1377" w:rsidRPr="00B109ED" w:rsidRDefault="002D1377" w:rsidP="002D13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2.3.3.4. Конкурс праводзіцца ў адзін этап (рэспубліканскі)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два туры: папярэдні і выніковы. 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папярэднім – рэдакцыя разглядае дасланыя матэрыялы для вызначэння іх выртасц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публікацыі. Лепшыя творчыя работы друкуюцца (пры неабходнасці – у рэдагаваным выглядзе) на старонках газеты і выстаўляюцца на абмеркаванне чытачоў. Іх аўтары становяцца фіналістамі конкурсу і адзначаюцца граматамі газеты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Пераходны ўзрост». Па выніках абмеркавання чытачоў вызначаецца ўладальнік спецыяльнай узнагароды рэдакцыі газеты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Пераходны ўзрост».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нфармацыя пра фіналістаў размяшчаецца на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старонцы славы» газеты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Пераходны ўзрост». </w:t>
      </w:r>
    </w:p>
    <w:p w:rsidR="002D1377" w:rsidRPr="00B109ED" w:rsidRDefault="002D1377" w:rsidP="002D13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выніковым – рэспубліканскае журы, разгледзеўшы работы фіналістаў, вызначае пераможцаў і прызёраў.</w:t>
      </w:r>
    </w:p>
    <w:p w:rsidR="002D1377" w:rsidRPr="00B109ED" w:rsidRDefault="002D1377" w:rsidP="002D13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2.3.3.5. Конкурсныя матэрыялы дасылаюцца да 30 верасня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2020 года ў рэдакцыю газеты «Пераходны ўзрост»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en-US" w:eastAsia="ru-RU"/>
        </w:rPr>
        <w:t>p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be-BY" w:eastAsia="ru-RU"/>
        </w:rPr>
        <w:t>_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en-US" w:eastAsia="ru-RU"/>
        </w:rPr>
        <w:t>vozrast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be-BY" w:eastAsia="ru-RU"/>
        </w:rPr>
        <w:t>@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en-US" w:eastAsia="ru-RU"/>
        </w:rPr>
        <w:t>tut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be-BY" w:eastAsia="ru-RU"/>
        </w:rPr>
        <w:t>.</w:t>
      </w:r>
      <w:r w:rsidRPr="00B46EC2">
        <w:rPr>
          <w:rFonts w:ascii="Times New Roman" w:eastAsia="Times New Roman" w:hAnsi="Times New Roman" w:cs="Times New Roman"/>
          <w:color w:val="0000FF"/>
          <w:sz w:val="30"/>
          <w:szCs w:val="30"/>
          <w:lang w:val="en-US" w:eastAsia="ru-RU"/>
        </w:rPr>
        <w:t>by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альбо на адрас: 220013, г.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Мінск,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пр. Незалежнасці, 77. Тэлефон/факс: 8017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2150513.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836DDE">
        <w:rPr>
          <w:rFonts w:ascii="Times New Roman" w:eastAsia="Times New Roman" w:hAnsi="Times New Roman" w:cs="Times New Roman"/>
          <w:sz w:val="30"/>
          <w:szCs w:val="30"/>
          <w:lang w:val="be-BY"/>
        </w:rPr>
        <w:t>2.4. Рэспубліканскі конкурс «Духоўныя каштоўнасці рэгіёна ў змесце дзейнасці музея»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(далей – конкурс) праводзіцца Рэспубліканскім цэнтрам сумесна з Сінаідальным аддзелам рэлігійнай адукацыі і катэхізацыі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Беларускай Праваслаўнай Царквы з сакавіка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па снежань 2020 года.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2.4.1. Асноўныя мэта і задачы конкурсу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праводзіцца з мэтай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фарміравання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 навучэнскай моладзі 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духоўна-маральных якасцей і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грамадзянска-патрыятычных пачуццяў. 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актывізацыя дзейнасці музеяў устаноў адукацыі па духоўна-маральным выхаванні навучэнцаў;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духоўнай спадчыны краю, фарміраванне каштоўнасных арыенціраў, гонару і павагі да гісторыі і культуры сваёй малой радзімы;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садзейнічанне развіццю духоўнай культуры, пашырэнне і паглыбленне пазнавальных магчымасцей навучэнцаў;</w:t>
      </w:r>
    </w:p>
    <w:p w:rsidR="002D1377" w:rsidRPr="00B109ED" w:rsidRDefault="002D1377" w:rsidP="002D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аб'яднанне намаганняў устаноў адукацыі і мясцовых прыходаў </w:t>
      </w:r>
      <w:r w:rsidR="00836DD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для выкарыстання патэнцыялу праваслаўных традыцый і каштоўнасцей у духоўна-маральным выхаванні навучэнцаў;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прапаганда і папулярызацыя духоўных каштоўнасцей, асноў праваслаўнай культуры.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Конкурс праводзіцца па дзвюх намінацыях.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2.4.2. Намінацыя</w:t>
      </w:r>
      <w:r w:rsidRPr="00B109E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Повязь часоў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2.4.2.1. У намінацыі прадстаўляецца справаздача аб выніках дзейнасці музеяў (экспазіцый) устаноў адукацыі, экспазіцыі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якіх пабудаваны на матэрыялах праваслаўнай гісторыі і культуры дадзенага рэгіён</w:t>
      </w:r>
      <w:r w:rsidR="000C00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2.4.2.2. Справаздачны матэрыял прадстаўляецца за перыяд 2018 – 2020 гады ў друкаваным выглядзе і на электронным носьбіце, зацвярджаецца дырэктарам установы адукацыі.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Структура справаздачы: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характарыстыка музея (поўная назва ўстановы адукацыі, назва музея, экспазіцый, дата адкрыцця (нумар загада), колькасць асноўнага, навукова-дапаможнага фондаў, тэхнічная характарыстыка памяшкання (экспазіцыйна-выставачная плошча, плошча фондасховішча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);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арганізацыя дзейнасці музея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(кіраўнік музея, савет музея, наяўнасць дакументаў: канцэпцыі развіцця музея, палажэння аб музеі ўстановы адукацыі, пашпарту музея, плана работы музея);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пошукава-даследчая дзейнасць музея (арганізацыя пошукава-даследчай работы, мерапрыемствы, якія накіраваны на 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працэс выяўлення 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 збору прадметаў музейнага значэння, колькасць выяўленых прадметаў музейнага значэння (за апошнія тры гады), крыніцы пошукава-даследчай работы); 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фондавая дзейнасць музея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(камплектаванне фондаў, уліковая дакументацыя, электронныя каталогі і інш.);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экспазіцыйная дзейнасць музея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(стварэнне і папаўненне экспазіцый,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выставачная дзейнасць);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экскурсійная дзейнасць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музея (колькасць падрыхтаваных экскурсаводаў і праведзеных экскурсій за 2018-2020 гады, формы экскурсійнай дзейнасці);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грамадска-карысная дзейнасць музея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(арганізацыя і правядзенне грамадска-карысных спраў (з матэрыяламі, якія пацвярджаюць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гэту дзейнасць);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адукацыйная дзейнасць музея</w:t>
      </w: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(прэзентацыі, семінары, канферэнцыі і іншыя мерапрыемствы, якія праводзіліся на базе музея, узаемадзеянне з мясцовымі прыходамі, папулярызацыя дзейнасці музея (інтэрнэт, СМІ і г.д.), удзел </w:t>
      </w:r>
      <w:r w:rsidR="004328AB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рэспубліканскіх і міжнародных праектах, конкурсах, акцыях і г.д.), стварэнне промапрадукцыі па выніках дзейнасці музея.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2.4.2.3. Асноўныя крытэрыі ацэнкі конкурсных работ: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адпаведнасць вышэйадзначаным патрабаванням да справаздачы;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сістэмнасць, лагічнасць падачы матэрыялу;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адукацыйна-асветніцкая значнасць дзейнасці музея (экспазіцыі);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паказчыкі эфектыўнасці і выніковасці дзейнасці па кірунках работы музея;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папулярызацыя дзейнасці музея (наяўнасць пастаянна аднаўляемай інфармацыі на сайце, публікацый у СМІ, промапрадукцыі і інш.).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2.4.3. Намінацыя</w:t>
      </w:r>
      <w:r w:rsidRPr="00B109E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«Крыніцы д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ухоўнасці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дадзенай намінацыі ўдзельнічаюць навучэнцы ўстаноў адукацыі, у тым ліку, у якіх адсутнічае музей. 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2.4.3.1.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рамках падрыхтоўкі і ўдзелу ў конкурсе навучэнцы: </w:t>
      </w:r>
    </w:p>
    <w:p w:rsidR="002D1377" w:rsidRPr="00B109ED" w:rsidRDefault="002D1377" w:rsidP="002D13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праводзяць вандроўкі, экспедыцыі, экскурсіі па аб’ектах праваслаўнай культуры рэгіёна; </w:t>
      </w:r>
    </w:p>
    <w:p w:rsidR="002D1377" w:rsidRPr="00B109ED" w:rsidRDefault="002D1377" w:rsidP="002D137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збіраюць інфармацыю аб праваслаўнай матэрыяльнай і духоўнай спадчыне свайго рэгіёна;</w:t>
      </w:r>
    </w:p>
    <w:p w:rsidR="002D1377" w:rsidRPr="00B109ED" w:rsidRDefault="002D1377" w:rsidP="002D137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супрацоўнічаюць з мясцовымі прыходамі і епархіямі Беларускай праваслаўнай царквы;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падбіраюць і аналізуюць сабраныя матэрыялы;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ствараюць промапрадукцыю па сабранаму матэрыялу;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афармляюць справаздачны конкурсны матэрыял.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2.4.3.2.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конкурс прадстаўляецца справаздачны матэрыял навучэнцаў, які змяшчае: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даследаванне гісторыі праваслаўя на дадзенай тэрыторыі, праваслаўных храмаў і іншых аб’ектаў праваслаўнай культуры;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апісанне жыцця і дзейнасці святароў розных перыядаў у рэгіёне;</w:t>
      </w:r>
    </w:p>
    <w:p w:rsidR="002D1377" w:rsidRPr="00B109ED" w:rsidRDefault="002D1377" w:rsidP="002D13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грамадска-карысную і асветніцкую дзейнасць (з матэрыяламі,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якія пацвярджаюць гэту дзейнасць);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промапрадукцыю (даведка, брашура, праспект, флаер, фотаздымкі і г.д.) па выніках дзейнасці.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2.4.3.3. Асноўныя крытэрыі ацэнкі конкурсных работ: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адпаведнасць патрабаванням конкурсу;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сістэмнасць, лагічнасць падачы матэрыялу;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даследчыя навыкі: уменне разважаць і рабіць уласныя высновы, фармуляваць і абгрунтоўваць іх са спасылкай на крыніцы;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праца з крыніцамі: уменне знайсці, зафіксаваць матэрыял, навукова і аналітычна прадставіць у рабоце;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асветніцкая і папулярызацыйная дзейнасць;</w:t>
      </w:r>
    </w:p>
    <w:p w:rsidR="002D1377" w:rsidRPr="00B109ED" w:rsidRDefault="002D1377" w:rsidP="002D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якасць афармлення конкурснага матэрыялу.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2.4.3.4. Конкурсныя матэрыялы (не больш за 10 лепшых работ) абласных і Мінскага гарадскога этапаў конкурсу і пратаколы пасяджэння журы з указаннем колькаснага аналізу ўдзельнікаў рэгіянальных этапаў конкурсу дасылаюцца на рэспубліканскі этап да 30 кастрычніка 2020 года на адрас: 220114, г. Мінск, вул. Макаёнка, 8 (аддзел краязнаўства і патрыятычнага выхавання Рэспубліканскага цэнтра). </w:t>
      </w:r>
      <w:r w:rsidR="00B46EC2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Тэлефон для даведак: 8017 3200633,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en-US"/>
        </w:rPr>
        <w:t>mail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</w:t>
      </w:r>
      <w:hyperlink r:id="rId9" w:history="1"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krajaznaucy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  <w:lang w:val="be-BY"/>
          </w:rPr>
          <w:t>@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mail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  <w:lang w:val="be-BY"/>
          </w:rPr>
          <w:t>.</w:t>
        </w:r>
        <w:r w:rsidRPr="00B109E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ru</w:t>
        </w:r>
      </w:hyperlink>
      <w:r w:rsidRPr="00B109E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. </w:t>
      </w:r>
    </w:p>
    <w:p w:rsidR="002D1377" w:rsidRPr="00B109ED" w:rsidRDefault="002D1377" w:rsidP="002D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E712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Конкурсныя работы павінны абавязкова мець тытульную старонку з пазначэннем поўнай назвы ўстановы адукацыі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(без скарачэнняў), раёна, вобласці, назвы конкурсу і тэмы працы, інфармацыі аб аўтары работы (прозвішча, імя, імя па бацьку, клас/аб’яднанне па інтарэсах/група навучання) і аб кіраўніку/кіраўніках (прозвішча, імя, імя па бацьку, пасада), а таксама нумары кантактных тэлефонаў.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4. Падвядзенне вынікаў конкурсаў Акцыі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Пераможцы і прызёры конкурсаў Акцыі вызначаюцца ў кожнай намінацыі і ўзроставай катэгорыі згодна з парадкам правядзення адпаведнага конкурсу. 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падвядзенні вынікаў конкурсаў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2D1377" w:rsidRPr="00B109ED" w:rsidRDefault="002D1377" w:rsidP="002D1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Пераможцы і прызёры 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заключнага этапу</w:t>
      </w:r>
      <w:r w:rsidRPr="00B109E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конкурсаў Акцыі ўзнагароджваюцца дыпломамі 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B109ED">
        <w:rPr>
          <w:rFonts w:ascii="Times New Roman" w:eastAsia="Times New Roman" w:hAnsi="Times New Roman" w:cs="Times New Roman"/>
          <w:sz w:val="30"/>
          <w:szCs w:val="30"/>
          <w:lang w:eastAsia="ru-RU"/>
        </w:rPr>
        <w:t>III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ступені Міністэрства адукацыі Рэспублікі Беларусь. У рэспубліканскім конкурсе «Нататкі юнага вандроўніка» – дадаткова сертыфікатамі на экскурсійна-адукацыйную праграму «Мінск – сталіца Беларусі». </w:t>
      </w:r>
    </w:p>
    <w:p w:rsidR="002D1377" w:rsidRPr="00B109ED" w:rsidRDefault="002D1377" w:rsidP="002D13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5. Фінансаванне конкурсаў Акцыі ажыццяўляецца:</w:t>
      </w:r>
    </w:p>
    <w:p w:rsidR="002D1377" w:rsidRPr="00B109ED" w:rsidRDefault="002D1377" w:rsidP="002D137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першым, другім, трэцім этапах </w:t>
      </w:r>
      <w:r w:rsidR="004328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 ўстаноўленым парадку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 кошт сродкаў мясцовага бюджэту, якія выдзяляюцца </w:t>
      </w:r>
      <w:r w:rsidR="00377A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цэнтралізаваныя мерапрыемствы ў галіне адукацыі, і іншых крыніц,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забароненых заканадаўствам;</w:t>
      </w:r>
    </w:p>
    <w:p w:rsidR="002D1377" w:rsidRPr="00B109ED" w:rsidRDefault="002D1377" w:rsidP="002D137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чацвёртым (заключным) этапе – ва ўстаноўленым парадку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 кошт сродкаў рэспубліканскага бюджэту, якія выдзяляюцца 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 цэнтралізаваныя мерапрыемствы ў галіне адукацыі, і іншых крыніц,</w:t>
      </w:r>
      <w:r w:rsidR="00836D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B109E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 забароненых заканадаўствам.</w:t>
      </w:r>
    </w:p>
    <w:p w:rsidR="002D1377" w:rsidRPr="00B109ED" w:rsidRDefault="002D1377" w:rsidP="002D137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be-BY" w:eastAsia="ru-RU"/>
        </w:rPr>
      </w:pPr>
      <w:r w:rsidRPr="00B109ED">
        <w:rPr>
          <w:rFonts w:ascii="Times New Roman" w:eastAsia="Courier New" w:hAnsi="Times New Roman" w:cs="Times New Roman"/>
          <w:color w:val="000000"/>
          <w:sz w:val="30"/>
          <w:szCs w:val="30"/>
          <w:lang w:val="be-BY" w:eastAsia="ru-RU"/>
        </w:rPr>
        <w:t>Камандзіровачныя выдаткі педагогам і праезд удзельнікаў конкурсаў на заключны этап Акцыі ажыццяўляецца за кошт накіроўваючай арганізацыі.</w:t>
      </w:r>
    </w:p>
    <w:p w:rsidR="00836DDE" w:rsidRDefault="00836DDE" w:rsidP="00BD6C04">
      <w:pPr>
        <w:tabs>
          <w:tab w:val="left" w:pos="1419"/>
        </w:tabs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BD6C04" w:rsidRDefault="006F030B" w:rsidP="004328AB">
      <w:pPr>
        <w:tabs>
          <w:tab w:val="left" w:pos="1419"/>
        </w:tabs>
        <w:spacing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Дадатак </w:t>
      </w:r>
      <w:r w:rsidR="00BD6C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382623" w:rsidRPr="00382623" w:rsidRDefault="006F030B" w:rsidP="004328AB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ЗАЯЎ</w:t>
      </w:r>
      <w:r w:rsidR="00382623" w:rsidRPr="00382623">
        <w:rPr>
          <w:rFonts w:ascii="Times New Roman" w:hAnsi="Times New Roman" w:cs="Times New Roman"/>
          <w:color w:val="000000"/>
          <w:sz w:val="30"/>
          <w:szCs w:val="30"/>
        </w:rPr>
        <w:t>КА</w:t>
      </w:r>
    </w:p>
    <w:p w:rsidR="00382623" w:rsidRPr="00382623" w:rsidRDefault="00382623" w:rsidP="004328A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82623">
        <w:rPr>
          <w:rFonts w:ascii="Times New Roman" w:hAnsi="Times New Roman" w:cs="Times New Roman"/>
          <w:sz w:val="30"/>
          <w:szCs w:val="30"/>
        </w:rPr>
        <w:t xml:space="preserve">на </w:t>
      </w:r>
      <w:r w:rsidR="006F030B">
        <w:rPr>
          <w:rFonts w:ascii="Times New Roman" w:hAnsi="Times New Roman" w:cs="Times New Roman"/>
          <w:sz w:val="30"/>
          <w:szCs w:val="30"/>
          <w:lang w:val="be-BY"/>
        </w:rPr>
        <w:t>ўдзел у</w:t>
      </w:r>
      <w:r w:rsidR="006F030B">
        <w:rPr>
          <w:rFonts w:ascii="Times New Roman" w:hAnsi="Times New Roman" w:cs="Times New Roman"/>
          <w:sz w:val="30"/>
          <w:szCs w:val="30"/>
        </w:rPr>
        <w:t xml:space="preserve"> абласны</w:t>
      </w:r>
      <w:r w:rsidRPr="00382623">
        <w:rPr>
          <w:rFonts w:ascii="Times New Roman" w:hAnsi="Times New Roman" w:cs="Times New Roman"/>
          <w:sz w:val="30"/>
          <w:szCs w:val="30"/>
        </w:rPr>
        <w:t>м этапе</w:t>
      </w:r>
    </w:p>
    <w:p w:rsidR="00382623" w:rsidRPr="00382623" w:rsidRDefault="006F030B" w:rsidP="004328AB">
      <w:pPr>
        <w:shd w:val="clear" w:color="auto" w:fill="FFFFFF"/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рэспубліканскага</w:t>
      </w:r>
      <w:r w:rsidR="00382623" w:rsidRPr="00382623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382623" w:rsidRPr="00382623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103AD">
        <w:rPr>
          <w:rFonts w:ascii="Times New Roman" w:hAnsi="Times New Roman" w:cs="Times New Roman"/>
          <w:color w:val="000000"/>
          <w:sz w:val="30"/>
          <w:szCs w:val="30"/>
        </w:rPr>
        <w:t>НАЗВА</w:t>
      </w:r>
      <w:r w:rsidR="00382623" w:rsidRPr="00382623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02352F" w:rsidRDefault="0002352F" w:rsidP="004328AB">
      <w:pPr>
        <w:pStyle w:val="ab"/>
        <w:spacing w:line="280" w:lineRule="exact"/>
        <w:ind w:left="0"/>
        <w:jc w:val="center"/>
        <w:rPr>
          <w:lang w:val="be-BY"/>
        </w:rPr>
      </w:pPr>
      <w:r w:rsidRPr="0002352F">
        <w:rPr>
          <w:lang w:val="be-BY"/>
        </w:rPr>
        <w:t>намінацыя «НАЗВА»</w:t>
      </w:r>
    </w:p>
    <w:p w:rsidR="006F030B" w:rsidRPr="006F030B" w:rsidRDefault="00D103AD" w:rsidP="004328AB">
      <w:pPr>
        <w:pStyle w:val="ab"/>
        <w:spacing w:line="280" w:lineRule="exact"/>
        <w:ind w:left="0"/>
        <w:jc w:val="center"/>
        <w:rPr>
          <w:lang w:val="be-BY"/>
        </w:rPr>
      </w:pPr>
      <w:r>
        <w:rPr>
          <w:lang w:val="be-BY"/>
        </w:rPr>
        <w:t>_________________________раёна</w:t>
      </w:r>
    </w:p>
    <w:p w:rsidR="00F3338A" w:rsidRPr="00382623" w:rsidRDefault="00F3338A" w:rsidP="00382623">
      <w:pPr>
        <w:pStyle w:val="ab"/>
        <w:spacing w:after="8"/>
      </w:pPr>
    </w:p>
    <w:tbl>
      <w:tblPr>
        <w:tblStyle w:val="TableNormal"/>
        <w:tblW w:w="93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417"/>
        <w:gridCol w:w="1843"/>
        <w:gridCol w:w="1686"/>
        <w:gridCol w:w="2039"/>
        <w:gridCol w:w="1662"/>
      </w:tblGrid>
      <w:tr w:rsidR="00382623" w:rsidTr="00836DDE">
        <w:trPr>
          <w:trHeight w:val="1934"/>
        </w:trPr>
        <w:tc>
          <w:tcPr>
            <w:tcW w:w="734" w:type="dxa"/>
            <w:vAlign w:val="center"/>
          </w:tcPr>
          <w:p w:rsidR="00382623" w:rsidRDefault="00382623" w:rsidP="00F3338A">
            <w:pPr>
              <w:pStyle w:val="TableParagraph"/>
              <w:ind w:left="203" w:right="183" w:firstLine="4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382623" w:rsidRDefault="00BD7862" w:rsidP="00F3338A">
            <w:pPr>
              <w:pStyle w:val="TableParagraph"/>
              <w:ind w:left="283" w:right="269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 </w:t>
            </w:r>
            <w:r w:rsidR="00382623">
              <w:rPr>
                <w:sz w:val="24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382623" w:rsidRPr="00C94810" w:rsidRDefault="00BD7862" w:rsidP="00BD7862">
            <w:pPr>
              <w:pStyle w:val="TableParagraph"/>
              <w:ind w:right="78"/>
              <w:jc w:val="center"/>
              <w:rPr>
                <w:sz w:val="24"/>
              </w:rPr>
            </w:pPr>
            <w:r w:rsidRPr="00BD7862">
              <w:rPr>
                <w:sz w:val="24"/>
                <w:lang w:val="ru-RU"/>
              </w:rPr>
              <w:t>Прозвішча</w:t>
            </w:r>
            <w:r w:rsidRPr="00BD7862">
              <w:rPr>
                <w:sz w:val="24"/>
              </w:rPr>
              <w:t xml:space="preserve">, </w:t>
            </w:r>
            <w:r w:rsidRPr="00BD7862">
              <w:rPr>
                <w:sz w:val="24"/>
                <w:lang w:val="ru-RU"/>
              </w:rPr>
              <w:t>імя</w:t>
            </w:r>
            <w:r w:rsidRPr="00BD7862">
              <w:rPr>
                <w:sz w:val="24"/>
              </w:rPr>
              <w:t xml:space="preserve">, </w:t>
            </w:r>
            <w:r w:rsidRPr="00BD7862">
              <w:rPr>
                <w:sz w:val="24"/>
                <w:lang w:val="ru-RU"/>
              </w:rPr>
              <w:t>імя</w:t>
            </w:r>
            <w:r w:rsidRPr="00BD7862">
              <w:rPr>
                <w:sz w:val="24"/>
              </w:rPr>
              <w:t xml:space="preserve"> </w:t>
            </w:r>
            <w:r w:rsidRPr="00BD7862">
              <w:rPr>
                <w:sz w:val="24"/>
                <w:lang w:val="ru-RU"/>
              </w:rPr>
              <w:t>па</w:t>
            </w:r>
            <w:r w:rsidRPr="00BD7862">
              <w:rPr>
                <w:sz w:val="24"/>
              </w:rPr>
              <w:t xml:space="preserve"> </w:t>
            </w:r>
            <w:r w:rsidRPr="00BD7862">
              <w:rPr>
                <w:sz w:val="24"/>
                <w:lang w:val="ru-RU"/>
              </w:rPr>
              <w:t>бацьку</w:t>
            </w:r>
            <w:r>
              <w:rPr>
                <w:sz w:val="24"/>
                <w:lang w:val="be-BY"/>
              </w:rPr>
              <w:t xml:space="preserve"> ўдзельніка (-аў), клас, уз</w:t>
            </w:r>
            <w:r>
              <w:rPr>
                <w:sz w:val="24"/>
                <w:lang w:val="ru-RU"/>
              </w:rPr>
              <w:t>ро</w:t>
            </w:r>
            <w:r w:rsidR="00F3338A">
              <w:rPr>
                <w:sz w:val="24"/>
                <w:lang w:val="ru-RU"/>
              </w:rPr>
              <w:t>ст</w:t>
            </w:r>
          </w:p>
          <w:p w:rsidR="005779C9" w:rsidRPr="005779C9" w:rsidRDefault="005779C9" w:rsidP="00BD7862">
            <w:pPr>
              <w:pStyle w:val="TableParagraph"/>
              <w:ind w:right="78"/>
              <w:jc w:val="center"/>
              <w:rPr>
                <w:sz w:val="24"/>
                <w:lang w:val="be-BY"/>
              </w:rPr>
            </w:pPr>
          </w:p>
        </w:tc>
        <w:tc>
          <w:tcPr>
            <w:tcW w:w="1686" w:type="dxa"/>
            <w:vAlign w:val="center"/>
          </w:tcPr>
          <w:p w:rsidR="00382623" w:rsidRPr="00BD7862" w:rsidRDefault="00BD7862" w:rsidP="0002352F">
            <w:pPr>
              <w:pStyle w:val="TableParagraph"/>
              <w:ind w:left="129" w:right="125"/>
              <w:jc w:val="center"/>
              <w:rPr>
                <w:sz w:val="24"/>
                <w:lang w:val="ru-RU"/>
              </w:rPr>
            </w:pPr>
            <w:r w:rsidRPr="00BD7862">
              <w:rPr>
                <w:sz w:val="24"/>
                <w:lang w:val="ru-RU"/>
              </w:rPr>
              <w:t>Прозвішча</w:t>
            </w:r>
            <w:r w:rsidRPr="0002352F">
              <w:rPr>
                <w:sz w:val="24"/>
                <w:lang w:val="ru-RU"/>
              </w:rPr>
              <w:t xml:space="preserve">, </w:t>
            </w:r>
            <w:r w:rsidRPr="00BD7862">
              <w:rPr>
                <w:sz w:val="24"/>
                <w:lang w:val="ru-RU"/>
              </w:rPr>
              <w:t>імя</w:t>
            </w:r>
            <w:r w:rsidRPr="0002352F">
              <w:rPr>
                <w:sz w:val="24"/>
                <w:lang w:val="ru-RU"/>
              </w:rPr>
              <w:t xml:space="preserve">, </w:t>
            </w:r>
            <w:r w:rsidRPr="00BD7862">
              <w:rPr>
                <w:sz w:val="24"/>
                <w:lang w:val="ru-RU"/>
              </w:rPr>
              <w:t>імя</w:t>
            </w:r>
            <w:r w:rsidRPr="0002352F">
              <w:rPr>
                <w:sz w:val="24"/>
                <w:lang w:val="ru-RU"/>
              </w:rPr>
              <w:t xml:space="preserve"> </w:t>
            </w:r>
            <w:r w:rsidR="005779C9">
              <w:rPr>
                <w:sz w:val="24"/>
                <w:lang w:val="ru-RU"/>
              </w:rPr>
              <w:br/>
            </w:r>
            <w:r w:rsidRPr="00BD7862">
              <w:rPr>
                <w:sz w:val="24"/>
                <w:lang w:val="ru-RU"/>
              </w:rPr>
              <w:t>па</w:t>
            </w:r>
            <w:r w:rsidRPr="0002352F">
              <w:rPr>
                <w:sz w:val="24"/>
                <w:lang w:val="ru-RU"/>
              </w:rPr>
              <w:t xml:space="preserve"> </w:t>
            </w:r>
            <w:r w:rsidRPr="00BD7862">
              <w:rPr>
                <w:sz w:val="24"/>
                <w:lang w:val="ru-RU"/>
              </w:rPr>
              <w:t>бацьку</w:t>
            </w:r>
            <w:r w:rsidRPr="0002352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be-BY"/>
              </w:rPr>
              <w:t>кіраўніка</w:t>
            </w:r>
            <w:r w:rsidRPr="0002352F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цалкам</w:t>
            </w:r>
            <w:r w:rsidRPr="0002352F">
              <w:rPr>
                <w:sz w:val="24"/>
                <w:lang w:val="ru-RU"/>
              </w:rPr>
              <w:t xml:space="preserve">), </w:t>
            </w:r>
            <w:r>
              <w:rPr>
                <w:sz w:val="24"/>
                <w:lang w:val="ru-RU"/>
              </w:rPr>
              <w:t>пасада</w:t>
            </w:r>
            <w:r w:rsidRPr="0002352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ка</w:t>
            </w:r>
            <w:r w:rsidR="00382623" w:rsidRPr="00382623">
              <w:rPr>
                <w:sz w:val="24"/>
                <w:lang w:val="ru-RU"/>
              </w:rPr>
              <w:t>нтактны</w:t>
            </w:r>
            <w:r w:rsidRPr="0002352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тэ</w:t>
            </w:r>
            <w:r w:rsidR="00382623" w:rsidRPr="00382623">
              <w:rPr>
                <w:sz w:val="24"/>
                <w:lang w:val="ru-RU"/>
              </w:rPr>
              <w:t>лефон</w:t>
            </w:r>
            <w:r w:rsidR="00382623" w:rsidRPr="0002352F">
              <w:rPr>
                <w:sz w:val="24"/>
                <w:lang w:val="ru-RU"/>
              </w:rPr>
              <w:t xml:space="preserve"> </w:t>
            </w:r>
            <w:r w:rsidR="0002352F" w:rsidRPr="0002352F">
              <w:rPr>
                <w:sz w:val="24"/>
                <w:lang w:val="ru-RU"/>
              </w:rPr>
              <w:br/>
            </w:r>
            <w:r>
              <w:rPr>
                <w:sz w:val="24"/>
                <w:lang w:val="be-BY"/>
              </w:rPr>
              <w:t>з</w:t>
            </w:r>
            <w:r w:rsidR="0002352F">
              <w:rPr>
                <w:sz w:val="24"/>
                <w:lang w:val="be-BY"/>
              </w:rPr>
              <w:t xml:space="preserve"> </w:t>
            </w:r>
            <w:r w:rsidR="00382623" w:rsidRPr="00BD7862">
              <w:rPr>
                <w:sz w:val="24"/>
                <w:lang w:val="ru-RU"/>
              </w:rPr>
              <w:t>указан</w:t>
            </w:r>
            <w:r>
              <w:rPr>
                <w:sz w:val="24"/>
                <w:lang w:val="be-BY"/>
              </w:rPr>
              <w:t>не</w:t>
            </w:r>
            <w:r w:rsidR="00382623" w:rsidRPr="00BD7862">
              <w:rPr>
                <w:sz w:val="24"/>
                <w:lang w:val="ru-RU"/>
              </w:rPr>
              <w:t>м кода</w:t>
            </w:r>
          </w:p>
        </w:tc>
        <w:tc>
          <w:tcPr>
            <w:tcW w:w="2039" w:type="dxa"/>
            <w:vAlign w:val="center"/>
          </w:tcPr>
          <w:p w:rsidR="0002352F" w:rsidRDefault="0002352F" w:rsidP="00F3338A">
            <w:pPr>
              <w:pStyle w:val="TableParagraph"/>
              <w:ind w:left="145" w:right="139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Поўная назва</w:t>
            </w:r>
          </w:p>
          <w:p w:rsidR="00382623" w:rsidRPr="00382623" w:rsidRDefault="0002352F" w:rsidP="0002352F">
            <w:pPr>
              <w:pStyle w:val="TableParagraph"/>
              <w:ind w:left="145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be-BY"/>
              </w:rPr>
              <w:t>ў</w:t>
            </w:r>
            <w:r>
              <w:rPr>
                <w:sz w:val="24"/>
                <w:lang w:val="ru-RU"/>
              </w:rPr>
              <w:t xml:space="preserve">становы </w:t>
            </w:r>
            <w:r>
              <w:rPr>
                <w:sz w:val="24"/>
                <w:lang w:val="be-BY"/>
              </w:rPr>
              <w:t xml:space="preserve">адукацыі згодна </w:t>
            </w:r>
            <w:r w:rsidR="00C94810">
              <w:rPr>
                <w:sz w:val="24"/>
                <w:lang w:val="be-BY"/>
              </w:rPr>
              <w:t xml:space="preserve">з </w:t>
            </w:r>
            <w:r w:rsidR="00382623" w:rsidRPr="00382623">
              <w:rPr>
                <w:sz w:val="24"/>
                <w:lang w:val="ru-RU"/>
              </w:rPr>
              <w:t>Устав</w:t>
            </w:r>
            <w:r w:rsidR="00C94810" w:rsidRPr="00C94810">
              <w:rPr>
                <w:sz w:val="24"/>
                <w:lang w:val="ru-RU"/>
              </w:rPr>
              <w:t>ам</w:t>
            </w:r>
          </w:p>
        </w:tc>
        <w:tc>
          <w:tcPr>
            <w:tcW w:w="1662" w:type="dxa"/>
            <w:vAlign w:val="center"/>
          </w:tcPr>
          <w:p w:rsidR="0002352F" w:rsidRPr="00382623" w:rsidRDefault="0002352F" w:rsidP="0002352F">
            <w:pPr>
              <w:pStyle w:val="TableParagraph"/>
              <w:ind w:left="110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Індэкс, па</w:t>
            </w:r>
            <w:r>
              <w:rPr>
                <w:sz w:val="24"/>
                <w:lang w:val="be-BY"/>
              </w:rPr>
              <w:t>ш</w:t>
            </w:r>
            <w:r w:rsidR="00382623" w:rsidRPr="00382623">
              <w:rPr>
                <w:sz w:val="24"/>
                <w:lang w:val="ru-RU"/>
              </w:rPr>
              <w:t>товы адр</w:t>
            </w:r>
            <w:r>
              <w:rPr>
                <w:sz w:val="24"/>
                <w:lang w:val="be-BY"/>
              </w:rPr>
              <w:t>а</w:t>
            </w:r>
            <w:r w:rsidR="00382623" w:rsidRPr="00382623">
              <w:rPr>
                <w:sz w:val="24"/>
                <w:lang w:val="ru-RU"/>
              </w:rPr>
              <w:t xml:space="preserve">с </w:t>
            </w:r>
          </w:p>
          <w:p w:rsidR="00382623" w:rsidRPr="00382623" w:rsidRDefault="0002352F" w:rsidP="00F3338A">
            <w:pPr>
              <w:pStyle w:val="TableParagraph"/>
              <w:spacing w:before="1"/>
              <w:ind w:left="110" w:right="112"/>
              <w:jc w:val="center"/>
              <w:rPr>
                <w:sz w:val="24"/>
                <w:lang w:val="ru-RU"/>
              </w:rPr>
            </w:pPr>
            <w:r w:rsidRPr="0002352F">
              <w:rPr>
                <w:sz w:val="24"/>
                <w:lang w:val="ru-RU"/>
              </w:rPr>
              <w:t>установы адукацыі</w:t>
            </w:r>
            <w:r>
              <w:rPr>
                <w:sz w:val="24"/>
                <w:lang w:val="be-BY"/>
              </w:rPr>
              <w:t>,</w:t>
            </w:r>
            <w:r w:rsidRPr="0002352F">
              <w:rPr>
                <w:sz w:val="24"/>
                <w:lang w:val="ru-RU"/>
              </w:rPr>
              <w:t xml:space="preserve"> </w:t>
            </w:r>
            <w:r w:rsidR="00382623" w:rsidRPr="00382623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элефон</w:t>
            </w:r>
            <w:r w:rsidR="00836DDE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 xml:space="preserve"> з кода</w:t>
            </w:r>
            <w:r w:rsidR="00382623" w:rsidRPr="00382623">
              <w:rPr>
                <w:sz w:val="24"/>
                <w:lang w:val="ru-RU"/>
              </w:rPr>
              <w:t>м</w:t>
            </w:r>
          </w:p>
        </w:tc>
      </w:tr>
    </w:tbl>
    <w:p w:rsidR="00382623" w:rsidRPr="00382623" w:rsidRDefault="00382623" w:rsidP="00BD6C04">
      <w:pPr>
        <w:tabs>
          <w:tab w:val="left" w:pos="1419"/>
        </w:tabs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004B" w:rsidRP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Начальн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ік упраўленн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Прозвішча, імя,</w:t>
      </w:r>
    </w:p>
    <w:p w:rsidR="0021004B" w:rsidRP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(аддз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ела) п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адукацыі,                               (подпі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с)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імя па бацьку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спорце і туры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райгарвыканкама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М.П.</w:t>
      </w:r>
    </w:p>
    <w:p w:rsidR="0021004B" w:rsidRPr="0021004B" w:rsidRDefault="0021004B" w:rsidP="0021004B">
      <w:pPr>
        <w:tabs>
          <w:tab w:val="left" w:pos="1419"/>
        </w:tabs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1004B" w:rsidRP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Начальнік упраў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(подпіс)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Прозвішча, імя, 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</w:p>
    <w:p w:rsidR="0021004B" w:rsidRP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райвыканкама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М.П.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імя па бацьку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</w:p>
    <w:p w:rsidR="0021004B" w:rsidRP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</w:t>
      </w:r>
    </w:p>
    <w:p w:rsid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Дырэктар устано</w:t>
      </w:r>
      <w:r w:rsidR="00EC5B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(подпі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с)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Прозвішча, імя,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21004B" w:rsidRPr="0021004B" w:rsidRDefault="0021004B" w:rsidP="0021004B">
      <w:pPr>
        <w:tabs>
          <w:tab w:val="left" w:pos="14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абласнога падпарадкавання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М.П.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</w:t>
      </w:r>
      <w:r w:rsidRPr="002100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імя па бацьку  </w:t>
      </w:r>
    </w:p>
    <w:sectPr w:rsidR="0021004B" w:rsidRPr="0021004B" w:rsidSect="00377A2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D6" w:rsidRDefault="000A1AD6" w:rsidP="00D90078">
      <w:pPr>
        <w:spacing w:after="0" w:line="240" w:lineRule="auto"/>
      </w:pPr>
      <w:r>
        <w:separator/>
      </w:r>
    </w:p>
  </w:endnote>
  <w:endnote w:type="continuationSeparator" w:id="0">
    <w:p w:rsidR="000A1AD6" w:rsidRDefault="000A1AD6" w:rsidP="00D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D6" w:rsidRDefault="000A1AD6" w:rsidP="00D90078">
      <w:pPr>
        <w:spacing w:after="0" w:line="240" w:lineRule="auto"/>
      </w:pPr>
      <w:r>
        <w:separator/>
      </w:r>
    </w:p>
  </w:footnote>
  <w:footnote w:type="continuationSeparator" w:id="0">
    <w:p w:rsidR="000A1AD6" w:rsidRDefault="000A1AD6" w:rsidP="00D9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B96"/>
    <w:multiLevelType w:val="hybridMultilevel"/>
    <w:tmpl w:val="99B438E6"/>
    <w:lvl w:ilvl="0" w:tplc="28107A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469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008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26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F6E9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240D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4E58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6E68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244C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EA7F89"/>
    <w:multiLevelType w:val="multilevel"/>
    <w:tmpl w:val="F342F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3B1E32"/>
    <w:multiLevelType w:val="multilevel"/>
    <w:tmpl w:val="0CC4266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321A5683"/>
    <w:multiLevelType w:val="multilevel"/>
    <w:tmpl w:val="0CC4266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36841173"/>
    <w:multiLevelType w:val="multilevel"/>
    <w:tmpl w:val="0F5C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e-BY" w:eastAsia="be-BY" w:bidi="be-BY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e-BY" w:eastAsia="be-BY" w:bidi="be-BY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e-BY" w:eastAsia="be-BY" w:bidi="be-BY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e-BY" w:eastAsia="be-BY" w:bidi="be-BY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72141"/>
    <w:multiLevelType w:val="multilevel"/>
    <w:tmpl w:val="91142C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2758C3"/>
    <w:multiLevelType w:val="hybridMultilevel"/>
    <w:tmpl w:val="9C4A5F64"/>
    <w:lvl w:ilvl="0" w:tplc="67F4867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E8396E"/>
    <w:multiLevelType w:val="multilevel"/>
    <w:tmpl w:val="385C6A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5345508A"/>
    <w:multiLevelType w:val="multilevel"/>
    <w:tmpl w:val="2084A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F312352"/>
    <w:multiLevelType w:val="multilevel"/>
    <w:tmpl w:val="60F0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71EB7"/>
    <w:multiLevelType w:val="multilevel"/>
    <w:tmpl w:val="20C6B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 w15:restartNumberingAfterBreak="0">
    <w:nsid w:val="735C52EB"/>
    <w:multiLevelType w:val="multilevel"/>
    <w:tmpl w:val="83ACD3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C33A22"/>
    <w:multiLevelType w:val="multilevel"/>
    <w:tmpl w:val="F8849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7BFE0854"/>
    <w:multiLevelType w:val="multilevel"/>
    <w:tmpl w:val="1C9038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F"/>
    <w:rsid w:val="00006B9A"/>
    <w:rsid w:val="00007180"/>
    <w:rsid w:val="0002352F"/>
    <w:rsid w:val="00056FBA"/>
    <w:rsid w:val="00070BC1"/>
    <w:rsid w:val="00073EC4"/>
    <w:rsid w:val="000A1AD6"/>
    <w:rsid w:val="000A7D39"/>
    <w:rsid w:val="000C002E"/>
    <w:rsid w:val="000C2710"/>
    <w:rsid w:val="000C6FCD"/>
    <w:rsid w:val="000D20DF"/>
    <w:rsid w:val="000F1DA8"/>
    <w:rsid w:val="000F6BFC"/>
    <w:rsid w:val="0010598A"/>
    <w:rsid w:val="0011434C"/>
    <w:rsid w:val="001162A9"/>
    <w:rsid w:val="0016244A"/>
    <w:rsid w:val="0019419F"/>
    <w:rsid w:val="001C2318"/>
    <w:rsid w:val="001D17DD"/>
    <w:rsid w:val="001D449F"/>
    <w:rsid w:val="001D55BB"/>
    <w:rsid w:val="001E2224"/>
    <w:rsid w:val="001E40E0"/>
    <w:rsid w:val="00205F91"/>
    <w:rsid w:val="0020725A"/>
    <w:rsid w:val="0021004B"/>
    <w:rsid w:val="0024069E"/>
    <w:rsid w:val="002408A9"/>
    <w:rsid w:val="00255F2B"/>
    <w:rsid w:val="00267687"/>
    <w:rsid w:val="0028560B"/>
    <w:rsid w:val="002A5C82"/>
    <w:rsid w:val="002B687F"/>
    <w:rsid w:val="002C6974"/>
    <w:rsid w:val="002D1377"/>
    <w:rsid w:val="002D4338"/>
    <w:rsid w:val="003230E7"/>
    <w:rsid w:val="00332590"/>
    <w:rsid w:val="0037003E"/>
    <w:rsid w:val="00377A24"/>
    <w:rsid w:val="00382623"/>
    <w:rsid w:val="003842A7"/>
    <w:rsid w:val="003A7640"/>
    <w:rsid w:val="003B1792"/>
    <w:rsid w:val="003C5D02"/>
    <w:rsid w:val="003E0985"/>
    <w:rsid w:val="00415DC3"/>
    <w:rsid w:val="00422602"/>
    <w:rsid w:val="00425CB1"/>
    <w:rsid w:val="004328AB"/>
    <w:rsid w:val="0045072C"/>
    <w:rsid w:val="0045660E"/>
    <w:rsid w:val="00463950"/>
    <w:rsid w:val="004663FA"/>
    <w:rsid w:val="00471978"/>
    <w:rsid w:val="00484B5F"/>
    <w:rsid w:val="004D4DAD"/>
    <w:rsid w:val="004F037E"/>
    <w:rsid w:val="004F3F52"/>
    <w:rsid w:val="005106A5"/>
    <w:rsid w:val="00521DD2"/>
    <w:rsid w:val="00566BFC"/>
    <w:rsid w:val="005779C9"/>
    <w:rsid w:val="005A046A"/>
    <w:rsid w:val="005B0169"/>
    <w:rsid w:val="005C1603"/>
    <w:rsid w:val="005E1435"/>
    <w:rsid w:val="005F6D6A"/>
    <w:rsid w:val="00631977"/>
    <w:rsid w:val="00670BDC"/>
    <w:rsid w:val="006949D3"/>
    <w:rsid w:val="006B2F4A"/>
    <w:rsid w:val="006B6EA8"/>
    <w:rsid w:val="006C2D4D"/>
    <w:rsid w:val="006F030B"/>
    <w:rsid w:val="007244F1"/>
    <w:rsid w:val="0072681D"/>
    <w:rsid w:val="00734255"/>
    <w:rsid w:val="0074171A"/>
    <w:rsid w:val="00752C70"/>
    <w:rsid w:val="007709AB"/>
    <w:rsid w:val="00780371"/>
    <w:rsid w:val="007A11C2"/>
    <w:rsid w:val="007A2FA4"/>
    <w:rsid w:val="007D327D"/>
    <w:rsid w:val="007E3F4D"/>
    <w:rsid w:val="007E7127"/>
    <w:rsid w:val="007F30E2"/>
    <w:rsid w:val="00816D7A"/>
    <w:rsid w:val="00836DDE"/>
    <w:rsid w:val="00855898"/>
    <w:rsid w:val="008A0398"/>
    <w:rsid w:val="008A2186"/>
    <w:rsid w:val="008D2FAE"/>
    <w:rsid w:val="008E2C5C"/>
    <w:rsid w:val="008F3DEF"/>
    <w:rsid w:val="008F7C2D"/>
    <w:rsid w:val="009058C4"/>
    <w:rsid w:val="009838E2"/>
    <w:rsid w:val="0099360B"/>
    <w:rsid w:val="009D0930"/>
    <w:rsid w:val="009D4C3C"/>
    <w:rsid w:val="009D71C3"/>
    <w:rsid w:val="00A30E81"/>
    <w:rsid w:val="00A51C69"/>
    <w:rsid w:val="00A67936"/>
    <w:rsid w:val="00A70536"/>
    <w:rsid w:val="00AD2442"/>
    <w:rsid w:val="00B06BA6"/>
    <w:rsid w:val="00B109ED"/>
    <w:rsid w:val="00B24F73"/>
    <w:rsid w:val="00B25F7A"/>
    <w:rsid w:val="00B26CDD"/>
    <w:rsid w:val="00B3219E"/>
    <w:rsid w:val="00B46EC2"/>
    <w:rsid w:val="00B57089"/>
    <w:rsid w:val="00B87975"/>
    <w:rsid w:val="00BD352D"/>
    <w:rsid w:val="00BD6C04"/>
    <w:rsid w:val="00BD7862"/>
    <w:rsid w:val="00BF2F41"/>
    <w:rsid w:val="00C20652"/>
    <w:rsid w:val="00C34643"/>
    <w:rsid w:val="00C4164F"/>
    <w:rsid w:val="00C7558D"/>
    <w:rsid w:val="00C85281"/>
    <w:rsid w:val="00C8566C"/>
    <w:rsid w:val="00C861EA"/>
    <w:rsid w:val="00C94810"/>
    <w:rsid w:val="00CB24DB"/>
    <w:rsid w:val="00CB5BBF"/>
    <w:rsid w:val="00CB764E"/>
    <w:rsid w:val="00D103AD"/>
    <w:rsid w:val="00D13579"/>
    <w:rsid w:val="00D27E9D"/>
    <w:rsid w:val="00D41E1F"/>
    <w:rsid w:val="00D90078"/>
    <w:rsid w:val="00DA5789"/>
    <w:rsid w:val="00DB042D"/>
    <w:rsid w:val="00DC53FC"/>
    <w:rsid w:val="00DC75AB"/>
    <w:rsid w:val="00DF7131"/>
    <w:rsid w:val="00E005AF"/>
    <w:rsid w:val="00E563BF"/>
    <w:rsid w:val="00E71CA2"/>
    <w:rsid w:val="00E72F7A"/>
    <w:rsid w:val="00E751C3"/>
    <w:rsid w:val="00E85749"/>
    <w:rsid w:val="00EA0732"/>
    <w:rsid w:val="00EA5DB9"/>
    <w:rsid w:val="00EA688A"/>
    <w:rsid w:val="00EC3305"/>
    <w:rsid w:val="00EC5B0F"/>
    <w:rsid w:val="00EC7647"/>
    <w:rsid w:val="00EE77E5"/>
    <w:rsid w:val="00F02AAC"/>
    <w:rsid w:val="00F1457A"/>
    <w:rsid w:val="00F3338A"/>
    <w:rsid w:val="00F421D4"/>
    <w:rsid w:val="00F50C4F"/>
    <w:rsid w:val="00F53D76"/>
    <w:rsid w:val="00F639BC"/>
    <w:rsid w:val="00FC6C1A"/>
    <w:rsid w:val="00FD28CE"/>
    <w:rsid w:val="00FF1EB0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4330-DA82-4612-9851-8248425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71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37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19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078"/>
  </w:style>
  <w:style w:type="paragraph" w:styleId="a7">
    <w:name w:val="footer"/>
    <w:basedOn w:val="a"/>
    <w:link w:val="a8"/>
    <w:uiPriority w:val="99"/>
    <w:unhideWhenUsed/>
    <w:rsid w:val="00D9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078"/>
  </w:style>
  <w:style w:type="paragraph" w:styleId="a9">
    <w:name w:val="Balloon Text"/>
    <w:basedOn w:val="a"/>
    <w:link w:val="aa"/>
    <w:uiPriority w:val="99"/>
    <w:semiHidden/>
    <w:unhideWhenUsed/>
    <w:rsid w:val="00DA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26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82623"/>
    <w:pPr>
      <w:widowControl w:val="0"/>
      <w:autoSpaceDE w:val="0"/>
      <w:autoSpaceDN w:val="0"/>
      <w:spacing w:after="0" w:line="240" w:lineRule="auto"/>
      <w:ind w:left="689"/>
      <w:jc w:val="both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382623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2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List Paragraph"/>
    <w:basedOn w:val="a"/>
    <w:uiPriority w:val="34"/>
    <w:qFormat/>
    <w:rsid w:val="00A67936"/>
    <w:pPr>
      <w:ind w:left="720"/>
      <w:contextualSpacing/>
    </w:pPr>
  </w:style>
  <w:style w:type="character" w:customStyle="1" w:styleId="21">
    <w:name w:val="Основной текст (2)_"/>
    <w:link w:val="22"/>
    <w:rsid w:val="006B6EA8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EA8"/>
    <w:pPr>
      <w:widowControl w:val="0"/>
      <w:shd w:val="clear" w:color="auto" w:fill="FFFFFF"/>
      <w:spacing w:after="0" w:line="278" w:lineRule="exact"/>
      <w:jc w:val="both"/>
    </w:pPr>
    <w:rPr>
      <w:sz w:val="30"/>
      <w:szCs w:val="3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D13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77"/>
  </w:style>
  <w:style w:type="character" w:customStyle="1" w:styleId="20">
    <w:name w:val="Заголовок 2 Знак"/>
    <w:basedOn w:val="a0"/>
    <w:link w:val="2"/>
    <w:uiPriority w:val="9"/>
    <w:semiHidden/>
    <w:rsid w:val="002D13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2D1377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2D137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D1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1377"/>
    <w:rPr>
      <w:sz w:val="16"/>
      <w:szCs w:val="16"/>
    </w:rPr>
  </w:style>
  <w:style w:type="paragraph" w:customStyle="1" w:styleId="12">
    <w:name w:val="Текст примечания1"/>
    <w:basedOn w:val="a"/>
    <w:next w:val="af1"/>
    <w:link w:val="af2"/>
    <w:uiPriority w:val="99"/>
    <w:semiHidden/>
    <w:unhideWhenUsed/>
    <w:rsid w:val="002D137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12"/>
    <w:uiPriority w:val="99"/>
    <w:semiHidden/>
    <w:rsid w:val="002D1377"/>
    <w:rPr>
      <w:rFonts w:eastAsia="Times New Roman"/>
      <w:sz w:val="20"/>
      <w:szCs w:val="20"/>
      <w:lang w:eastAsia="ru-RU"/>
    </w:rPr>
  </w:style>
  <w:style w:type="paragraph" w:customStyle="1" w:styleId="13">
    <w:name w:val="Тема примечания1"/>
    <w:basedOn w:val="af1"/>
    <w:next w:val="af1"/>
    <w:uiPriority w:val="99"/>
    <w:semiHidden/>
    <w:unhideWhenUsed/>
    <w:rsid w:val="002D1377"/>
    <w:rPr>
      <w:rFonts w:eastAsia="Times New Roman"/>
      <w:b/>
      <w:bCs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2D1377"/>
    <w:rPr>
      <w:rFonts w:eastAsia="Times New Roman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2D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post">
    <w:name w:val="post"/>
    <w:basedOn w:val="a"/>
    <w:rsid w:val="002D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1">
    <w:name w:val="post1"/>
    <w:basedOn w:val="a0"/>
    <w:rsid w:val="002D1377"/>
  </w:style>
  <w:style w:type="character" w:styleId="af6">
    <w:name w:val="Strong"/>
    <w:basedOn w:val="a0"/>
    <w:uiPriority w:val="22"/>
    <w:qFormat/>
    <w:rsid w:val="002D137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D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377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14">
    <w:name w:val="Сетка таблицы1"/>
    <w:basedOn w:val="a1"/>
    <w:next w:val="af7"/>
    <w:uiPriority w:val="59"/>
    <w:rsid w:val="002D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2D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annotation text"/>
    <w:basedOn w:val="a"/>
    <w:link w:val="15"/>
    <w:uiPriority w:val="99"/>
    <w:semiHidden/>
    <w:unhideWhenUsed/>
    <w:rsid w:val="002D1377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2D1377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2D1377"/>
    <w:rPr>
      <w:rFonts w:eastAsia="Times New Roman"/>
      <w:b/>
      <w:bCs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D1377"/>
    <w:rPr>
      <w:b/>
      <w:bCs/>
      <w:sz w:val="20"/>
      <w:szCs w:val="20"/>
    </w:rPr>
  </w:style>
  <w:style w:type="table" w:styleId="af7">
    <w:name w:val="Table Grid"/>
    <w:basedOn w:val="a1"/>
    <w:uiPriority w:val="59"/>
    <w:rsid w:val="002D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7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aznauc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jaznauc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461B-7D33-4E76-ACE0-F88F2E3A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Акиншева</dc:creator>
  <cp:lastModifiedBy>Сузько Мария Александровна</cp:lastModifiedBy>
  <cp:revision>4</cp:revision>
  <cp:lastPrinted>2020-03-04T13:42:00Z</cp:lastPrinted>
  <dcterms:created xsi:type="dcterms:W3CDTF">2020-03-06T09:29:00Z</dcterms:created>
  <dcterms:modified xsi:type="dcterms:W3CDTF">2020-03-06T09:30:00Z</dcterms:modified>
</cp:coreProperties>
</file>