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34" w:rsidRPr="00FB58A9" w:rsidRDefault="002C3934" w:rsidP="002C3934">
      <w:pPr>
        <w:ind w:firstLine="720"/>
        <w:jc w:val="center"/>
        <w:rPr>
          <w:b/>
          <w:sz w:val="28"/>
          <w:szCs w:val="28"/>
        </w:rPr>
      </w:pPr>
      <w:r w:rsidRPr="00FB58A9">
        <w:rPr>
          <w:b/>
          <w:sz w:val="28"/>
          <w:szCs w:val="28"/>
        </w:rPr>
        <w:t xml:space="preserve">Методические материалы по проведению мероприятий информационно-образовательного </w:t>
      </w:r>
      <w:r w:rsidRPr="00316EBB">
        <w:rPr>
          <w:b/>
          <w:sz w:val="28"/>
          <w:szCs w:val="28"/>
        </w:rPr>
        <w:t>проекта «ШАГ»* - «Школа Активного</w:t>
      </w:r>
      <w:r w:rsidRPr="00FB58A9">
        <w:rPr>
          <w:b/>
          <w:sz w:val="28"/>
          <w:szCs w:val="28"/>
        </w:rPr>
        <w:t xml:space="preserve"> Гражданина» - </w:t>
      </w:r>
      <w:r w:rsidRPr="007A6F59">
        <w:rPr>
          <w:b/>
          <w:sz w:val="28"/>
          <w:szCs w:val="28"/>
        </w:rPr>
        <w:t xml:space="preserve">в учреждениях образования, реализующих образовательные программы профессионально-технического и среднего специального образования, </w:t>
      </w:r>
      <w:r w:rsidRPr="00FB58A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декабре</w:t>
      </w:r>
      <w:r w:rsidRPr="00FB58A9">
        <w:rPr>
          <w:b/>
          <w:sz w:val="28"/>
          <w:szCs w:val="28"/>
        </w:rPr>
        <w:t xml:space="preserve"> 2024 года</w:t>
      </w:r>
    </w:p>
    <w:p w:rsidR="002C3934" w:rsidRPr="00FB58A9" w:rsidRDefault="002C3934" w:rsidP="002C3934">
      <w:pPr>
        <w:pStyle w:val="a3"/>
        <w:spacing w:before="2"/>
        <w:ind w:left="0"/>
        <w:jc w:val="both"/>
        <w:rPr>
          <w:b/>
        </w:rPr>
      </w:pPr>
    </w:p>
    <w:p w:rsidR="002C3934" w:rsidRDefault="002C3934" w:rsidP="002C3934">
      <w:pPr>
        <w:ind w:left="1110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26.12.2024</w:t>
      </w:r>
    </w:p>
    <w:p w:rsidR="002C3934" w:rsidRDefault="002C3934" w:rsidP="00DB30C0">
      <w:pPr>
        <w:pStyle w:val="a3"/>
        <w:ind w:left="0"/>
        <w:rPr>
          <w:b/>
          <w:sz w:val="30"/>
        </w:rPr>
      </w:pPr>
    </w:p>
    <w:p w:rsidR="002C3934" w:rsidRPr="002C3934" w:rsidRDefault="002C3934" w:rsidP="00DB30C0">
      <w:pPr>
        <w:jc w:val="both"/>
        <w:rPr>
          <w:sz w:val="28"/>
          <w:szCs w:val="28"/>
        </w:rPr>
      </w:pPr>
      <w:r w:rsidRPr="00F43529">
        <w:rPr>
          <w:b/>
          <w:sz w:val="28"/>
          <w:szCs w:val="28"/>
        </w:rPr>
        <w:t>Тема:</w:t>
      </w:r>
      <w:r w:rsidRPr="002C3934">
        <w:rPr>
          <w:sz w:val="28"/>
          <w:szCs w:val="28"/>
        </w:rPr>
        <w:t xml:space="preserve"> «Молодость – время выбора. Путь к успеху» (основы профессионального выбора; встречи с молодыми профессионалами с активной гражданской позицией)</w:t>
      </w:r>
    </w:p>
    <w:p w:rsidR="00AE7318" w:rsidRDefault="00AE7318" w:rsidP="00DB30C0">
      <w:pPr>
        <w:jc w:val="both"/>
        <w:rPr>
          <w:sz w:val="28"/>
          <w:szCs w:val="28"/>
        </w:rPr>
      </w:pPr>
    </w:p>
    <w:p w:rsidR="00AE7318" w:rsidRPr="00F43529" w:rsidRDefault="002C3934" w:rsidP="00DB30C0">
      <w:pPr>
        <w:ind w:firstLine="708"/>
        <w:jc w:val="both"/>
        <w:rPr>
          <w:i/>
          <w:sz w:val="28"/>
          <w:szCs w:val="28"/>
        </w:rPr>
      </w:pPr>
      <w:r w:rsidRPr="00AE7318">
        <w:rPr>
          <w:sz w:val="28"/>
          <w:szCs w:val="28"/>
        </w:rPr>
        <w:t xml:space="preserve">Материалы для проведения ШАГа размещены на сайте УО РИПО </w:t>
      </w:r>
      <w:hyperlink r:id="rId8" w:history="1">
        <w:r w:rsidRPr="00F43529">
          <w:rPr>
            <w:i/>
            <w:sz w:val="28"/>
            <w:szCs w:val="28"/>
          </w:rPr>
          <w:t>https://ripo.by</w:t>
        </w:r>
      </w:hyperlink>
      <w:r w:rsidRPr="00F43529">
        <w:rPr>
          <w:i/>
          <w:sz w:val="28"/>
          <w:szCs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26 декабря 2024 года «Молодость – время выбора. </w:t>
      </w:r>
      <w:r w:rsidR="00AE7318" w:rsidRPr="00F43529">
        <w:rPr>
          <w:i/>
          <w:sz w:val="28"/>
          <w:szCs w:val="28"/>
        </w:rPr>
        <w:t>Путь к успеху» (основы профессионального выбора; встречи с молодыми профессионалами с активной гражданской позицией)</w:t>
      </w:r>
    </w:p>
    <w:p w:rsidR="00AE7318" w:rsidRDefault="00AE7318" w:rsidP="00A27D0D">
      <w:pPr>
        <w:pStyle w:val="a3"/>
        <w:ind w:left="0" w:firstLine="0"/>
        <w:jc w:val="both"/>
        <w:rPr>
          <w:b/>
          <w:color w:val="000000"/>
          <w:szCs w:val="20"/>
          <w:lang w:eastAsia="ru-RU"/>
        </w:rPr>
      </w:pPr>
    </w:p>
    <w:p w:rsidR="00A26F00" w:rsidRDefault="00A26F00" w:rsidP="00A26F00">
      <w:pPr>
        <w:pStyle w:val="1"/>
        <w:spacing w:before="321"/>
        <w:rPr>
          <w:spacing w:val="-2"/>
        </w:rPr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</w:t>
      </w:r>
    </w:p>
    <w:p w:rsidR="00F64E89" w:rsidRPr="0001253E" w:rsidRDefault="00F64E89" w:rsidP="006A0C25">
      <w:pPr>
        <w:ind w:firstLine="709"/>
        <w:jc w:val="both"/>
        <w:rPr>
          <w:sz w:val="28"/>
          <w:szCs w:val="28"/>
        </w:rPr>
      </w:pPr>
      <w:r w:rsidRPr="0001253E">
        <w:rPr>
          <w:sz w:val="28"/>
          <w:szCs w:val="28"/>
        </w:rPr>
        <w:t xml:space="preserve">На первом этапе актуализируются знания о системе образования Республики Беларусь, истории развития </w:t>
      </w:r>
      <w:r w:rsidR="000A3BDF" w:rsidRPr="0001253E">
        <w:rPr>
          <w:sz w:val="28"/>
          <w:szCs w:val="28"/>
        </w:rPr>
        <w:t xml:space="preserve">профессионального </w:t>
      </w:r>
      <w:r w:rsidRPr="0001253E">
        <w:rPr>
          <w:sz w:val="28"/>
          <w:szCs w:val="28"/>
        </w:rPr>
        <w:t xml:space="preserve">образования, </w:t>
      </w:r>
      <w:r w:rsidR="000A3BDF" w:rsidRPr="0001253E">
        <w:rPr>
          <w:sz w:val="28"/>
          <w:szCs w:val="28"/>
        </w:rPr>
        <w:t>поддержки одаренной и талантливой молодежи, о высшем образовании в стране.</w:t>
      </w:r>
    </w:p>
    <w:p w:rsidR="000A3BDF" w:rsidRPr="0001253E" w:rsidRDefault="000A3BDF" w:rsidP="006A0C25">
      <w:pPr>
        <w:ind w:firstLine="709"/>
        <w:jc w:val="both"/>
        <w:rPr>
          <w:sz w:val="28"/>
          <w:szCs w:val="28"/>
        </w:rPr>
      </w:pPr>
      <w:r w:rsidRPr="0001253E">
        <w:rPr>
          <w:sz w:val="28"/>
          <w:szCs w:val="28"/>
        </w:rPr>
        <w:t>В информационных материалах содержится информация для ответа на вопросы и обсуждения по каждому вопросу. Рекомендуем вовлечь в разговор как можно больше учащихся.</w:t>
      </w:r>
    </w:p>
    <w:p w:rsidR="000A3BDF" w:rsidRPr="0001253E" w:rsidRDefault="000A3BDF" w:rsidP="006A0C25">
      <w:pPr>
        <w:ind w:firstLine="709"/>
        <w:jc w:val="both"/>
        <w:rPr>
          <w:sz w:val="28"/>
          <w:szCs w:val="28"/>
        </w:rPr>
      </w:pPr>
    </w:p>
    <w:p w:rsidR="000A3BDF" w:rsidRPr="0001253E" w:rsidRDefault="000A3BDF" w:rsidP="006A0C25">
      <w:pPr>
        <w:ind w:firstLine="709"/>
        <w:jc w:val="both"/>
        <w:rPr>
          <w:b/>
          <w:sz w:val="28"/>
          <w:szCs w:val="28"/>
        </w:rPr>
      </w:pPr>
      <w:r w:rsidRPr="0001253E">
        <w:rPr>
          <w:b/>
          <w:sz w:val="28"/>
          <w:szCs w:val="28"/>
        </w:rPr>
        <w:t>Профессия и ее роль в формировании личности человека.</w:t>
      </w:r>
    </w:p>
    <w:p w:rsidR="007F4D3F" w:rsidRPr="0001253E" w:rsidRDefault="007F4D3F" w:rsidP="007F4D3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01253E">
        <w:rPr>
          <w:sz w:val="28"/>
          <w:szCs w:val="28"/>
        </w:rPr>
        <w:t>Что такое профессия, как происходит выбор профессии?</w:t>
      </w:r>
    </w:p>
    <w:p w:rsidR="007F4D3F" w:rsidRDefault="007F4D3F" w:rsidP="007F4D3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01253E">
        <w:rPr>
          <w:sz w:val="28"/>
          <w:szCs w:val="28"/>
        </w:rPr>
        <w:t>Какова роль профессии в формировании личности человека?</w:t>
      </w:r>
    </w:p>
    <w:p w:rsidR="00827B67" w:rsidRPr="0001253E" w:rsidRDefault="00827B67" w:rsidP="007F4D3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827B67">
        <w:rPr>
          <w:sz w:val="28"/>
          <w:szCs w:val="28"/>
        </w:rPr>
        <w:t>Почему формула выбора профессии «хочу-могу-надо» считается оптимальной для успешного профессионального самоопределения?</w:t>
      </w:r>
    </w:p>
    <w:p w:rsidR="007F4D3F" w:rsidRPr="0001253E" w:rsidRDefault="00827B67" w:rsidP="00827B67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Почему Вы поступили в колледж</w:t>
      </w:r>
      <w:r w:rsidR="007F4D3F" w:rsidRPr="0001253E">
        <w:rPr>
          <w:sz w:val="28"/>
          <w:szCs w:val="28"/>
        </w:rPr>
        <w:t>?</w:t>
      </w:r>
    </w:p>
    <w:p w:rsidR="00332547" w:rsidRPr="0001253E" w:rsidRDefault="00827B67" w:rsidP="00827B67">
      <w:pPr>
        <w:pStyle w:val="a7"/>
        <w:numPr>
          <w:ilvl w:val="0"/>
          <w:numId w:val="11"/>
        </w:numPr>
        <w:rPr>
          <w:sz w:val="28"/>
          <w:szCs w:val="28"/>
        </w:rPr>
      </w:pPr>
      <w:r w:rsidRPr="00827B67">
        <w:rPr>
          <w:sz w:val="28"/>
          <w:szCs w:val="28"/>
        </w:rPr>
        <w:t>Почему Вы выбрали именно эту профессию?</w:t>
      </w:r>
    </w:p>
    <w:p w:rsidR="007F4D3F" w:rsidRPr="0001253E" w:rsidRDefault="007F4D3F" w:rsidP="007F4D3F">
      <w:pPr>
        <w:rPr>
          <w:sz w:val="28"/>
          <w:szCs w:val="28"/>
        </w:rPr>
      </w:pPr>
    </w:p>
    <w:p w:rsidR="00332547" w:rsidRPr="0001253E" w:rsidRDefault="00332547" w:rsidP="00332547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01253E">
        <w:rPr>
          <w:b/>
          <w:sz w:val="28"/>
          <w:szCs w:val="28"/>
        </w:rPr>
        <w:t>История становления системы профессионального образования</w:t>
      </w:r>
    </w:p>
    <w:p w:rsidR="00332547" w:rsidRPr="0001253E" w:rsidRDefault="00332547" w:rsidP="00332547">
      <w:pPr>
        <w:pStyle w:val="a7"/>
        <w:widowControl/>
        <w:numPr>
          <w:ilvl w:val="0"/>
          <w:numId w:val="12"/>
        </w:numPr>
        <w:autoSpaceDE/>
        <w:autoSpaceDN/>
        <w:rPr>
          <w:sz w:val="28"/>
          <w:szCs w:val="28"/>
        </w:rPr>
      </w:pPr>
      <w:r w:rsidRPr="0001253E">
        <w:rPr>
          <w:sz w:val="28"/>
          <w:szCs w:val="28"/>
        </w:rPr>
        <w:t>Ступени развития профессионального образования.</w:t>
      </w:r>
    </w:p>
    <w:p w:rsidR="00332547" w:rsidRPr="0001253E" w:rsidRDefault="00332547" w:rsidP="00332547">
      <w:pPr>
        <w:pStyle w:val="a7"/>
        <w:widowControl/>
        <w:numPr>
          <w:ilvl w:val="0"/>
          <w:numId w:val="12"/>
        </w:numPr>
        <w:autoSpaceDE/>
        <w:autoSpaceDN/>
        <w:rPr>
          <w:sz w:val="28"/>
          <w:szCs w:val="28"/>
        </w:rPr>
      </w:pPr>
      <w:r w:rsidRPr="0001253E">
        <w:rPr>
          <w:sz w:val="28"/>
          <w:szCs w:val="28"/>
        </w:rPr>
        <w:t>Самое первое учебное заведение, созданное в стране.</w:t>
      </w:r>
    </w:p>
    <w:p w:rsidR="00332547" w:rsidRPr="0001253E" w:rsidRDefault="00332547" w:rsidP="00332547">
      <w:pPr>
        <w:pStyle w:val="a7"/>
        <w:widowControl/>
        <w:numPr>
          <w:ilvl w:val="0"/>
          <w:numId w:val="12"/>
        </w:numPr>
        <w:autoSpaceDE/>
        <w:autoSpaceDN/>
        <w:rPr>
          <w:sz w:val="28"/>
          <w:szCs w:val="28"/>
        </w:rPr>
      </w:pPr>
      <w:r w:rsidRPr="0001253E">
        <w:rPr>
          <w:sz w:val="28"/>
          <w:szCs w:val="28"/>
        </w:rPr>
        <w:t>Количество функционирующих учреждений образования в республике.</w:t>
      </w:r>
    </w:p>
    <w:p w:rsidR="007F4D3F" w:rsidRPr="0001253E" w:rsidRDefault="007F4D3F" w:rsidP="007F4D3F">
      <w:pPr>
        <w:rPr>
          <w:sz w:val="28"/>
          <w:szCs w:val="28"/>
        </w:rPr>
      </w:pPr>
    </w:p>
    <w:p w:rsidR="00332547" w:rsidRPr="0001253E" w:rsidRDefault="00332547" w:rsidP="00332547">
      <w:pPr>
        <w:ind w:firstLine="709"/>
        <w:jc w:val="both"/>
        <w:rPr>
          <w:b/>
          <w:sz w:val="28"/>
          <w:szCs w:val="28"/>
        </w:rPr>
      </w:pPr>
      <w:r w:rsidRPr="0001253E">
        <w:rPr>
          <w:b/>
          <w:sz w:val="28"/>
          <w:szCs w:val="28"/>
        </w:rPr>
        <w:t>Особая гордость – одаренная молодежь</w:t>
      </w:r>
    </w:p>
    <w:p w:rsidR="00332547" w:rsidRPr="0001253E" w:rsidRDefault="00332547" w:rsidP="00332547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1253E">
        <w:rPr>
          <w:sz w:val="28"/>
          <w:szCs w:val="28"/>
        </w:rPr>
        <w:t>Что в вашем понимании о</w:t>
      </w:r>
      <w:r w:rsidR="00827B67">
        <w:rPr>
          <w:sz w:val="28"/>
          <w:szCs w:val="28"/>
        </w:rPr>
        <w:t>даренная и талантливая молодежь?</w:t>
      </w:r>
    </w:p>
    <w:p w:rsidR="007F4D3F" w:rsidRPr="0001253E" w:rsidRDefault="007F4D3F" w:rsidP="00332547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1253E">
        <w:rPr>
          <w:sz w:val="28"/>
          <w:szCs w:val="28"/>
        </w:rPr>
        <w:lastRenderedPageBreak/>
        <w:t>Какие условия созданы для поддержки одаренной и талантливой молодежи</w:t>
      </w:r>
      <w:r w:rsidR="00827B67">
        <w:rPr>
          <w:sz w:val="28"/>
          <w:szCs w:val="28"/>
        </w:rPr>
        <w:t>?</w:t>
      </w:r>
    </w:p>
    <w:p w:rsidR="00332547" w:rsidRPr="0001253E" w:rsidRDefault="00827B67" w:rsidP="00332547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Что вы знаете о конкурсах профессионального мастерства? </w:t>
      </w:r>
    </w:p>
    <w:p w:rsidR="00C74180" w:rsidRPr="0001253E" w:rsidRDefault="00C74180" w:rsidP="00332547">
      <w:pPr>
        <w:pStyle w:val="a7"/>
        <w:numPr>
          <w:ilvl w:val="0"/>
          <w:numId w:val="13"/>
        </w:numPr>
        <w:rPr>
          <w:sz w:val="28"/>
          <w:szCs w:val="28"/>
        </w:rPr>
      </w:pPr>
      <w:r w:rsidRPr="0001253E">
        <w:rPr>
          <w:sz w:val="28"/>
          <w:szCs w:val="28"/>
        </w:rPr>
        <w:t>Какие условия для реализации творческих способностей созданы в вашем учебном заведении?</w:t>
      </w:r>
    </w:p>
    <w:p w:rsidR="00332547" w:rsidRPr="0001253E" w:rsidRDefault="00332547" w:rsidP="00332547">
      <w:pPr>
        <w:rPr>
          <w:sz w:val="28"/>
          <w:szCs w:val="28"/>
        </w:rPr>
      </w:pPr>
    </w:p>
    <w:p w:rsidR="00332547" w:rsidRPr="0001253E" w:rsidRDefault="00332547" w:rsidP="00332547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01253E">
        <w:rPr>
          <w:b/>
          <w:sz w:val="28"/>
          <w:szCs w:val="28"/>
        </w:rPr>
        <w:t xml:space="preserve">Высшее образование – залог успеха </w:t>
      </w:r>
    </w:p>
    <w:p w:rsidR="007F4D3F" w:rsidRPr="0001253E" w:rsidRDefault="00332547" w:rsidP="00332547">
      <w:pPr>
        <w:pStyle w:val="a7"/>
        <w:numPr>
          <w:ilvl w:val="0"/>
          <w:numId w:val="14"/>
        </w:numPr>
        <w:rPr>
          <w:sz w:val="28"/>
          <w:szCs w:val="28"/>
        </w:rPr>
      </w:pPr>
      <w:r w:rsidRPr="0001253E">
        <w:rPr>
          <w:sz w:val="28"/>
          <w:szCs w:val="28"/>
        </w:rPr>
        <w:t>Какие учреждения высшего о</w:t>
      </w:r>
      <w:r w:rsidR="00827B67">
        <w:rPr>
          <w:sz w:val="28"/>
          <w:szCs w:val="28"/>
        </w:rPr>
        <w:t>бразования есть в вашем регионе?</w:t>
      </w:r>
    </w:p>
    <w:p w:rsidR="00332547" w:rsidRPr="0001253E" w:rsidRDefault="00C74180" w:rsidP="00332547">
      <w:pPr>
        <w:pStyle w:val="a7"/>
        <w:numPr>
          <w:ilvl w:val="0"/>
          <w:numId w:val="14"/>
        </w:numPr>
        <w:rPr>
          <w:sz w:val="28"/>
          <w:szCs w:val="28"/>
        </w:rPr>
      </w:pPr>
      <w:r w:rsidRPr="0001253E">
        <w:rPr>
          <w:sz w:val="28"/>
          <w:szCs w:val="28"/>
        </w:rPr>
        <w:t>По каким специальн</w:t>
      </w:r>
      <w:r w:rsidR="00827B67">
        <w:rPr>
          <w:sz w:val="28"/>
          <w:szCs w:val="28"/>
        </w:rPr>
        <w:t>остям можно продолжить обучение?</w:t>
      </w:r>
    </w:p>
    <w:p w:rsidR="00C74180" w:rsidRPr="0001253E" w:rsidRDefault="00C74180" w:rsidP="00332547">
      <w:pPr>
        <w:pStyle w:val="a7"/>
        <w:numPr>
          <w:ilvl w:val="0"/>
          <w:numId w:val="14"/>
        </w:numPr>
        <w:rPr>
          <w:sz w:val="28"/>
          <w:szCs w:val="28"/>
        </w:rPr>
      </w:pPr>
      <w:r w:rsidRPr="0001253E">
        <w:rPr>
          <w:sz w:val="28"/>
          <w:szCs w:val="28"/>
        </w:rPr>
        <w:t>В какой области по выбранной профессии вы можете принести максимальную пользу стране?</w:t>
      </w:r>
    </w:p>
    <w:p w:rsidR="00C74180" w:rsidRPr="00332547" w:rsidRDefault="00C74180" w:rsidP="00C74180">
      <w:pPr>
        <w:pStyle w:val="a7"/>
        <w:ind w:left="720" w:firstLine="0"/>
        <w:rPr>
          <w:sz w:val="28"/>
          <w:szCs w:val="28"/>
        </w:rPr>
      </w:pPr>
    </w:p>
    <w:p w:rsidR="00CA5946" w:rsidRDefault="00CA5946" w:rsidP="00E56767">
      <w:pPr>
        <w:ind w:firstLine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2.</w:t>
      </w:r>
      <w:r w:rsidR="00E56767">
        <w:rPr>
          <w:b/>
          <w:sz w:val="28"/>
          <w:szCs w:val="28"/>
        </w:rPr>
        <w:t xml:space="preserve"> </w:t>
      </w:r>
      <w:r w:rsidR="00E56767" w:rsidRPr="00E56767">
        <w:rPr>
          <w:sz w:val="28"/>
          <w:szCs w:val="28"/>
        </w:rPr>
        <w:t>Знакомство с земляком (молодым профессионалом с активной жизненной позицией).</w:t>
      </w:r>
      <w:r w:rsidR="00E56767" w:rsidRPr="00EF387F">
        <w:t xml:space="preserve"> </w:t>
      </w:r>
    </w:p>
    <w:p w:rsidR="00E56767" w:rsidRPr="004C6DDF" w:rsidRDefault="00E56767" w:rsidP="00E56767">
      <w:pPr>
        <w:ind w:left="2" w:right="134" w:firstLine="707"/>
        <w:jc w:val="both"/>
        <w:rPr>
          <w:i/>
          <w:sz w:val="28"/>
          <w:szCs w:val="28"/>
        </w:rPr>
      </w:pPr>
      <w:r w:rsidRPr="00827B67">
        <w:rPr>
          <w:b/>
          <w:i/>
          <w:sz w:val="28"/>
        </w:rPr>
        <w:t xml:space="preserve">Справочно. </w:t>
      </w:r>
      <w:proofErr w:type="gramStart"/>
      <w:r w:rsidRPr="00827B67">
        <w:rPr>
          <w:i/>
          <w:sz w:val="28"/>
          <w:szCs w:val="28"/>
        </w:rPr>
        <w:t xml:space="preserve">Можно пригласить молодых профессионалов, </w:t>
      </w:r>
      <w:r w:rsidR="00827B67" w:rsidRPr="00827B67">
        <w:rPr>
          <w:i/>
          <w:sz w:val="28"/>
          <w:szCs w:val="28"/>
        </w:rPr>
        <w:t xml:space="preserve">победителей и призеров республиканского конкурса профессионального мастерства </w:t>
      </w:r>
      <w:proofErr w:type="spellStart"/>
      <w:r w:rsidR="00827B67" w:rsidRPr="00827B67">
        <w:rPr>
          <w:i/>
          <w:sz w:val="28"/>
          <w:szCs w:val="28"/>
        </w:rPr>
        <w:t>ProfSkills</w:t>
      </w:r>
      <w:proofErr w:type="spellEnd"/>
      <w:r w:rsidR="00827B67" w:rsidRPr="00827B67">
        <w:rPr>
          <w:i/>
          <w:sz w:val="28"/>
          <w:szCs w:val="28"/>
        </w:rPr>
        <w:t xml:space="preserve"> </w:t>
      </w:r>
      <w:proofErr w:type="spellStart"/>
      <w:r w:rsidR="00827B67" w:rsidRPr="00827B67">
        <w:rPr>
          <w:i/>
          <w:sz w:val="28"/>
          <w:szCs w:val="28"/>
        </w:rPr>
        <w:t>Belarus</w:t>
      </w:r>
      <w:proofErr w:type="spellEnd"/>
      <w:r w:rsidR="00827B67" w:rsidRPr="00827B67">
        <w:rPr>
          <w:i/>
          <w:sz w:val="28"/>
          <w:szCs w:val="28"/>
        </w:rPr>
        <w:t xml:space="preserve">, </w:t>
      </w:r>
      <w:r w:rsidRPr="00827B67">
        <w:rPr>
          <w:i/>
          <w:sz w:val="28"/>
          <w:szCs w:val="28"/>
        </w:rPr>
        <w:t>выпускников учреждений образования, реализующих образовательные программы профессионально-технического и среднего специального образования).</w:t>
      </w:r>
      <w:proofErr w:type="gramEnd"/>
    </w:p>
    <w:p w:rsidR="00E56767" w:rsidRDefault="00E56767" w:rsidP="00E56767">
      <w:pPr>
        <w:pStyle w:val="a3"/>
        <w:ind w:right="136"/>
        <w:contextualSpacing/>
        <w:jc w:val="both"/>
      </w:pPr>
      <w:r>
        <w:t>Кандидатуры для знакомства и приглашения на мероприятия «ШАГа» 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27B67">
        <w:t>колледже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 совместно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 w:rsidRPr="00827B67">
        <w:t>и</w:t>
      </w:r>
      <w:r w:rsidRPr="00827B67">
        <w:rPr>
          <w:spacing w:val="40"/>
        </w:rPr>
        <w:t xml:space="preserve"> </w:t>
      </w:r>
      <w:r w:rsidR="00827B67" w:rsidRPr="00827B67">
        <w:t>педагогами</w:t>
      </w:r>
      <w:r w:rsidRPr="00827B67">
        <w:t>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на данном этапе следует учитывать, что не только значимые награды, звания и должности подтверждают, что вклад человека в развитие своей страны поистине ценен. Ежедневное усердие, забота о семье, активная жизненная позиция, преданность своему делу и Родине, а также приверженность моральным принципам – все это является отличительными чертами кандидатов для знакомства и приглашения на мероприятия «ШАГа».</w:t>
      </w:r>
    </w:p>
    <w:p w:rsidR="00E56767" w:rsidRPr="002E476A" w:rsidRDefault="00E56767" w:rsidP="00E56767">
      <w:pPr>
        <w:ind w:firstLine="709"/>
        <w:contextualSpacing/>
        <w:jc w:val="both"/>
        <w:rPr>
          <w:sz w:val="28"/>
          <w:szCs w:val="28"/>
        </w:rPr>
      </w:pPr>
      <w:r w:rsidRPr="002E476A">
        <w:rPr>
          <w:sz w:val="28"/>
          <w:szCs w:val="28"/>
        </w:rPr>
        <w:t>Такие встречи стимулируют процесс межличностной коммуникации, помогают установить благоприятный психологический климат, снимают трудности адаптационного периода, которые не избежит ни один первокурсник. Кроме того, позитивные межличностные отношения</w:t>
      </w:r>
      <w:r>
        <w:rPr>
          <w:sz w:val="28"/>
          <w:szCs w:val="28"/>
        </w:rPr>
        <w:t xml:space="preserve"> </w:t>
      </w:r>
      <w:r w:rsidRPr="002E476A">
        <w:rPr>
          <w:sz w:val="28"/>
          <w:szCs w:val="28"/>
        </w:rPr>
        <w:t>делают воспитательный процесс более эффективным и продуктивным.</w:t>
      </w:r>
    </w:p>
    <w:p w:rsidR="00E56767" w:rsidRDefault="00E56767" w:rsidP="00E56767">
      <w:pPr>
        <w:pStyle w:val="a3"/>
        <w:ind w:right="138"/>
        <w:contextualSpacing/>
        <w:jc w:val="both"/>
      </w:pPr>
      <w:r>
        <w:t>Данный</w:t>
      </w:r>
      <w:r w:rsidRPr="002E476A">
        <w:t xml:space="preserve"> </w:t>
      </w:r>
      <w:r>
        <w:t>этап</w:t>
      </w:r>
      <w:r w:rsidRPr="002E476A">
        <w:t xml:space="preserve"> </w:t>
      </w:r>
      <w:r>
        <w:t>может</w:t>
      </w:r>
      <w:r w:rsidRPr="002E476A">
        <w:t xml:space="preserve"> </w:t>
      </w:r>
      <w:r>
        <w:t>быть</w:t>
      </w:r>
      <w:r w:rsidRPr="002E476A">
        <w:t xml:space="preserve"> </w:t>
      </w:r>
      <w:r>
        <w:t>проведен</w:t>
      </w:r>
      <w:r w:rsidRPr="002E476A">
        <w:t xml:space="preserve"> </w:t>
      </w:r>
      <w:r>
        <w:t>в</w:t>
      </w:r>
      <w:r w:rsidRPr="002E476A">
        <w:t xml:space="preserve"> </w:t>
      </w:r>
      <w:r>
        <w:t>виде</w:t>
      </w:r>
      <w:r w:rsidRPr="002E476A">
        <w:t xml:space="preserve"> </w:t>
      </w:r>
      <w:r>
        <w:t xml:space="preserve">брифинга или с использованием формата телевизионного проекта «100 вопросов </w:t>
      </w:r>
      <w:r w:rsidRPr="002E476A">
        <w:t>взрослому».</w:t>
      </w:r>
    </w:p>
    <w:p w:rsidR="00E56767" w:rsidRPr="009911A2" w:rsidRDefault="00E56767">
      <w:pPr>
        <w:ind w:left="810"/>
        <w:jc w:val="both"/>
        <w:rPr>
          <w:b/>
          <w:sz w:val="28"/>
          <w:szCs w:val="28"/>
        </w:rPr>
      </w:pPr>
    </w:p>
    <w:p w:rsidR="00E56767" w:rsidRPr="00E56767" w:rsidRDefault="00E56767" w:rsidP="00253A97">
      <w:pPr>
        <w:ind w:left="810"/>
        <w:jc w:val="both"/>
        <w:rPr>
          <w:b/>
          <w:sz w:val="28"/>
          <w:szCs w:val="28"/>
        </w:rPr>
      </w:pPr>
      <w:r w:rsidRPr="00E56767">
        <w:rPr>
          <w:b/>
          <w:sz w:val="28"/>
          <w:szCs w:val="28"/>
        </w:rPr>
        <w:t xml:space="preserve">Примерные вопросы приглашенному: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>Назовите три плюса Вашей профессии.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Почему Вы выбрали именно эту профессию?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Ваш выбор профессии был осознанным или спонтанным?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Кто или что повлияло на Ваш выбор?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Есть ли у Вас хобби или увлечения? Сыграли ли они какую-либо роль в выборе профессии?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Где можно получить образование или квалификацию в реализуемой вами профессиональной сфере деятельности?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lastRenderedPageBreak/>
        <w:t xml:space="preserve">Какие возможности Ваша профессия дает для самореализации личности?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Какое значение Ваша профессия имеет для развития нашего региона?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Что нужно для того, чтобы быть успешным в Вашей профессии?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>Какие возможности для карьерного роста есть в Вашей профессии?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 xml:space="preserve"> Назовите основные навыки, качества, которые нужны в данной профессии. </w:t>
      </w:r>
    </w:p>
    <w:p w:rsidR="00E56767" w:rsidRPr="00E56767" w:rsidRDefault="00E56767" w:rsidP="00E56767">
      <w:pPr>
        <w:pStyle w:val="a7"/>
        <w:numPr>
          <w:ilvl w:val="0"/>
          <w:numId w:val="10"/>
        </w:numPr>
        <w:ind w:left="0" w:firstLine="284"/>
        <w:rPr>
          <w:sz w:val="28"/>
          <w:szCs w:val="28"/>
        </w:rPr>
      </w:pPr>
      <w:r w:rsidRPr="00E56767">
        <w:rPr>
          <w:sz w:val="28"/>
          <w:szCs w:val="28"/>
        </w:rPr>
        <w:t>Что бы Вы посоветовали тем, кто хочет связать свою жизнь с данной профессией?</w:t>
      </w:r>
    </w:p>
    <w:p w:rsidR="00E56767" w:rsidRPr="00E76F51" w:rsidRDefault="00E56767" w:rsidP="00E56767">
      <w:pPr>
        <w:pStyle w:val="a7"/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ind w:left="567" w:hanging="283"/>
        <w:rPr>
          <w:sz w:val="28"/>
          <w:szCs w:val="28"/>
          <w:lang w:eastAsia="ru-RU"/>
        </w:rPr>
      </w:pPr>
      <w:r w:rsidRPr="00E76F51">
        <w:rPr>
          <w:sz w:val="28"/>
          <w:szCs w:val="28"/>
          <w:lang w:eastAsia="ru-RU"/>
        </w:rPr>
        <w:t>Что значит выражение «Успешный я – успешная страна»?</w:t>
      </w:r>
    </w:p>
    <w:p w:rsidR="00E56767" w:rsidRDefault="00E56767" w:rsidP="00374DF1">
      <w:pPr>
        <w:spacing w:line="244" w:lineRule="auto"/>
        <w:ind w:firstLine="851"/>
        <w:jc w:val="both"/>
        <w:rPr>
          <w:sz w:val="28"/>
          <w:szCs w:val="28"/>
        </w:rPr>
      </w:pPr>
      <w:r w:rsidRPr="00E56767">
        <w:rPr>
          <w:sz w:val="28"/>
          <w:szCs w:val="28"/>
        </w:rPr>
        <w:t xml:space="preserve">При отсутствии возможности пригласить земляка (молодого профессионала с активной жизненной позицией) инициативная группа </w:t>
      </w:r>
      <w:r w:rsidR="00374DF1">
        <w:rPr>
          <w:sz w:val="28"/>
          <w:szCs w:val="28"/>
        </w:rPr>
        <w:t>учащихся</w:t>
      </w:r>
      <w:r w:rsidRPr="00E56767">
        <w:rPr>
          <w:sz w:val="28"/>
          <w:szCs w:val="28"/>
        </w:rPr>
        <w:t xml:space="preserve"> готовит презентацию, посвященную данному земляку (землякам), и представляет ее. Презентация может включать аудиоматериалы, видеосюжеты, в том числе снятые самими </w:t>
      </w:r>
      <w:r w:rsidR="00374DF1">
        <w:rPr>
          <w:sz w:val="28"/>
          <w:szCs w:val="28"/>
        </w:rPr>
        <w:t>учащиеся</w:t>
      </w:r>
      <w:r w:rsidRPr="00E56767">
        <w:rPr>
          <w:sz w:val="28"/>
          <w:szCs w:val="28"/>
        </w:rPr>
        <w:t xml:space="preserve">, содержащие воспоминания, пожелания и т.д. Ведущий организует с </w:t>
      </w:r>
      <w:r w:rsidR="00374DF1">
        <w:rPr>
          <w:sz w:val="28"/>
          <w:szCs w:val="28"/>
        </w:rPr>
        <w:t>учащимися</w:t>
      </w:r>
      <w:r w:rsidRPr="00E56767">
        <w:rPr>
          <w:sz w:val="28"/>
          <w:szCs w:val="28"/>
        </w:rPr>
        <w:t xml:space="preserve"> обсуждение полученной информации с опорой на вопросы, сформулированные в соответствии с темой мероприятия. </w:t>
      </w:r>
      <w:r w:rsidR="00374DF1">
        <w:rPr>
          <w:sz w:val="28"/>
          <w:szCs w:val="28"/>
        </w:rPr>
        <w:t xml:space="preserve">Учащимися </w:t>
      </w:r>
      <w:r w:rsidRPr="00E56767">
        <w:rPr>
          <w:sz w:val="28"/>
          <w:szCs w:val="28"/>
        </w:rPr>
        <w:t xml:space="preserve">может быть проанализирована и раскрыта эволюция областей профессиональной деятельности в регионе, их становление и развитие; представлены рассказы о выдающихся личностях региона, профессиональных династиях, внесших вклад в развитие определенных отраслей экономики, их достижения, а также историческая сводка о </w:t>
      </w:r>
      <w:r w:rsidR="00374DF1" w:rsidRPr="00E56767">
        <w:rPr>
          <w:sz w:val="28"/>
          <w:szCs w:val="28"/>
        </w:rPr>
        <w:t>профес</w:t>
      </w:r>
      <w:r w:rsidR="00374DF1" w:rsidRPr="00374DF1">
        <w:rPr>
          <w:sz w:val="28"/>
          <w:szCs w:val="28"/>
        </w:rPr>
        <w:t>сиональных учреж</w:t>
      </w:r>
      <w:r w:rsidR="00A27D0D">
        <w:rPr>
          <w:sz w:val="28"/>
          <w:szCs w:val="28"/>
        </w:rPr>
        <w:t xml:space="preserve">дениях образования региона и их </w:t>
      </w:r>
      <w:r w:rsidR="00374DF1" w:rsidRPr="00374DF1">
        <w:rPr>
          <w:sz w:val="28"/>
          <w:szCs w:val="28"/>
        </w:rPr>
        <w:t>вкладе в его развитие.</w:t>
      </w:r>
    </w:p>
    <w:p w:rsidR="00C74180" w:rsidRDefault="00C74180" w:rsidP="00374DF1">
      <w:pPr>
        <w:spacing w:line="244" w:lineRule="auto"/>
        <w:ind w:firstLine="851"/>
        <w:jc w:val="both"/>
        <w:rPr>
          <w:sz w:val="28"/>
          <w:szCs w:val="28"/>
        </w:rPr>
      </w:pPr>
    </w:p>
    <w:p w:rsidR="00374DF1" w:rsidRPr="00374DF1" w:rsidRDefault="00374DF1" w:rsidP="004C6DDF">
      <w:pPr>
        <w:pStyle w:val="a3"/>
        <w:spacing w:before="85"/>
        <w:ind w:left="0" w:firstLine="0"/>
        <w:rPr>
          <w:b/>
        </w:rPr>
      </w:pPr>
      <w:r w:rsidRPr="00374DF1">
        <w:rPr>
          <w:b/>
        </w:rPr>
        <w:t xml:space="preserve"> ШАГ 3 «МЫ ДЕЙСТВУЕМ» </w:t>
      </w:r>
    </w:p>
    <w:p w:rsidR="00374DF1" w:rsidRDefault="00374DF1" w:rsidP="004C6DDF">
      <w:pPr>
        <w:pStyle w:val="a3"/>
        <w:spacing w:before="85"/>
        <w:ind w:left="0" w:firstLine="0"/>
      </w:pPr>
      <w:r>
        <w:t>Ведущий подводит итоги.</w:t>
      </w:r>
    </w:p>
    <w:p w:rsidR="00374DF1" w:rsidRDefault="00374DF1" w:rsidP="004C6DDF">
      <w:pPr>
        <w:pStyle w:val="a3"/>
        <w:spacing w:before="85"/>
        <w:ind w:left="0" w:firstLine="0"/>
      </w:pPr>
      <w:r>
        <w:t xml:space="preserve"> – Насколько актуальна для вас тема сегодняшнего разговора? </w:t>
      </w:r>
    </w:p>
    <w:p w:rsidR="00374DF1" w:rsidRDefault="00374DF1" w:rsidP="004C6DDF">
      <w:pPr>
        <w:pStyle w:val="a3"/>
        <w:spacing w:before="85"/>
        <w:ind w:left="0" w:firstLine="0"/>
      </w:pPr>
      <w:r>
        <w:t xml:space="preserve">– Как правильно и осознанно выбрать будущую профессию? </w:t>
      </w:r>
    </w:p>
    <w:p w:rsidR="00374DF1" w:rsidRDefault="00374DF1" w:rsidP="003A26DC">
      <w:pPr>
        <w:pStyle w:val="a3"/>
        <w:spacing w:before="85"/>
        <w:ind w:left="0" w:firstLine="709"/>
        <w:jc w:val="both"/>
      </w:pPr>
      <w:r w:rsidRPr="00374DF1">
        <w:rPr>
          <w:i/>
        </w:rPr>
        <w:t xml:space="preserve">Справочно. </w:t>
      </w:r>
      <w:r w:rsidR="007606A3">
        <w:rPr>
          <w:i/>
        </w:rPr>
        <w:t>Ц</w:t>
      </w:r>
      <w:r w:rsidRPr="00374DF1">
        <w:rPr>
          <w:i/>
        </w:rPr>
        <w:t>елесообразно запланировать: встречи обучающихся с успешными представителями разных профес</w:t>
      </w:r>
      <w:r w:rsidR="007606A3">
        <w:rPr>
          <w:i/>
        </w:rPr>
        <w:t>сий, востребованных в регионе,</w:t>
      </w:r>
      <w:r w:rsidRPr="00374DF1">
        <w:rPr>
          <w:i/>
        </w:rPr>
        <w:t xml:space="preserve"> экскурсии на пре</w:t>
      </w:r>
      <w:r w:rsidR="007606A3">
        <w:rPr>
          <w:i/>
        </w:rPr>
        <w:t>дприятия и в организации района</w:t>
      </w:r>
      <w:r w:rsidRPr="00374DF1">
        <w:rPr>
          <w:i/>
        </w:rPr>
        <w:t>.</w:t>
      </w:r>
      <w:r>
        <w:t xml:space="preserve"> </w:t>
      </w:r>
    </w:p>
    <w:p w:rsidR="000C0615" w:rsidRDefault="00374DF1" w:rsidP="003A26DC">
      <w:pPr>
        <w:pStyle w:val="a3"/>
        <w:spacing w:before="85"/>
        <w:ind w:left="0" w:firstLine="709"/>
        <w:jc w:val="both"/>
        <w:rPr>
          <w:rFonts w:ascii="Arial" w:hAnsi="Arial" w:cs="Arial"/>
          <w:color w:val="FF0000"/>
          <w:sz w:val="30"/>
          <w:szCs w:val="30"/>
          <w:shd w:val="clear" w:color="auto" w:fill="FFFFFF"/>
        </w:rPr>
      </w:pPr>
      <w:r>
        <w:t xml:space="preserve">В завершении ведущий предлагает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 с указанием идей, предложений, действий по теме проведенного мероприятия и обязательным размещением на сайте учреждения образования в соответствующем тематическом разделе. С этой целью можно использовать технологии мультимедийного </w:t>
      </w:r>
      <w:proofErr w:type="spellStart"/>
      <w:r>
        <w:t>лонгрида</w:t>
      </w:r>
      <w:proofErr w:type="spellEnd"/>
      <w:r>
        <w:t xml:space="preserve">, </w:t>
      </w:r>
      <w:proofErr w:type="spellStart"/>
      <w:r>
        <w:t>скрайбинга</w:t>
      </w:r>
      <w:proofErr w:type="spellEnd"/>
      <w:r>
        <w:t xml:space="preserve"> и др.</w:t>
      </w:r>
    </w:p>
    <w:p w:rsidR="001B4C0E" w:rsidRDefault="001B4C0E" w:rsidP="00A26F00">
      <w:pPr>
        <w:pStyle w:val="a3"/>
        <w:ind w:right="136"/>
        <w:jc w:val="both"/>
      </w:pPr>
    </w:p>
    <w:p w:rsidR="000B0A48" w:rsidRDefault="000B0A48" w:rsidP="00A26F00">
      <w:pPr>
        <w:pStyle w:val="a3"/>
        <w:ind w:right="136"/>
        <w:jc w:val="both"/>
      </w:pPr>
    </w:p>
    <w:p w:rsidR="000B0A48" w:rsidRPr="000B0A48" w:rsidRDefault="000B0A48" w:rsidP="00A26F00">
      <w:pPr>
        <w:pStyle w:val="a3"/>
        <w:ind w:right="136"/>
        <w:jc w:val="both"/>
        <w:rPr>
          <w:sz w:val="20"/>
          <w:szCs w:val="20"/>
        </w:rPr>
      </w:pPr>
      <w:bookmarkStart w:id="0" w:name="_GoBack"/>
      <w:r w:rsidRPr="000B0A48">
        <w:rPr>
          <w:sz w:val="20"/>
          <w:szCs w:val="20"/>
        </w:rPr>
        <w:t>* Методические рекомендации составлены в соответствии с методическими рекомендациями, разработанными ГУО «Академия образования»</w:t>
      </w:r>
      <w:bookmarkEnd w:id="0"/>
    </w:p>
    <w:sectPr w:rsidR="000B0A48" w:rsidRPr="000B0A48">
      <w:footerReference w:type="default" r:id="rId9"/>
      <w:pgSz w:w="11910" w:h="16840"/>
      <w:pgMar w:top="1040" w:right="708" w:bottom="1200" w:left="170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0C" w:rsidRDefault="00ED230C">
      <w:r>
        <w:separator/>
      </w:r>
    </w:p>
  </w:endnote>
  <w:endnote w:type="continuationSeparator" w:id="0">
    <w:p w:rsidR="00ED230C" w:rsidRDefault="00E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C9" w:rsidRDefault="007952DE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EC03B9" wp14:editId="1457A5C7">
              <wp:simplePos x="0" y="0"/>
              <wp:positionH relativeFrom="page">
                <wp:posOffset>3978528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2C9" w:rsidRDefault="007952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B0A48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fx+TcOIAAAANAQAADwAAAAAAAAAAAAAAAAD+AwAAZHJzL2Rvd25yZXYueG1sUEsF&#10;BgAAAAAEAAQA8wAAAA0FAAAAAA==&#10;" filled="f" stroked="f">
              <v:path arrowok="t"/>
              <v:textbox inset="0,0,0,0">
                <w:txbxContent>
                  <w:p w:rsidR="00DF62C9" w:rsidRDefault="007952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B0A48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0C" w:rsidRDefault="00ED230C">
      <w:r>
        <w:separator/>
      </w:r>
    </w:p>
  </w:footnote>
  <w:footnote w:type="continuationSeparator" w:id="0">
    <w:p w:rsidR="00ED230C" w:rsidRDefault="00E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F50"/>
    <w:multiLevelType w:val="hybridMultilevel"/>
    <w:tmpl w:val="1116F062"/>
    <w:lvl w:ilvl="0" w:tplc="61883A48">
      <w:numFmt w:val="bullet"/>
      <w:lvlText w:val="–"/>
      <w:lvlJc w:val="left"/>
      <w:pPr>
        <w:ind w:left="9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D488E2">
      <w:numFmt w:val="bullet"/>
      <w:lvlText w:val="•"/>
      <w:lvlJc w:val="left"/>
      <w:pPr>
        <w:ind w:left="1777" w:hanging="212"/>
      </w:pPr>
      <w:rPr>
        <w:rFonts w:hint="default"/>
        <w:lang w:val="ru-RU" w:eastAsia="en-US" w:bidi="ar-SA"/>
      </w:rPr>
    </w:lvl>
    <w:lvl w:ilvl="2" w:tplc="BDE6D53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3" w:tplc="545CA852">
      <w:numFmt w:val="bullet"/>
      <w:lvlText w:val="•"/>
      <w:lvlJc w:val="left"/>
      <w:pPr>
        <w:ind w:left="3493" w:hanging="212"/>
      </w:pPr>
      <w:rPr>
        <w:rFonts w:hint="default"/>
        <w:lang w:val="ru-RU" w:eastAsia="en-US" w:bidi="ar-SA"/>
      </w:rPr>
    </w:lvl>
    <w:lvl w:ilvl="4" w:tplc="E3642570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5" w:tplc="C37C028E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66321B36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30CEC800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3500A918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</w:abstractNum>
  <w:abstractNum w:abstractNumId="1">
    <w:nsid w:val="03D9556E"/>
    <w:multiLevelType w:val="hybridMultilevel"/>
    <w:tmpl w:val="6770D4A8"/>
    <w:lvl w:ilvl="0" w:tplc="ED069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2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4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F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B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4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E7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45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E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64674F"/>
    <w:multiLevelType w:val="hybridMultilevel"/>
    <w:tmpl w:val="40322542"/>
    <w:lvl w:ilvl="0" w:tplc="E15ACB6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793147B"/>
    <w:multiLevelType w:val="hybridMultilevel"/>
    <w:tmpl w:val="699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4B73"/>
    <w:multiLevelType w:val="hybridMultilevel"/>
    <w:tmpl w:val="9D94AC92"/>
    <w:lvl w:ilvl="0" w:tplc="FEEAE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05D8D"/>
    <w:multiLevelType w:val="hybridMultilevel"/>
    <w:tmpl w:val="211E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3303"/>
    <w:multiLevelType w:val="hybridMultilevel"/>
    <w:tmpl w:val="2AA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16041"/>
    <w:multiLevelType w:val="hybridMultilevel"/>
    <w:tmpl w:val="2DC8CFCA"/>
    <w:lvl w:ilvl="0" w:tplc="E14CC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C6E7C"/>
    <w:multiLevelType w:val="hybridMultilevel"/>
    <w:tmpl w:val="B81A3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601596"/>
    <w:multiLevelType w:val="hybridMultilevel"/>
    <w:tmpl w:val="8F10C7C2"/>
    <w:lvl w:ilvl="0" w:tplc="0526F96C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E10D2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2" w:tplc="920A2530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3" w:tplc="F1A6050C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08947FF0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5" w:tplc="821A8B1E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6" w:tplc="6BC830E6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715435F4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41582B9C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10">
    <w:nsid w:val="46347527"/>
    <w:multiLevelType w:val="hybridMultilevel"/>
    <w:tmpl w:val="4B464718"/>
    <w:lvl w:ilvl="0" w:tplc="B80C4E4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3AE4B24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2BA85604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5FB06F9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255A5528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7A4A093E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EBE41572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13F4C90A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3B2EE774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11">
    <w:nsid w:val="65C63144"/>
    <w:multiLevelType w:val="hybridMultilevel"/>
    <w:tmpl w:val="CD7476B8"/>
    <w:lvl w:ilvl="0" w:tplc="AFE2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4D154D"/>
    <w:multiLevelType w:val="hybridMultilevel"/>
    <w:tmpl w:val="C03C3C4E"/>
    <w:lvl w:ilvl="0" w:tplc="CC28A7AC">
      <w:start w:val="1"/>
      <w:numFmt w:val="decimal"/>
      <w:lvlText w:val="%1."/>
      <w:lvlJc w:val="left"/>
      <w:pPr>
        <w:ind w:left="102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528E5A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D8441D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4C87D7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764A6E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22C9ED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380E77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FF2C0A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100AB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3">
    <w:nsid w:val="7AF71CC3"/>
    <w:multiLevelType w:val="hybridMultilevel"/>
    <w:tmpl w:val="441C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7A"/>
    <w:rsid w:val="0001253E"/>
    <w:rsid w:val="00050C29"/>
    <w:rsid w:val="000A3BDF"/>
    <w:rsid w:val="000B0A48"/>
    <w:rsid w:val="000C0615"/>
    <w:rsid w:val="000F5FF6"/>
    <w:rsid w:val="00150EEA"/>
    <w:rsid w:val="001B4C0E"/>
    <w:rsid w:val="002057AB"/>
    <w:rsid w:val="002523D8"/>
    <w:rsid w:val="00253A97"/>
    <w:rsid w:val="002C3934"/>
    <w:rsid w:val="002E476A"/>
    <w:rsid w:val="00316EBB"/>
    <w:rsid w:val="0032677A"/>
    <w:rsid w:val="00332547"/>
    <w:rsid w:val="0037404F"/>
    <w:rsid w:val="00374DF1"/>
    <w:rsid w:val="003A26DC"/>
    <w:rsid w:val="003B72F8"/>
    <w:rsid w:val="00405849"/>
    <w:rsid w:val="0044514F"/>
    <w:rsid w:val="004C6DDF"/>
    <w:rsid w:val="00503A02"/>
    <w:rsid w:val="00507216"/>
    <w:rsid w:val="005C2CD2"/>
    <w:rsid w:val="005F1F02"/>
    <w:rsid w:val="00606522"/>
    <w:rsid w:val="0062118D"/>
    <w:rsid w:val="00626B65"/>
    <w:rsid w:val="00627A0B"/>
    <w:rsid w:val="00652EC2"/>
    <w:rsid w:val="006872EE"/>
    <w:rsid w:val="006A0C25"/>
    <w:rsid w:val="00735068"/>
    <w:rsid w:val="007606A3"/>
    <w:rsid w:val="007952DE"/>
    <w:rsid w:val="007B5A63"/>
    <w:rsid w:val="007E656D"/>
    <w:rsid w:val="007F147A"/>
    <w:rsid w:val="007F4D3F"/>
    <w:rsid w:val="00827B67"/>
    <w:rsid w:val="00842B39"/>
    <w:rsid w:val="00862257"/>
    <w:rsid w:val="00877C76"/>
    <w:rsid w:val="0089223C"/>
    <w:rsid w:val="008B4DEE"/>
    <w:rsid w:val="008F3DB3"/>
    <w:rsid w:val="009739DE"/>
    <w:rsid w:val="009911A2"/>
    <w:rsid w:val="00995536"/>
    <w:rsid w:val="009A4357"/>
    <w:rsid w:val="009D3205"/>
    <w:rsid w:val="00A12532"/>
    <w:rsid w:val="00A2001E"/>
    <w:rsid w:val="00A26F00"/>
    <w:rsid w:val="00A27D0D"/>
    <w:rsid w:val="00A534FB"/>
    <w:rsid w:val="00AB09FA"/>
    <w:rsid w:val="00AE3D1E"/>
    <w:rsid w:val="00AE7318"/>
    <w:rsid w:val="00C06C5F"/>
    <w:rsid w:val="00C2481F"/>
    <w:rsid w:val="00C30D96"/>
    <w:rsid w:val="00C42B3C"/>
    <w:rsid w:val="00C74180"/>
    <w:rsid w:val="00CA4241"/>
    <w:rsid w:val="00CA5946"/>
    <w:rsid w:val="00CB2EA6"/>
    <w:rsid w:val="00D1196B"/>
    <w:rsid w:val="00DB30C0"/>
    <w:rsid w:val="00E4090B"/>
    <w:rsid w:val="00E56767"/>
    <w:rsid w:val="00E614AE"/>
    <w:rsid w:val="00E76F51"/>
    <w:rsid w:val="00EA315D"/>
    <w:rsid w:val="00EA6D50"/>
    <w:rsid w:val="00ED230C"/>
    <w:rsid w:val="00EF387F"/>
    <w:rsid w:val="00F04C17"/>
    <w:rsid w:val="00F16F2B"/>
    <w:rsid w:val="00F3125E"/>
    <w:rsid w:val="00F43529"/>
    <w:rsid w:val="00F64E89"/>
    <w:rsid w:val="00F6725B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26F00"/>
    <w:pPr>
      <w:spacing w:line="322" w:lineRule="exact"/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6F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6F00"/>
    <w:pPr>
      <w:ind w:left="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6F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26F00"/>
    <w:pPr>
      <w:spacing w:before="75"/>
      <w:ind w:left="2" w:right="136"/>
      <w:jc w:val="both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A26F0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A26F00"/>
    <w:pPr>
      <w:ind w:left="2" w:firstLine="707"/>
      <w:jc w:val="both"/>
    </w:pPr>
  </w:style>
  <w:style w:type="character" w:styleId="a8">
    <w:name w:val="Hyperlink"/>
    <w:basedOn w:val="a0"/>
    <w:uiPriority w:val="99"/>
    <w:semiHidden/>
    <w:unhideWhenUsed/>
    <w:rsid w:val="002C393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7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267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gkelc">
    <w:name w:val="hgkelc"/>
    <w:basedOn w:val="a0"/>
    <w:rsid w:val="00FF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26F00"/>
    <w:pPr>
      <w:spacing w:line="322" w:lineRule="exact"/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6F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6F00"/>
    <w:pPr>
      <w:ind w:left="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6F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26F00"/>
    <w:pPr>
      <w:spacing w:before="75"/>
      <w:ind w:left="2" w:right="136"/>
      <w:jc w:val="both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A26F0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A26F00"/>
    <w:pPr>
      <w:ind w:left="2" w:firstLine="707"/>
      <w:jc w:val="both"/>
    </w:pPr>
  </w:style>
  <w:style w:type="character" w:styleId="a8">
    <w:name w:val="Hyperlink"/>
    <w:basedOn w:val="a0"/>
    <w:uiPriority w:val="99"/>
    <w:semiHidden/>
    <w:unhideWhenUsed/>
    <w:rsid w:val="002C393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7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267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gkelc">
    <w:name w:val="hgkelc"/>
    <w:basedOn w:val="a0"/>
    <w:rsid w:val="00FF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s s</cp:lastModifiedBy>
  <cp:revision>8</cp:revision>
  <dcterms:created xsi:type="dcterms:W3CDTF">2024-12-20T12:59:00Z</dcterms:created>
  <dcterms:modified xsi:type="dcterms:W3CDTF">2024-12-23T12:42:00Z</dcterms:modified>
</cp:coreProperties>
</file>