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B165" w14:textId="2A94A633" w:rsidR="00C87F41" w:rsidRPr="00C841D5" w:rsidRDefault="00C87F41" w:rsidP="007F5358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30"/>
          <w:szCs w:val="30"/>
          <w:lang w:eastAsia="ru-RU"/>
        </w:rPr>
        <w:t xml:space="preserve">Учреждение образования </w:t>
      </w:r>
      <w:r w:rsidR="00E478B6" w:rsidRPr="00C042A9">
        <w:rPr>
          <w:rFonts w:eastAsia="Times New Roman" w:cs="Times New Roman"/>
          <w:sz w:val="30"/>
          <w:szCs w:val="30"/>
          <w:lang w:eastAsia="ru-RU"/>
        </w:rPr>
        <w:t>”</w:t>
      </w:r>
      <w:r w:rsidRPr="00C841D5">
        <w:rPr>
          <w:rFonts w:eastAsia="Times New Roman" w:cs="Times New Roman"/>
          <w:sz w:val="30"/>
          <w:szCs w:val="30"/>
          <w:lang w:eastAsia="ru-RU"/>
        </w:rPr>
        <w:t xml:space="preserve">Марьиногорский государственный ордена </w:t>
      </w:r>
      <w:r w:rsidR="00E478B6" w:rsidRPr="00C042A9">
        <w:rPr>
          <w:rFonts w:eastAsia="Times New Roman" w:cs="Times New Roman"/>
          <w:sz w:val="30"/>
          <w:szCs w:val="30"/>
          <w:lang w:eastAsia="ru-RU"/>
        </w:rPr>
        <w:t>”</w:t>
      </w:r>
      <w:r w:rsidRPr="00C841D5">
        <w:rPr>
          <w:rFonts w:eastAsia="Times New Roman" w:cs="Times New Roman"/>
          <w:sz w:val="30"/>
          <w:szCs w:val="30"/>
          <w:lang w:eastAsia="ru-RU"/>
        </w:rPr>
        <w:t>Знак Почета</w:t>
      </w:r>
      <w:r w:rsidR="00E478B6" w:rsidRPr="00C042A9">
        <w:rPr>
          <w:rFonts w:eastAsia="Times New Roman" w:cs="Times New Roman"/>
          <w:sz w:val="30"/>
          <w:szCs w:val="30"/>
          <w:lang w:eastAsia="ru-RU"/>
        </w:rPr>
        <w:t>“</w:t>
      </w:r>
      <w:r w:rsidRPr="00C841D5">
        <w:rPr>
          <w:rFonts w:eastAsia="Times New Roman" w:cs="Times New Roman"/>
          <w:sz w:val="30"/>
          <w:szCs w:val="30"/>
          <w:lang w:eastAsia="ru-RU"/>
        </w:rPr>
        <w:t xml:space="preserve"> аграрно-технический колледж имени В.Е.Лобанка</w:t>
      </w:r>
      <w:r w:rsidR="00E478B6" w:rsidRPr="00C042A9">
        <w:rPr>
          <w:rFonts w:eastAsia="Times New Roman" w:cs="Times New Roman"/>
          <w:sz w:val="30"/>
          <w:szCs w:val="30"/>
          <w:lang w:eastAsia="ru-RU"/>
        </w:rPr>
        <w:t>“</w:t>
      </w:r>
    </w:p>
    <w:p w14:paraId="3B76EB48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lang w:eastAsia="ru-RU"/>
        </w:rPr>
      </w:pPr>
    </w:p>
    <w:p w14:paraId="3756222A" w14:textId="77777777" w:rsidR="007F5358" w:rsidRPr="004B1DE8" w:rsidRDefault="007F5358" w:rsidP="007F5358">
      <w:pPr>
        <w:spacing w:line="276" w:lineRule="auto"/>
        <w:ind w:left="6372"/>
        <w:rPr>
          <w:szCs w:val="30"/>
        </w:rPr>
      </w:pPr>
    </w:p>
    <w:p w14:paraId="7E69768D" w14:textId="77777777" w:rsidR="007F5358" w:rsidRPr="007F5358" w:rsidRDefault="007F5358" w:rsidP="007F5358">
      <w:pPr>
        <w:spacing w:line="276" w:lineRule="auto"/>
        <w:ind w:left="6379" w:firstLine="0"/>
        <w:rPr>
          <w:sz w:val="30"/>
          <w:szCs w:val="30"/>
        </w:rPr>
      </w:pPr>
      <w:r w:rsidRPr="007F5358">
        <w:rPr>
          <w:sz w:val="30"/>
          <w:szCs w:val="30"/>
        </w:rPr>
        <w:t>УТВЕРЖДАЮ</w:t>
      </w:r>
    </w:p>
    <w:p w14:paraId="2EF60280" w14:textId="3D7D1A1B" w:rsidR="007F5358" w:rsidRPr="007F5358" w:rsidRDefault="007F5358" w:rsidP="007F5358">
      <w:pPr>
        <w:spacing w:line="276" w:lineRule="auto"/>
        <w:ind w:left="6379" w:firstLine="0"/>
        <w:rPr>
          <w:sz w:val="30"/>
          <w:szCs w:val="30"/>
        </w:rPr>
      </w:pPr>
      <w:r w:rsidRPr="007F5358">
        <w:rPr>
          <w:sz w:val="30"/>
          <w:szCs w:val="30"/>
        </w:rPr>
        <w:t>Директор колледжа</w:t>
      </w:r>
    </w:p>
    <w:p w14:paraId="2ECAA4F8" w14:textId="36E90BB4" w:rsidR="007F5358" w:rsidRPr="007F5358" w:rsidRDefault="007F5358" w:rsidP="007F5358">
      <w:pPr>
        <w:ind w:left="6379" w:firstLine="0"/>
        <w:rPr>
          <w:sz w:val="30"/>
          <w:szCs w:val="30"/>
        </w:rPr>
      </w:pPr>
      <w:r w:rsidRPr="007F5358">
        <w:rPr>
          <w:sz w:val="30"/>
          <w:szCs w:val="30"/>
        </w:rPr>
        <w:t>__________ Д.В.Зубенко</w:t>
      </w:r>
    </w:p>
    <w:p w14:paraId="2F2787F9" w14:textId="3DC0757B" w:rsidR="007F5358" w:rsidRPr="007F5358" w:rsidRDefault="007F5358" w:rsidP="007F5358">
      <w:pPr>
        <w:ind w:left="6379" w:firstLine="0"/>
        <w:rPr>
          <w:sz w:val="30"/>
          <w:szCs w:val="30"/>
        </w:rPr>
      </w:pPr>
      <w:r w:rsidRPr="007F5358">
        <w:rPr>
          <w:sz w:val="30"/>
          <w:szCs w:val="30"/>
        </w:rPr>
        <w:t xml:space="preserve">_________202__ </w:t>
      </w:r>
    </w:p>
    <w:p w14:paraId="4AEDBD00" w14:textId="77777777" w:rsidR="00C841D5" w:rsidRPr="007F5358" w:rsidRDefault="00C841D5" w:rsidP="00C841D5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14:paraId="1D788D55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lang w:eastAsia="ru-RU"/>
        </w:rPr>
      </w:pPr>
    </w:p>
    <w:p w14:paraId="34D2B1AC" w14:textId="447512C0" w:rsidR="00C841D5" w:rsidRDefault="00C841D5" w:rsidP="00C841D5">
      <w:pPr>
        <w:widowControl/>
        <w:ind w:firstLine="0"/>
        <w:jc w:val="center"/>
        <w:rPr>
          <w:rFonts w:eastAsia="Times New Roman" w:cs="Times New Roman"/>
          <w:lang w:eastAsia="ru-RU"/>
        </w:rPr>
      </w:pPr>
    </w:p>
    <w:p w14:paraId="5A5D2757" w14:textId="42BB1B68" w:rsidR="007F5358" w:rsidRDefault="007F5358" w:rsidP="00C841D5">
      <w:pPr>
        <w:widowControl/>
        <w:ind w:firstLine="0"/>
        <w:jc w:val="center"/>
        <w:rPr>
          <w:rFonts w:eastAsia="Times New Roman" w:cs="Times New Roman"/>
          <w:lang w:eastAsia="ru-RU"/>
        </w:rPr>
      </w:pPr>
    </w:p>
    <w:p w14:paraId="1F1746B7" w14:textId="77777777" w:rsidR="007F5358" w:rsidRPr="00C841D5" w:rsidRDefault="007F5358" w:rsidP="00C841D5">
      <w:pPr>
        <w:widowControl/>
        <w:ind w:firstLine="0"/>
        <w:jc w:val="center"/>
        <w:rPr>
          <w:rFonts w:eastAsia="Times New Roman" w:cs="Times New Roman"/>
          <w:lang w:eastAsia="ru-RU"/>
        </w:rPr>
      </w:pPr>
    </w:p>
    <w:p w14:paraId="11F6EB61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30"/>
          <w:szCs w:val="30"/>
          <w:lang w:eastAsia="ru-RU"/>
        </w:rPr>
        <w:t>УЧЕБНАЯ ПРОГРАММА УЧРЕЖДЕНИЯ ОБРАЗОВАНИЯ</w:t>
      </w:r>
    </w:p>
    <w:p w14:paraId="3AB168E3" w14:textId="3B8DC186" w:rsidR="00C841D5" w:rsidRPr="00C841D5" w:rsidRDefault="00C841D5" w:rsidP="00C042A9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bookmarkStart w:id="0" w:name="_Hlk118014754"/>
      <w:r w:rsidRPr="00C841D5">
        <w:rPr>
          <w:rFonts w:eastAsia="Times New Roman" w:cs="Times New Roman"/>
          <w:sz w:val="30"/>
          <w:szCs w:val="30"/>
          <w:lang w:eastAsia="ru-RU"/>
        </w:rPr>
        <w:t xml:space="preserve">ПО </w:t>
      </w:r>
      <w:r w:rsidR="00C042A9" w:rsidRPr="00C042A9">
        <w:rPr>
          <w:rFonts w:eastAsia="Times New Roman" w:cs="Times New Roman"/>
          <w:sz w:val="30"/>
          <w:szCs w:val="30"/>
          <w:lang w:eastAsia="ru-RU"/>
        </w:rPr>
        <w:t>ПРОИЗВОДСТВЕННОЙ ТЕХНОЛОГИЧЕСКОЙ</w:t>
      </w:r>
      <w:r w:rsidRPr="00C841D5">
        <w:rPr>
          <w:rFonts w:eastAsia="Times New Roman" w:cs="Times New Roman"/>
          <w:sz w:val="30"/>
          <w:szCs w:val="30"/>
          <w:lang w:eastAsia="ru-RU"/>
        </w:rPr>
        <w:t xml:space="preserve"> ПРАКТИКЕ </w:t>
      </w:r>
    </w:p>
    <w:bookmarkEnd w:id="0"/>
    <w:p w14:paraId="431190F3" w14:textId="32914840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30"/>
          <w:szCs w:val="30"/>
          <w:lang w:eastAsia="ru-RU"/>
        </w:rPr>
        <w:t xml:space="preserve">компонента ”Практика“ учебного плана </w:t>
      </w:r>
      <w:r w:rsidRPr="00C841D5">
        <w:rPr>
          <w:rFonts w:ascii="yandex-sans" w:eastAsia="Times New Roman" w:hAnsi="yandex-sans" w:cs="Times New Roman" w:hint="eastAsia"/>
          <w:sz w:val="30"/>
          <w:szCs w:val="30"/>
          <w:lang w:eastAsia="ru-RU"/>
        </w:rPr>
        <w:t>учреждения</w:t>
      </w:r>
      <w:r w:rsidRPr="00C841D5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C841D5">
        <w:rPr>
          <w:rFonts w:ascii="yandex-sans" w:eastAsia="Times New Roman" w:hAnsi="yandex-sans" w:cs="Times New Roman" w:hint="eastAsia"/>
          <w:sz w:val="30"/>
          <w:szCs w:val="30"/>
          <w:lang w:eastAsia="ru-RU"/>
        </w:rPr>
        <w:t>образования</w:t>
      </w:r>
      <w:r w:rsidRPr="00C841D5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A42B9D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           </w:t>
      </w:r>
      <w:r w:rsidRPr="00C841D5">
        <w:rPr>
          <w:rFonts w:eastAsia="Times New Roman" w:cs="Times New Roman"/>
          <w:sz w:val="30"/>
          <w:szCs w:val="30"/>
          <w:lang w:eastAsia="ru-RU"/>
        </w:rPr>
        <w:t xml:space="preserve">по специальности </w:t>
      </w:r>
      <w:r w:rsidR="00C042A9" w:rsidRPr="00C042A9">
        <w:rPr>
          <w:rFonts w:eastAsia="Times New Roman" w:cs="Times New Roman"/>
          <w:sz w:val="30"/>
          <w:szCs w:val="30"/>
          <w:lang w:eastAsia="ru-RU"/>
        </w:rPr>
        <w:t xml:space="preserve">2-74 06 31-01 ” Энергетическое обеспечение </w:t>
      </w:r>
      <w:r w:rsidR="00A42B9D"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="00C042A9" w:rsidRPr="00C042A9">
        <w:rPr>
          <w:rFonts w:eastAsia="Times New Roman" w:cs="Times New Roman"/>
          <w:sz w:val="30"/>
          <w:szCs w:val="30"/>
          <w:lang w:eastAsia="ru-RU"/>
        </w:rPr>
        <w:t>сельскохозяйственного производства (по направлениям)“, направление специальности 2-74 06 31-01 ”Энергетическое обеспечение</w:t>
      </w:r>
      <w:r w:rsidR="00A42B9D">
        <w:rPr>
          <w:rFonts w:eastAsia="Times New Roman" w:cs="Times New Roman"/>
          <w:sz w:val="30"/>
          <w:szCs w:val="30"/>
          <w:lang w:eastAsia="ru-RU"/>
        </w:rPr>
        <w:t xml:space="preserve">                            </w:t>
      </w:r>
      <w:r w:rsidR="00C042A9" w:rsidRPr="00C042A9">
        <w:rPr>
          <w:rFonts w:eastAsia="Times New Roman" w:cs="Times New Roman"/>
          <w:sz w:val="30"/>
          <w:szCs w:val="30"/>
          <w:lang w:eastAsia="ru-RU"/>
        </w:rPr>
        <w:t xml:space="preserve"> сельскохозяйственного производства (электроэнергетика)“ </w:t>
      </w:r>
      <w:r w:rsidRPr="00C841D5">
        <w:rPr>
          <w:rFonts w:eastAsia="Times New Roman" w:cs="Times New Roman"/>
          <w:sz w:val="30"/>
          <w:szCs w:val="30"/>
          <w:lang w:eastAsia="ru-RU"/>
        </w:rPr>
        <w:t>для реализации</w:t>
      </w:r>
    </w:p>
    <w:p w14:paraId="0399F5BD" w14:textId="7459F654" w:rsidR="007F5358" w:rsidRDefault="00C841D5" w:rsidP="00C841D5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30"/>
          <w:szCs w:val="30"/>
          <w:lang w:eastAsia="ru-RU"/>
        </w:rPr>
        <w:t>образовательной программы среднего специального образования,</w:t>
      </w:r>
      <w:r w:rsidR="00A42B9D"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C841D5">
        <w:rPr>
          <w:rFonts w:eastAsia="Times New Roman" w:cs="Times New Roman"/>
          <w:sz w:val="30"/>
          <w:szCs w:val="30"/>
          <w:lang w:eastAsia="ru-RU"/>
        </w:rPr>
        <w:t xml:space="preserve"> обеспечивающей получение квалификации специалиста </w:t>
      </w:r>
    </w:p>
    <w:p w14:paraId="5C45D347" w14:textId="66A5D99B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30"/>
          <w:szCs w:val="30"/>
          <w:lang w:eastAsia="ru-RU"/>
        </w:rPr>
        <w:t>(рабочего) со средним специальным образованием</w:t>
      </w:r>
    </w:p>
    <w:p w14:paraId="7DC72155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lang w:eastAsia="ru-RU"/>
        </w:rPr>
      </w:pPr>
    </w:p>
    <w:p w14:paraId="5B56B236" w14:textId="77777777" w:rsidR="00C841D5" w:rsidRPr="00C841D5" w:rsidRDefault="00C841D5" w:rsidP="00C841D5">
      <w:pPr>
        <w:widowControl/>
        <w:ind w:firstLine="0"/>
        <w:jc w:val="left"/>
        <w:rPr>
          <w:rFonts w:eastAsia="Times New Roman" w:cs="Times New Roman"/>
          <w:lang w:eastAsia="ru-RU"/>
        </w:rPr>
      </w:pPr>
    </w:p>
    <w:p w14:paraId="181D7996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DCE3480" w14:textId="527FF3F9" w:rsidR="00C841D5" w:rsidRPr="00C841D5" w:rsidRDefault="00C841D5" w:rsidP="00C841D5">
      <w:pPr>
        <w:widowControl/>
        <w:spacing w:after="240"/>
        <w:ind w:firstLine="0"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C841D5">
        <w:rPr>
          <w:rFonts w:ascii="Calibri" w:eastAsia="Calibri" w:hAnsi="Calibri" w:cs="Times New Roman"/>
          <w:sz w:val="24"/>
          <w:szCs w:val="24"/>
        </w:rPr>
        <w:br w:type="page"/>
      </w:r>
    </w:p>
    <w:p w14:paraId="0CAEF9E5" w14:textId="160C635D" w:rsidR="00C841D5" w:rsidRPr="00C841D5" w:rsidRDefault="00C841D5" w:rsidP="00C042A9">
      <w:pPr>
        <w:widowControl/>
        <w:ind w:firstLine="567"/>
        <w:rPr>
          <w:rFonts w:eastAsia="Calibri" w:cs="Times New Roman"/>
          <w:color w:val="000000"/>
          <w:sz w:val="30"/>
          <w:szCs w:val="30"/>
        </w:rPr>
      </w:pPr>
      <w:r w:rsidRPr="00C841D5">
        <w:rPr>
          <w:rFonts w:eastAsia="Calibri" w:cs="Times New Roman"/>
          <w:sz w:val="30"/>
          <w:szCs w:val="30"/>
        </w:rPr>
        <w:lastRenderedPageBreak/>
        <w:t xml:space="preserve">Учебная программа учреждения образования </w:t>
      </w:r>
      <w:r w:rsidR="007F5358" w:rsidRPr="00C042A9">
        <w:rPr>
          <w:rFonts w:eastAsia="Times New Roman" w:cs="Times New Roman"/>
          <w:sz w:val="30"/>
          <w:szCs w:val="30"/>
          <w:lang w:eastAsia="ru-RU"/>
        </w:rPr>
        <w:t>”</w:t>
      </w:r>
      <w:r w:rsidR="00C042A9" w:rsidRPr="00C042A9">
        <w:rPr>
          <w:rFonts w:eastAsia="Calibri" w:cs="Times New Roman"/>
          <w:color w:val="000000"/>
          <w:sz w:val="30"/>
          <w:szCs w:val="30"/>
        </w:rPr>
        <w:t>Производственн</w:t>
      </w:r>
      <w:r w:rsidR="007F5358">
        <w:rPr>
          <w:rFonts w:eastAsia="Calibri" w:cs="Times New Roman"/>
          <w:color w:val="000000"/>
          <w:sz w:val="30"/>
          <w:szCs w:val="30"/>
        </w:rPr>
        <w:t>ая</w:t>
      </w:r>
      <w:r w:rsidR="00C042A9" w:rsidRPr="00C042A9">
        <w:rPr>
          <w:rFonts w:eastAsia="Calibri" w:cs="Times New Roman"/>
          <w:color w:val="000000"/>
          <w:sz w:val="30"/>
          <w:szCs w:val="30"/>
        </w:rPr>
        <w:t xml:space="preserve"> технологическ</w:t>
      </w:r>
      <w:r w:rsidR="007F5358">
        <w:rPr>
          <w:rFonts w:eastAsia="Calibri" w:cs="Times New Roman"/>
          <w:color w:val="000000"/>
          <w:sz w:val="30"/>
          <w:szCs w:val="30"/>
        </w:rPr>
        <w:t>ая</w:t>
      </w:r>
      <w:r w:rsidR="00C042A9" w:rsidRPr="00C042A9">
        <w:rPr>
          <w:rFonts w:eastAsia="Calibri" w:cs="Times New Roman"/>
          <w:color w:val="000000"/>
          <w:sz w:val="30"/>
          <w:szCs w:val="30"/>
        </w:rPr>
        <w:t xml:space="preserve"> практик</w:t>
      </w:r>
      <w:r w:rsidR="007F5358">
        <w:rPr>
          <w:rFonts w:eastAsia="Calibri" w:cs="Times New Roman"/>
          <w:color w:val="000000"/>
          <w:sz w:val="30"/>
          <w:szCs w:val="30"/>
        </w:rPr>
        <w:t>а</w:t>
      </w:r>
      <w:r w:rsidR="007F5358" w:rsidRPr="00C841D5">
        <w:rPr>
          <w:rFonts w:eastAsia="Times New Roman" w:cs="Times New Roman"/>
          <w:sz w:val="30"/>
          <w:szCs w:val="30"/>
          <w:lang w:eastAsia="ru-RU"/>
        </w:rPr>
        <w:t>“</w:t>
      </w:r>
      <w:r w:rsidR="00C042A9" w:rsidRPr="00C042A9">
        <w:rPr>
          <w:rFonts w:eastAsia="Calibri" w:cs="Times New Roman"/>
          <w:color w:val="000000"/>
          <w:sz w:val="30"/>
          <w:szCs w:val="30"/>
        </w:rPr>
        <w:t xml:space="preserve"> </w:t>
      </w:r>
      <w:r w:rsidRPr="00C841D5">
        <w:rPr>
          <w:rFonts w:eastAsia="Calibri" w:cs="Times New Roman"/>
          <w:color w:val="000000"/>
          <w:sz w:val="30"/>
          <w:szCs w:val="30"/>
        </w:rPr>
        <w:t>(далее – у</w:t>
      </w:r>
      <w:r w:rsidRPr="00C841D5">
        <w:rPr>
          <w:rFonts w:eastAsia="Calibri" w:cs="Times New Roman"/>
          <w:iCs/>
          <w:color w:val="000000"/>
          <w:sz w:val="30"/>
          <w:szCs w:val="30"/>
        </w:rPr>
        <w:t>чебная программа)</w:t>
      </w:r>
      <w:r w:rsidRPr="00C841D5">
        <w:rPr>
          <w:rFonts w:eastAsia="Calibri" w:cs="Times New Roman"/>
          <w:color w:val="000000"/>
          <w:sz w:val="30"/>
          <w:szCs w:val="30"/>
        </w:rPr>
        <w:t xml:space="preserve"> разработана на основе</w:t>
      </w:r>
      <w:r w:rsidRPr="00C841D5">
        <w:rPr>
          <w:rFonts w:eastAsia="Calibri" w:cs="Times New Roman"/>
          <w:iCs/>
          <w:color w:val="000000"/>
          <w:sz w:val="30"/>
          <w:szCs w:val="30"/>
        </w:rPr>
        <w:t xml:space="preserve"> </w:t>
      </w:r>
      <w:r w:rsidRPr="00C841D5">
        <w:rPr>
          <w:rFonts w:eastAsia="Calibri" w:cs="Times New Roman"/>
          <w:color w:val="000000"/>
          <w:sz w:val="30"/>
          <w:szCs w:val="30"/>
        </w:rPr>
        <w:t xml:space="preserve">типовой учебной программы по практике для реализации образовательных программ среднего специального образования, утвержденной постановлением </w:t>
      </w:r>
      <w:r w:rsidR="00E478B6">
        <w:rPr>
          <w:rFonts w:eastAsia="Calibri" w:cs="Times New Roman"/>
          <w:color w:val="000000"/>
          <w:sz w:val="30"/>
          <w:szCs w:val="30"/>
        </w:rPr>
        <w:t>Министерства сельского хозяйства и продов</w:t>
      </w:r>
      <w:r w:rsidR="00CD41C6">
        <w:rPr>
          <w:rFonts w:eastAsia="Calibri" w:cs="Times New Roman"/>
          <w:color w:val="000000"/>
          <w:sz w:val="30"/>
          <w:szCs w:val="30"/>
        </w:rPr>
        <w:t>ольствия</w:t>
      </w:r>
      <w:r w:rsidRPr="00C841D5">
        <w:rPr>
          <w:rFonts w:eastAsia="Calibri" w:cs="Times New Roman"/>
          <w:color w:val="000000"/>
          <w:sz w:val="30"/>
          <w:szCs w:val="30"/>
        </w:rPr>
        <w:t xml:space="preserve"> Респу</w:t>
      </w:r>
      <w:r w:rsidR="00C042A9" w:rsidRPr="00C042A9">
        <w:rPr>
          <w:rFonts w:eastAsia="Calibri" w:cs="Times New Roman"/>
          <w:color w:val="000000"/>
          <w:sz w:val="30"/>
          <w:szCs w:val="30"/>
        </w:rPr>
        <w:t xml:space="preserve">блики Беларусь </w:t>
      </w:r>
      <w:r w:rsidR="00CD41C6" w:rsidRPr="0057218D">
        <w:rPr>
          <w:rFonts w:eastAsia="Calibri" w:cs="Times New Roman"/>
          <w:color w:val="000000"/>
          <w:sz w:val="30"/>
          <w:szCs w:val="30"/>
        </w:rPr>
        <w:t xml:space="preserve">от 24.12.2020 </w:t>
      </w:r>
      <w:r w:rsidRPr="0057218D">
        <w:rPr>
          <w:rFonts w:eastAsia="Calibri" w:cs="Times New Roman"/>
          <w:color w:val="000000"/>
          <w:sz w:val="30"/>
          <w:szCs w:val="30"/>
        </w:rPr>
        <w:t>г. №</w:t>
      </w:r>
      <w:r w:rsidR="00CD41C6" w:rsidRPr="0057218D">
        <w:rPr>
          <w:rFonts w:eastAsia="Calibri" w:cs="Times New Roman"/>
          <w:color w:val="000000"/>
          <w:sz w:val="30"/>
          <w:szCs w:val="30"/>
        </w:rPr>
        <w:t>54</w:t>
      </w:r>
    </w:p>
    <w:p w14:paraId="2FB57F83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14:paraId="7D2D969B" w14:textId="7187E5EF" w:rsidR="00C841D5" w:rsidRPr="00C841D5" w:rsidRDefault="00C841D5" w:rsidP="007F5358">
      <w:pPr>
        <w:widowControl/>
        <w:ind w:firstLine="0"/>
        <w:rPr>
          <w:rFonts w:eastAsia="Times New Roman" w:cs="Times New Roman"/>
          <w:sz w:val="16"/>
          <w:szCs w:val="16"/>
          <w:lang w:eastAsia="ru-RU"/>
        </w:rPr>
      </w:pPr>
      <w:r w:rsidRPr="000D69B3">
        <w:rPr>
          <w:rFonts w:eastAsia="Calibri" w:cs="Times New Roman"/>
          <w:color w:val="000000"/>
          <w:sz w:val="30"/>
          <w:szCs w:val="30"/>
        </w:rPr>
        <w:t>Разработчи</w:t>
      </w:r>
      <w:r w:rsidR="000D69B3">
        <w:rPr>
          <w:rFonts w:eastAsia="Calibri" w:cs="Times New Roman"/>
          <w:color w:val="000000"/>
          <w:sz w:val="30"/>
          <w:szCs w:val="30"/>
        </w:rPr>
        <w:t>к</w:t>
      </w:r>
      <w:r w:rsidRPr="000D69B3">
        <w:rPr>
          <w:rFonts w:eastAsia="Calibri" w:cs="Times New Roman"/>
          <w:color w:val="000000"/>
          <w:sz w:val="30"/>
          <w:szCs w:val="30"/>
        </w:rPr>
        <w:t>:</w:t>
      </w:r>
      <w:r w:rsidR="000D69B3">
        <w:rPr>
          <w:rFonts w:eastAsia="Calibri" w:cs="Times New Roman"/>
          <w:color w:val="000000"/>
          <w:sz w:val="30"/>
          <w:szCs w:val="30"/>
        </w:rPr>
        <w:t xml:space="preserve"> Финевич В.К.</w:t>
      </w:r>
      <w:r w:rsidRPr="00C841D5">
        <w:rPr>
          <w:rFonts w:ascii="Calibri" w:eastAsia="Calibri" w:hAnsi="Calibri" w:cs="Times New Roman"/>
          <w:color w:val="000000"/>
        </w:rPr>
        <w:t xml:space="preserve"> </w:t>
      </w:r>
    </w:p>
    <w:p w14:paraId="58F7A3C1" w14:textId="77777777" w:rsidR="00C841D5" w:rsidRPr="00C841D5" w:rsidRDefault="00C841D5" w:rsidP="00C841D5">
      <w:pPr>
        <w:widowControl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F520F3C" w14:textId="0B8626C9" w:rsidR="00C841D5" w:rsidRPr="00C841D5" w:rsidRDefault="00C841D5" w:rsidP="00C841D5">
      <w:pPr>
        <w:widowControl/>
        <w:autoSpaceDE w:val="0"/>
        <w:autoSpaceDN w:val="0"/>
        <w:adjustRightInd w:val="0"/>
        <w:ind w:firstLine="567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iCs/>
          <w:sz w:val="30"/>
          <w:szCs w:val="30"/>
          <w:lang w:eastAsia="ru-RU"/>
        </w:rPr>
        <w:t>Учебная программа</w:t>
      </w:r>
      <w:r w:rsidRPr="00C841D5">
        <w:rPr>
          <w:rFonts w:eastAsia="Times New Roman" w:cs="Times New Roman"/>
          <w:i/>
          <w:iCs/>
          <w:sz w:val="30"/>
          <w:szCs w:val="30"/>
          <w:lang w:eastAsia="ru-RU"/>
        </w:rPr>
        <w:t xml:space="preserve"> </w:t>
      </w:r>
      <w:r w:rsidRPr="00C841D5">
        <w:rPr>
          <w:rFonts w:eastAsia="Times New Roman" w:cs="Times New Roman"/>
          <w:sz w:val="30"/>
          <w:szCs w:val="30"/>
          <w:lang w:eastAsia="ru-RU"/>
        </w:rPr>
        <w:t>обсуждена и одобрена на</w:t>
      </w:r>
      <w:r w:rsidR="00C042A9" w:rsidRPr="00C042A9">
        <w:rPr>
          <w:rFonts w:eastAsia="Times New Roman" w:cs="Times New Roman"/>
          <w:sz w:val="30"/>
          <w:szCs w:val="30"/>
          <w:lang w:eastAsia="ru-RU"/>
        </w:rPr>
        <w:t xml:space="preserve"> заседании цикловой комиссии электротехнических предметов</w:t>
      </w:r>
    </w:p>
    <w:p w14:paraId="7F746FFA" w14:textId="77777777" w:rsidR="007F5358" w:rsidRDefault="007F5358" w:rsidP="00C841D5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30"/>
          <w:szCs w:val="30"/>
          <w:lang w:eastAsia="ru-RU"/>
        </w:rPr>
      </w:pPr>
    </w:p>
    <w:p w14:paraId="515751ED" w14:textId="77777777" w:rsidR="007F5358" w:rsidRPr="007F5358" w:rsidRDefault="007F5358" w:rsidP="007F5358">
      <w:pPr>
        <w:ind w:firstLine="0"/>
        <w:rPr>
          <w:color w:val="FF0000"/>
          <w:sz w:val="30"/>
          <w:szCs w:val="30"/>
        </w:rPr>
      </w:pPr>
      <w:r w:rsidRPr="007F5358">
        <w:rPr>
          <w:sz w:val="30"/>
          <w:szCs w:val="30"/>
        </w:rPr>
        <w:t>Протокол №1 от 30.08.2022</w:t>
      </w:r>
    </w:p>
    <w:p w14:paraId="1DEED38E" w14:textId="77777777" w:rsidR="007F5358" w:rsidRPr="007F5358" w:rsidRDefault="007F5358" w:rsidP="007F5358">
      <w:pPr>
        <w:ind w:firstLine="0"/>
        <w:rPr>
          <w:sz w:val="30"/>
          <w:szCs w:val="30"/>
        </w:rPr>
      </w:pPr>
      <w:r w:rsidRPr="007F5358">
        <w:rPr>
          <w:sz w:val="30"/>
          <w:szCs w:val="30"/>
        </w:rPr>
        <w:t>Председатель цикловой комиссии</w:t>
      </w:r>
    </w:p>
    <w:p w14:paraId="623E3DEA" w14:textId="26966B08" w:rsidR="00C841D5" w:rsidRPr="00C841D5" w:rsidRDefault="00C841D5" w:rsidP="00C841D5">
      <w:pPr>
        <w:widowControl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30"/>
          <w:szCs w:val="30"/>
          <w:lang w:eastAsia="ru-RU"/>
        </w:rPr>
        <w:t xml:space="preserve">________    </w:t>
      </w:r>
      <w:r w:rsidR="00C042A9" w:rsidRPr="00C042A9">
        <w:rPr>
          <w:rFonts w:eastAsia="Times New Roman" w:cs="Times New Roman"/>
          <w:sz w:val="30"/>
          <w:szCs w:val="30"/>
          <w:lang w:eastAsia="ru-RU"/>
        </w:rPr>
        <w:t>В.К.Финевич</w:t>
      </w:r>
    </w:p>
    <w:p w14:paraId="339C81F5" w14:textId="77777777" w:rsidR="00C841D5" w:rsidRPr="00C841D5" w:rsidRDefault="00C841D5" w:rsidP="00C841D5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30"/>
          <w:szCs w:val="30"/>
          <w:lang w:eastAsia="ru-RU"/>
        </w:rPr>
      </w:pPr>
    </w:p>
    <w:p w14:paraId="6C942788" w14:textId="77777777" w:rsidR="007F5358" w:rsidRPr="007F5358" w:rsidRDefault="007F5358" w:rsidP="007F5358">
      <w:pPr>
        <w:rPr>
          <w:sz w:val="30"/>
          <w:szCs w:val="30"/>
        </w:rPr>
      </w:pPr>
      <w:r w:rsidRPr="007F5358">
        <w:rPr>
          <w:sz w:val="30"/>
          <w:szCs w:val="30"/>
        </w:rPr>
        <w:t>Учебная программа обсуждена и одобрена на заседании Совета учреждения образования, протокол №1 от 30.08.2022 и рекомендована к утверждению</w:t>
      </w:r>
    </w:p>
    <w:p w14:paraId="0ABD84BF" w14:textId="77777777" w:rsidR="007F5358" w:rsidRPr="007F5358" w:rsidRDefault="007F5358" w:rsidP="007F5358">
      <w:pPr>
        <w:rPr>
          <w:sz w:val="30"/>
          <w:szCs w:val="30"/>
        </w:rPr>
      </w:pPr>
    </w:p>
    <w:p w14:paraId="239A3C13" w14:textId="77777777" w:rsidR="007F5358" w:rsidRPr="007F5358" w:rsidRDefault="007F5358" w:rsidP="007F5358">
      <w:pPr>
        <w:ind w:firstLine="0"/>
        <w:rPr>
          <w:sz w:val="30"/>
          <w:szCs w:val="30"/>
        </w:rPr>
      </w:pPr>
      <w:r w:rsidRPr="007F5358">
        <w:rPr>
          <w:sz w:val="30"/>
          <w:szCs w:val="30"/>
        </w:rPr>
        <w:t>Заместитель директора</w:t>
      </w:r>
    </w:p>
    <w:p w14:paraId="6EFF7094" w14:textId="2F110CDA" w:rsidR="007F5358" w:rsidRPr="007F5358" w:rsidRDefault="007F5358" w:rsidP="007F5358">
      <w:pPr>
        <w:ind w:firstLine="0"/>
        <w:rPr>
          <w:sz w:val="30"/>
          <w:szCs w:val="30"/>
        </w:rPr>
      </w:pPr>
      <w:r w:rsidRPr="007F5358">
        <w:rPr>
          <w:sz w:val="30"/>
          <w:szCs w:val="30"/>
        </w:rPr>
        <w:t xml:space="preserve">по </w:t>
      </w:r>
      <w:r>
        <w:rPr>
          <w:sz w:val="30"/>
          <w:szCs w:val="30"/>
        </w:rPr>
        <w:t>производственному обучению</w:t>
      </w:r>
      <w:r w:rsidRPr="007F5358">
        <w:rPr>
          <w:sz w:val="30"/>
          <w:szCs w:val="30"/>
        </w:rPr>
        <w:t xml:space="preserve">        _____________         </w:t>
      </w:r>
      <w:r>
        <w:rPr>
          <w:sz w:val="30"/>
          <w:szCs w:val="30"/>
        </w:rPr>
        <w:t>М.В.Пранович</w:t>
      </w:r>
    </w:p>
    <w:p w14:paraId="588EC923" w14:textId="77777777" w:rsidR="007F5358" w:rsidRPr="007F5358" w:rsidRDefault="007F5358" w:rsidP="007F5358">
      <w:pPr>
        <w:ind w:firstLine="0"/>
        <w:rPr>
          <w:sz w:val="30"/>
          <w:szCs w:val="30"/>
        </w:rPr>
      </w:pPr>
    </w:p>
    <w:p w14:paraId="45F45E36" w14:textId="2D7AB88B" w:rsidR="00C87F41" w:rsidRPr="00C87F41" w:rsidRDefault="00C841D5" w:rsidP="00C841D5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C841D5">
        <w:rPr>
          <w:rFonts w:eastAsia="Times New Roman" w:cs="Times New Roman"/>
          <w:sz w:val="24"/>
          <w:lang w:eastAsia="ru-RU"/>
        </w:rPr>
        <w:br w:type="page"/>
      </w:r>
    </w:p>
    <w:p w14:paraId="7F49C74C" w14:textId="77777777" w:rsidR="009F5F4B" w:rsidRPr="004C4A3A" w:rsidRDefault="009F5F4B" w:rsidP="009F5F4B">
      <w:pPr>
        <w:pStyle w:val="1"/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lastRenderedPageBreak/>
        <w:t>ПОЯСНИТЕЛЬНАЯ ЗАПИСКА</w:t>
      </w:r>
    </w:p>
    <w:p w14:paraId="4C6FACDD" w14:textId="77777777" w:rsidR="005B6724" w:rsidRPr="004C4A3A" w:rsidRDefault="005B6724" w:rsidP="009F5F4B">
      <w:pPr>
        <w:rPr>
          <w:rFonts w:cs="Times New Roman"/>
          <w:color w:val="000000" w:themeColor="text1"/>
          <w:sz w:val="30"/>
          <w:szCs w:val="30"/>
        </w:rPr>
      </w:pPr>
    </w:p>
    <w:p w14:paraId="734776AB" w14:textId="77777777" w:rsidR="00013000" w:rsidRPr="004C4A3A" w:rsidRDefault="00013000" w:rsidP="00013000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Задачи</w:t>
      </w:r>
      <w:r w:rsidR="008A67A7" w:rsidRPr="004C4A3A">
        <w:rPr>
          <w:rFonts w:cs="Times New Roman"/>
          <w:color w:val="000000" w:themeColor="text1"/>
          <w:sz w:val="30"/>
          <w:szCs w:val="30"/>
        </w:rPr>
        <w:t xml:space="preserve"> производственной </w:t>
      </w:r>
      <w:r w:rsidRPr="004C4A3A">
        <w:rPr>
          <w:rFonts w:cs="Times New Roman"/>
          <w:color w:val="000000" w:themeColor="text1"/>
          <w:sz w:val="30"/>
          <w:szCs w:val="30"/>
        </w:rPr>
        <w:t>технологической практики:</w:t>
      </w:r>
    </w:p>
    <w:p w14:paraId="17A07CE7" w14:textId="77777777" w:rsidR="00013000" w:rsidRPr="004C4A3A" w:rsidRDefault="00013000" w:rsidP="00013000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приобретение учащимися профессиональных умений и навыков по специальности;</w:t>
      </w:r>
    </w:p>
    <w:p w14:paraId="02E46A49" w14:textId="77777777" w:rsidR="00013000" w:rsidRPr="004C4A3A" w:rsidRDefault="00013000" w:rsidP="00013000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закрепление, углубление и систематизация знаний по специальным дисциплинам;</w:t>
      </w:r>
    </w:p>
    <w:p w14:paraId="0FCE271F" w14:textId="77777777" w:rsidR="00013000" w:rsidRPr="004C4A3A" w:rsidRDefault="00013000" w:rsidP="00013000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изучение технологии выполнения работ по монтажу, эксплуатации и ремонту электрооборудования сельскохозяйственного производства;</w:t>
      </w:r>
    </w:p>
    <w:p w14:paraId="72BF975E" w14:textId="77777777" w:rsidR="00013000" w:rsidRPr="004C4A3A" w:rsidRDefault="00013000" w:rsidP="00013000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приобретение практического опыта, развитие профессионального мышления, повышение уровня квалификации по профессии.</w:t>
      </w:r>
    </w:p>
    <w:p w14:paraId="3B1EF074" w14:textId="582185CF" w:rsidR="009F5F4B" w:rsidRPr="004C4A3A" w:rsidRDefault="00307CCD" w:rsidP="009F5F4B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Прохожд</w:t>
      </w:r>
      <w:r w:rsidR="004C640D" w:rsidRPr="004C4A3A">
        <w:rPr>
          <w:rFonts w:cs="Times New Roman"/>
          <w:color w:val="000000" w:themeColor="text1"/>
          <w:sz w:val="30"/>
          <w:szCs w:val="30"/>
        </w:rPr>
        <w:t>ение производственной технологической</w:t>
      </w:r>
      <w:r w:rsidR="009F5F4B" w:rsidRPr="004C4A3A">
        <w:rPr>
          <w:rFonts w:cs="Times New Roman"/>
          <w:color w:val="000000" w:themeColor="text1"/>
          <w:sz w:val="30"/>
          <w:szCs w:val="30"/>
        </w:rPr>
        <w:t xml:space="preserve"> практики базируется на знаниях, умениях и навыках, полученных учащимися в ходе изучения таких учебных </w:t>
      </w:r>
      <w:r w:rsidR="007F5358">
        <w:rPr>
          <w:rFonts w:cs="Times New Roman"/>
          <w:color w:val="000000" w:themeColor="text1"/>
          <w:sz w:val="30"/>
          <w:szCs w:val="30"/>
        </w:rPr>
        <w:t>предметов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, как ”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>Материаловедение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“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 xml:space="preserve">, 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”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>Электрические машины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“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>,</w:t>
      </w:r>
      <w:r w:rsidR="009F5F4B" w:rsidRPr="004C4A3A">
        <w:rPr>
          <w:rFonts w:cs="Times New Roman"/>
          <w:color w:val="000000" w:themeColor="text1"/>
          <w:sz w:val="30"/>
          <w:szCs w:val="30"/>
        </w:rPr>
        <w:t xml:space="preserve"> ”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>Электрооборудование сельскохозяйственного производства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“,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 xml:space="preserve"> 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”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>Основы автоматики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“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 xml:space="preserve">, 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”</w:t>
      </w:r>
      <w:r w:rsidR="009F5F4B" w:rsidRPr="004C4A3A">
        <w:rPr>
          <w:rStyle w:val="FontStyle11"/>
          <w:color w:val="000000" w:themeColor="text1"/>
          <w:spacing w:val="0"/>
          <w:sz w:val="30"/>
          <w:szCs w:val="30"/>
        </w:rPr>
        <w:t>Основы электроники и микропроцессорной техники</w:t>
      </w:r>
      <w:r w:rsidR="009F5F4B" w:rsidRPr="004C4A3A">
        <w:rPr>
          <w:rFonts w:cs="Times New Roman"/>
          <w:color w:val="000000" w:themeColor="text1"/>
          <w:sz w:val="30"/>
          <w:szCs w:val="30"/>
        </w:rPr>
        <w:t>“</w:t>
      </w:r>
      <w:r w:rsidR="008332D8" w:rsidRPr="004C4A3A">
        <w:rPr>
          <w:rFonts w:cs="Times New Roman"/>
          <w:color w:val="000000" w:themeColor="text1"/>
          <w:sz w:val="30"/>
          <w:szCs w:val="30"/>
        </w:rPr>
        <w:t>, ”</w:t>
      </w:r>
      <w:r w:rsidR="008332D8" w:rsidRPr="004C4A3A">
        <w:rPr>
          <w:rStyle w:val="FontStyle11"/>
          <w:color w:val="000000" w:themeColor="text1"/>
          <w:spacing w:val="0"/>
          <w:sz w:val="30"/>
          <w:szCs w:val="30"/>
        </w:rPr>
        <w:t>Эксплуатация и ремонт электрооборудования и средств автоматизации</w:t>
      </w:r>
      <w:r w:rsidR="008332D8" w:rsidRPr="004C4A3A">
        <w:rPr>
          <w:rFonts w:cs="Times New Roman"/>
          <w:color w:val="000000" w:themeColor="text1"/>
          <w:sz w:val="30"/>
          <w:szCs w:val="30"/>
        </w:rPr>
        <w:t>“</w:t>
      </w:r>
      <w:r w:rsidR="009F5F4B" w:rsidRPr="004C4A3A">
        <w:rPr>
          <w:rFonts w:cs="Times New Roman"/>
          <w:color w:val="000000" w:themeColor="text1"/>
          <w:sz w:val="30"/>
          <w:szCs w:val="30"/>
        </w:rPr>
        <w:t xml:space="preserve">. </w:t>
      </w:r>
    </w:p>
    <w:p w14:paraId="2CFB5CFF" w14:textId="77777777" w:rsidR="00F70509" w:rsidRPr="004C4A3A" w:rsidRDefault="00EB3C3B" w:rsidP="00F70509">
      <w:pPr>
        <w:rPr>
          <w:rFonts w:cs="Times New Roman"/>
          <w:color w:val="7030A0"/>
          <w:sz w:val="30"/>
          <w:szCs w:val="30"/>
        </w:rPr>
      </w:pPr>
      <w:r w:rsidRPr="004C4A3A">
        <w:rPr>
          <w:rStyle w:val="FontStyle11"/>
          <w:color w:val="000000" w:themeColor="text1"/>
          <w:spacing w:val="0"/>
          <w:sz w:val="30"/>
          <w:szCs w:val="30"/>
        </w:rPr>
        <w:t>Технологическая практика проводится на предприятиях (в организациях), соответствующих профилю подготовки специалистов, а также учебно-производственных мастерских и учебных хозяйствах учреждения образования</w:t>
      </w:r>
      <w:r w:rsidRPr="004C4A3A">
        <w:rPr>
          <w:rStyle w:val="FontStyle11"/>
          <w:color w:val="7030A0"/>
          <w:spacing w:val="0"/>
          <w:sz w:val="30"/>
          <w:szCs w:val="30"/>
        </w:rPr>
        <w:t>.</w:t>
      </w:r>
    </w:p>
    <w:p w14:paraId="422B67B9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 xml:space="preserve">Для прохождения </w:t>
      </w:r>
      <w:r w:rsidR="00B722D5" w:rsidRPr="004C4A3A">
        <w:rPr>
          <w:rFonts w:cs="Times New Roman"/>
          <w:color w:val="000000" w:themeColor="text1"/>
          <w:sz w:val="30"/>
          <w:szCs w:val="30"/>
        </w:rPr>
        <w:t xml:space="preserve">производственной технологической </w:t>
      </w:r>
      <w:r w:rsidRPr="004C4A3A">
        <w:rPr>
          <w:rFonts w:cs="Times New Roman"/>
          <w:sz w:val="30"/>
          <w:szCs w:val="30"/>
        </w:rPr>
        <w:t xml:space="preserve">практики </w:t>
      </w:r>
      <w:r w:rsidR="00B722D5" w:rsidRPr="004C4A3A">
        <w:rPr>
          <w:rFonts w:cs="Times New Roman"/>
          <w:sz w:val="30"/>
          <w:szCs w:val="30"/>
        </w:rPr>
        <w:t xml:space="preserve">колледж </w:t>
      </w:r>
      <w:r w:rsidRPr="004C4A3A">
        <w:rPr>
          <w:rFonts w:cs="Times New Roman"/>
          <w:sz w:val="30"/>
          <w:szCs w:val="30"/>
        </w:rPr>
        <w:t xml:space="preserve"> заключает договоры с предприятиями (организациями) различных форм собственности, соответствующими профилю образования специалистов.</w:t>
      </w:r>
    </w:p>
    <w:p w14:paraId="1636E9D1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Учащиеся работают по режиму работы организации.</w:t>
      </w:r>
    </w:p>
    <w:p w14:paraId="53B4C6F3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Учреждение образования обеспечивает проведение медицинского осмотра учащихся, направляемых на практику, в случаях, предусмотренных актами законодательства.</w:t>
      </w:r>
    </w:p>
    <w:p w14:paraId="594131D1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Общее руководство практикой учащихся в организации возлагается на руководителя данной организации, его заместителя, руководителя кадровой службы или на других специалистов.</w:t>
      </w:r>
    </w:p>
    <w:p w14:paraId="3520FB17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Непосредственное руководство практикой учащихся в структурных подразделениях возлагается на квалифицированного специалиста, для которого данная работа является основной.</w:t>
      </w:r>
    </w:p>
    <w:p w14:paraId="4D4D64DE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Руководитель практики от учреждения образования:</w:t>
      </w:r>
    </w:p>
    <w:p w14:paraId="2D236560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составляет план выполнения учебной программы практики (совместно с руководителем практики от организации);</w:t>
      </w:r>
    </w:p>
    <w:p w14:paraId="41F4EDB7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разрабатывает тематику индивидуальных заданий для технологической и преддипломной практики, оказывает учащимся методическую помощь и проверяет выполнение заданий;</w:t>
      </w:r>
    </w:p>
    <w:p w14:paraId="6C505726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lastRenderedPageBreak/>
        <w:t>принимает участие в распределении учащихся по рабочим местам;</w:t>
      </w:r>
    </w:p>
    <w:p w14:paraId="612C4C8E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осуществляет контроль и оценивает результаты выполнения учащимися учебной программы практики;</w:t>
      </w:r>
    </w:p>
    <w:p w14:paraId="7B81D83F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анализирует итоги практики и вносит предложения по совершенствованию ее содержания и организации проведения;</w:t>
      </w:r>
    </w:p>
    <w:p w14:paraId="3F51E1F9" w14:textId="77777777" w:rsidR="00F72EBB" w:rsidRPr="004C4A3A" w:rsidRDefault="00F72EBB" w:rsidP="00F72EBB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выставляет отметку по результатам выполнения учащимися учебной программы практики и защиты установленных форм отчетности с учетом характеристики, составленной руководителем практики от организации.</w:t>
      </w:r>
    </w:p>
    <w:p w14:paraId="4356D550" w14:textId="77777777" w:rsidR="00BA164A" w:rsidRPr="004C4A3A" w:rsidRDefault="00BA164A" w:rsidP="00BA164A">
      <w:pPr>
        <w:rPr>
          <w:rStyle w:val="FontStyle11"/>
          <w:color w:val="000000" w:themeColor="text1"/>
          <w:spacing w:val="0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В период прохождения производственной технологической практики учащиеся могут привлекаться к различным видам работ, соответствующим профилю образования и программе практики, участвовать в проектно-изыскательской, опытной, творческой работе, повысить разряд по профессии или получить дополнительную профессию в соответствии со специальностью.</w:t>
      </w:r>
    </w:p>
    <w:p w14:paraId="75423F51" w14:textId="77777777" w:rsidR="00BA164A" w:rsidRPr="004C4A3A" w:rsidRDefault="00BA164A" w:rsidP="00BA164A">
      <w:pPr>
        <w:ind w:firstLine="708"/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В процессе проведения производственной технологической практики следует акцентировать внимание учащихся на вопросах технически грамотного применения и использования современных материалов, повышения производительности и качества труда, сокращения трудоемкости и повышения техники безопасности при обслуживании и ремонте электрооборудования, повышении надежности и долговечности работы электрооборудования в процессе эксплуатации, энергосбережения и защиты окружающей среды.</w:t>
      </w:r>
    </w:p>
    <w:p w14:paraId="0983FDCA" w14:textId="77777777" w:rsidR="00F72EBB" w:rsidRPr="004C4A3A" w:rsidRDefault="00F72EBB" w:rsidP="00F72EBB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Формой отчетности для</w:t>
      </w:r>
      <w:r w:rsidR="008332D8" w:rsidRPr="004C4A3A">
        <w:rPr>
          <w:rFonts w:cs="Times New Roman"/>
          <w:color w:val="000000" w:themeColor="text1"/>
          <w:sz w:val="30"/>
          <w:szCs w:val="30"/>
        </w:rPr>
        <w:t xml:space="preserve"> учащихся по итогам прохождения производственной технологической практики является</w:t>
      </w:r>
      <w:r w:rsidRPr="004C4A3A">
        <w:rPr>
          <w:rFonts w:cs="Times New Roman"/>
          <w:color w:val="000000" w:themeColor="text1"/>
          <w:sz w:val="30"/>
          <w:szCs w:val="30"/>
        </w:rPr>
        <w:t xml:space="preserve"> </w:t>
      </w:r>
      <w:r w:rsidR="008332D8" w:rsidRPr="004C4A3A">
        <w:rPr>
          <w:rFonts w:cs="Times New Roman"/>
          <w:color w:val="000000" w:themeColor="text1"/>
          <w:sz w:val="30"/>
          <w:szCs w:val="30"/>
        </w:rPr>
        <w:t>письменный отчет и дневник</w:t>
      </w:r>
      <w:r w:rsidRPr="004C4A3A">
        <w:rPr>
          <w:rFonts w:cs="Times New Roman"/>
          <w:color w:val="000000" w:themeColor="text1"/>
          <w:sz w:val="30"/>
          <w:szCs w:val="30"/>
        </w:rPr>
        <w:t>, который содержит описание выполняемых видов работ, предусмотренных программой. К отчету прилагаются дополнительные материалы, предусмотренные индивидуальным заданием: чертежи, схемы, заполненные формы документов, расчеты, описания.</w:t>
      </w:r>
    </w:p>
    <w:p w14:paraId="27ABEF7F" w14:textId="77777777" w:rsidR="00F72EBB" w:rsidRPr="004C4A3A" w:rsidRDefault="00F72EBB" w:rsidP="00F72EBB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Письменные отчеты по учебной и технологической практикам хранятся в учреждении образования 1 год, а по преддипломной практике – 3 года.</w:t>
      </w:r>
    </w:p>
    <w:p w14:paraId="0A0FAF0F" w14:textId="77777777" w:rsidR="00B96211" w:rsidRPr="004C4A3A" w:rsidRDefault="00B96211" w:rsidP="00B722D5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В результате прохождения производственной технологической практики учащиеся должны обладать следующими профессиональными компетенциями по видам профессиональной деятельности:</w:t>
      </w:r>
    </w:p>
    <w:p w14:paraId="16BB96B6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использовать в профессиональной деятельности НПА, ТНПА, технологическую и техническую документацию;</w:t>
      </w:r>
    </w:p>
    <w:p w14:paraId="359189CD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проводить диагностирование состояния электрооборудования;</w:t>
      </w:r>
    </w:p>
    <w:p w14:paraId="2B605477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осуществлять расчет электрических и электромагнитных цепей;</w:t>
      </w:r>
    </w:p>
    <w:p w14:paraId="29952EA7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определять режимы работы, схемы включения электрических машин;</w:t>
      </w:r>
    </w:p>
    <w:p w14:paraId="5B2B72D7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определять электрические нагрузки потребителей электроэнергии сельскохозяйственных организаций;</w:t>
      </w:r>
    </w:p>
    <w:p w14:paraId="2CE18876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 xml:space="preserve">ориентироваться в вопросах гидравлического и теплотехнического </w:t>
      </w:r>
      <w:r w:rsidRPr="004C4A3A">
        <w:rPr>
          <w:rFonts w:cs="Times New Roman"/>
          <w:color w:val="000000" w:themeColor="text1"/>
          <w:sz w:val="30"/>
          <w:szCs w:val="30"/>
        </w:rPr>
        <w:lastRenderedPageBreak/>
        <w:t>оборудования, технического обеспечения сельскохозяйственного производства;</w:t>
      </w:r>
    </w:p>
    <w:p w14:paraId="633CCEFD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выполнять требования ТКП 427-2012 (02230) ”Правила техники безопасности при эксплуатации электроустановок“ и ТКП 181-2009 (02230) ”Правила технической эксплуатации электроустановок потребителей“;</w:t>
      </w:r>
    </w:p>
    <w:p w14:paraId="2EDD9BA0" w14:textId="77777777" w:rsidR="00045E56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обеспечивать безопасные условия труда, пожарную безопасность, охрану окружающей среды и ресурсосбережение при выполнении работ в структурном подразделении;</w:t>
      </w:r>
    </w:p>
    <w:p w14:paraId="000B03A1" w14:textId="77777777" w:rsidR="004C4A3A" w:rsidRPr="004C4A3A" w:rsidRDefault="00045E56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применять информационные технологии в профессиональной деятельности</w:t>
      </w:r>
      <w:r w:rsidR="00C203DA" w:rsidRPr="004C4A3A">
        <w:rPr>
          <w:rFonts w:cs="Times New Roman"/>
          <w:color w:val="000000" w:themeColor="text1"/>
          <w:sz w:val="30"/>
          <w:szCs w:val="30"/>
        </w:rPr>
        <w:t>.</w:t>
      </w:r>
    </w:p>
    <w:p w14:paraId="77755BE3" w14:textId="55D4F67F" w:rsidR="00B722D5" w:rsidRPr="004C4A3A" w:rsidRDefault="00B722D5" w:rsidP="00045E56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Отметка по итогам производственной технологической практики выставляется по результатам выполнения учащимися учебной программы по практике и сдачи в установленной форме отчета по практике.</w:t>
      </w:r>
    </w:p>
    <w:p w14:paraId="6C53116B" w14:textId="77777777" w:rsidR="00B722D5" w:rsidRPr="004C4A3A" w:rsidRDefault="00B722D5" w:rsidP="00B722D5">
      <w:pPr>
        <w:tabs>
          <w:tab w:val="num" w:pos="1080"/>
        </w:tabs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Учащийся, не выполнивший требований учебной программы и получивший неудовлетворительную оценку по итогам технологической практики, отчисляется из колледжа.</w:t>
      </w:r>
    </w:p>
    <w:p w14:paraId="49D01CBF" w14:textId="77777777" w:rsidR="00B722D5" w:rsidRPr="004C4A3A" w:rsidRDefault="00B722D5" w:rsidP="00B722D5">
      <w:pPr>
        <w:tabs>
          <w:tab w:val="num" w:pos="1080"/>
        </w:tabs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При уважительной причине невыполнения программы технологической практики колледж может направить учащегося на практику повторно в свободное от учебы время или предоставить ему академический отпуск согласно законодательству.</w:t>
      </w:r>
    </w:p>
    <w:p w14:paraId="4FEBB45C" w14:textId="77777777" w:rsidR="00DE1FF7" w:rsidRPr="004C4A3A" w:rsidRDefault="009F5F4B" w:rsidP="00F72EBB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 xml:space="preserve">В настоящей программе приведены критерии оценки результатов учебной деятельности учащихся по </w:t>
      </w:r>
      <w:r w:rsidR="004C640D" w:rsidRPr="004C4A3A">
        <w:rPr>
          <w:rFonts w:cs="Times New Roman"/>
          <w:color w:val="000000" w:themeColor="text1"/>
          <w:sz w:val="30"/>
          <w:szCs w:val="30"/>
        </w:rPr>
        <w:t>производственной</w:t>
      </w:r>
      <w:r w:rsidR="00DE1FF7" w:rsidRPr="004C4A3A">
        <w:rPr>
          <w:rFonts w:cs="Times New Roman"/>
          <w:color w:val="000000" w:themeColor="text1"/>
          <w:sz w:val="30"/>
          <w:szCs w:val="30"/>
        </w:rPr>
        <w:t xml:space="preserve"> </w:t>
      </w:r>
      <w:r w:rsidR="004C640D" w:rsidRPr="004C4A3A">
        <w:rPr>
          <w:rFonts w:cs="Times New Roman"/>
          <w:color w:val="000000" w:themeColor="text1"/>
          <w:sz w:val="30"/>
          <w:szCs w:val="30"/>
        </w:rPr>
        <w:t xml:space="preserve">технологической </w:t>
      </w:r>
      <w:r w:rsidRPr="004C4A3A">
        <w:rPr>
          <w:rFonts w:cs="Times New Roman"/>
          <w:color w:val="000000" w:themeColor="text1"/>
          <w:sz w:val="30"/>
          <w:szCs w:val="30"/>
        </w:rPr>
        <w:t>практике,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</w:t>
      </w:r>
      <w:r w:rsidR="00DE1FF7" w:rsidRPr="004C4A3A">
        <w:rPr>
          <w:rFonts w:cs="Times New Roman"/>
          <w:color w:val="000000" w:themeColor="text1"/>
          <w:sz w:val="30"/>
          <w:szCs w:val="30"/>
        </w:rPr>
        <w:t>.</w:t>
      </w:r>
    </w:p>
    <w:p w14:paraId="718A6BC3" w14:textId="2D327103" w:rsidR="00CC7694" w:rsidRPr="004C4A3A" w:rsidRDefault="004C4A3A">
      <w:pPr>
        <w:rPr>
          <w:rFonts w:cs="Times New Roman"/>
          <w:color w:val="000000" w:themeColor="text1"/>
          <w:sz w:val="30"/>
          <w:szCs w:val="30"/>
        </w:rPr>
      </w:pPr>
      <w:r w:rsidRPr="004C4A3A">
        <w:rPr>
          <w:rFonts w:cs="Times New Roman"/>
          <w:color w:val="000000" w:themeColor="text1"/>
          <w:sz w:val="30"/>
          <w:szCs w:val="30"/>
        </w:rPr>
        <w:t>Производственная т</w:t>
      </w:r>
      <w:r w:rsidR="00C87F41" w:rsidRPr="004C4A3A">
        <w:rPr>
          <w:rFonts w:cs="Times New Roman"/>
          <w:color w:val="000000" w:themeColor="text1"/>
          <w:sz w:val="30"/>
          <w:szCs w:val="30"/>
        </w:rPr>
        <w:t xml:space="preserve">ехнологическая практика проводится на 3 курсе </w:t>
      </w:r>
      <w:r w:rsidRPr="004C4A3A">
        <w:rPr>
          <w:rFonts w:cs="Times New Roman"/>
          <w:color w:val="000000" w:themeColor="text1"/>
          <w:sz w:val="30"/>
          <w:szCs w:val="30"/>
        </w:rPr>
        <w:t xml:space="preserve"> в объеме </w:t>
      </w:r>
      <w:r w:rsidR="00C87F41" w:rsidRPr="004C4A3A">
        <w:rPr>
          <w:rFonts w:cs="Times New Roman"/>
          <w:color w:val="000000" w:themeColor="text1"/>
          <w:sz w:val="30"/>
          <w:szCs w:val="30"/>
        </w:rPr>
        <w:t xml:space="preserve">8 недель, на 4 курсе </w:t>
      </w:r>
      <w:r w:rsidRPr="004C4A3A">
        <w:rPr>
          <w:rFonts w:cs="Times New Roman"/>
          <w:color w:val="000000" w:themeColor="text1"/>
          <w:sz w:val="30"/>
          <w:szCs w:val="30"/>
        </w:rPr>
        <w:t xml:space="preserve">- </w:t>
      </w:r>
      <w:r w:rsidR="00C87F41" w:rsidRPr="004C4A3A">
        <w:rPr>
          <w:rFonts w:cs="Times New Roman"/>
          <w:color w:val="000000" w:themeColor="text1"/>
          <w:sz w:val="30"/>
          <w:szCs w:val="30"/>
        </w:rPr>
        <w:t>7 недель.</w:t>
      </w:r>
    </w:p>
    <w:p w14:paraId="0B2C0668" w14:textId="32FE6F17" w:rsidR="00AF7B24" w:rsidRPr="004C4A3A" w:rsidRDefault="00AF7B24">
      <w:pPr>
        <w:rPr>
          <w:rFonts w:cs="Times New Roman"/>
          <w:color w:val="000000" w:themeColor="text1"/>
          <w:sz w:val="30"/>
          <w:szCs w:val="30"/>
        </w:rPr>
      </w:pPr>
    </w:p>
    <w:p w14:paraId="65F89EBE" w14:textId="0DEED39E" w:rsidR="00AF7B24" w:rsidRPr="004C4A3A" w:rsidRDefault="00AF7B24">
      <w:pPr>
        <w:rPr>
          <w:rFonts w:cs="Times New Roman"/>
          <w:color w:val="000000" w:themeColor="text1"/>
          <w:sz w:val="30"/>
          <w:szCs w:val="30"/>
        </w:rPr>
      </w:pPr>
    </w:p>
    <w:p w14:paraId="1E38F9CA" w14:textId="0AD3865D" w:rsidR="00AF7B24" w:rsidRPr="004C4A3A" w:rsidRDefault="00AF7B24">
      <w:pPr>
        <w:rPr>
          <w:rFonts w:cs="Times New Roman"/>
          <w:color w:val="000000" w:themeColor="text1"/>
          <w:sz w:val="30"/>
          <w:szCs w:val="30"/>
        </w:rPr>
      </w:pPr>
    </w:p>
    <w:p w14:paraId="6FD6584D" w14:textId="0D067CDC" w:rsidR="00AF7B24" w:rsidRPr="004C4A3A" w:rsidRDefault="00AF7B24">
      <w:pPr>
        <w:rPr>
          <w:rFonts w:cs="Times New Roman"/>
          <w:color w:val="000000" w:themeColor="text1"/>
          <w:sz w:val="30"/>
          <w:szCs w:val="30"/>
        </w:rPr>
      </w:pPr>
    </w:p>
    <w:p w14:paraId="4CF0B333" w14:textId="77777777" w:rsidR="00AF7B24" w:rsidRPr="004C4A3A" w:rsidRDefault="00AF7B24">
      <w:pPr>
        <w:rPr>
          <w:rFonts w:cs="Times New Roman"/>
          <w:color w:val="000000" w:themeColor="text1"/>
          <w:sz w:val="30"/>
          <w:szCs w:val="30"/>
        </w:rPr>
      </w:pPr>
    </w:p>
    <w:p w14:paraId="59D3395C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6B1BA362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2AEE193A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4DD8DBF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496EA5B" w14:textId="23B8C853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02E9CACF" w14:textId="5E161295" w:rsidR="00E478B6" w:rsidRDefault="00E478B6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0FD3BE7E" w14:textId="77777777" w:rsidR="00E478B6" w:rsidRDefault="00E478B6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0D75F60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DA41998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3C17F45B" w14:textId="77777777" w:rsidR="007F5358" w:rsidRDefault="007F5358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2127F685" w14:textId="1B76EABC" w:rsidR="00AF7B24" w:rsidRPr="004C4A3A" w:rsidRDefault="00AF7B24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4C4A3A">
        <w:rPr>
          <w:rFonts w:eastAsia="Times New Roman" w:cs="Times New Roman"/>
          <w:b/>
          <w:sz w:val="30"/>
          <w:szCs w:val="30"/>
          <w:lang w:eastAsia="ru-RU"/>
        </w:rPr>
        <w:lastRenderedPageBreak/>
        <w:t>ТЕМАТИЧЕСКИЙ ПЛАН</w:t>
      </w:r>
    </w:p>
    <w:p w14:paraId="29EDB016" w14:textId="56ED9A79" w:rsidR="00AF7B24" w:rsidRPr="004C4A3A" w:rsidRDefault="00AF7B24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4C4A3A">
        <w:rPr>
          <w:rFonts w:eastAsia="Times New Roman" w:cs="Times New Roman"/>
          <w:b/>
          <w:sz w:val="30"/>
          <w:szCs w:val="30"/>
          <w:lang w:eastAsia="ru-RU"/>
        </w:rPr>
        <w:t>3 курс обучения</w:t>
      </w:r>
    </w:p>
    <w:p w14:paraId="15290A5C" w14:textId="77777777" w:rsidR="00AF7B24" w:rsidRPr="004C4A3A" w:rsidRDefault="00AF7B24" w:rsidP="00AF7B24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7792"/>
        <w:gridCol w:w="2036"/>
      </w:tblGrid>
      <w:tr w:rsidR="00AF7B24" w:rsidRPr="004C4A3A" w14:paraId="732E6F74" w14:textId="77777777" w:rsidTr="003237C1">
        <w:tc>
          <w:tcPr>
            <w:tcW w:w="7792" w:type="dxa"/>
            <w:vAlign w:val="center"/>
          </w:tcPr>
          <w:p w14:paraId="627F2E2E" w14:textId="77777777" w:rsidR="00AF7B24" w:rsidRPr="004C4A3A" w:rsidRDefault="00AF7B24" w:rsidP="00AF7B24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Тема</w:t>
            </w:r>
          </w:p>
        </w:tc>
        <w:tc>
          <w:tcPr>
            <w:tcW w:w="2036" w:type="dxa"/>
            <w:vAlign w:val="center"/>
          </w:tcPr>
          <w:p w14:paraId="441B94D8" w14:textId="77777777" w:rsidR="00AF7B24" w:rsidRPr="004C4A3A" w:rsidRDefault="00AF7B24" w:rsidP="00AF7B24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Количество</w:t>
            </w:r>
          </w:p>
          <w:p w14:paraId="7129FF27" w14:textId="2488BB56" w:rsidR="00AF7B24" w:rsidRPr="004C4A3A" w:rsidRDefault="004C4A3A" w:rsidP="00AF7B24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дней</w:t>
            </w:r>
          </w:p>
        </w:tc>
      </w:tr>
      <w:tr w:rsidR="00AF7B24" w:rsidRPr="004C4A3A" w14:paraId="7D61EC15" w14:textId="77777777" w:rsidTr="003237C1">
        <w:tc>
          <w:tcPr>
            <w:tcW w:w="7792" w:type="dxa"/>
          </w:tcPr>
          <w:p w14:paraId="5776B1BF" w14:textId="77777777" w:rsidR="00AF7B24" w:rsidRPr="007F5358" w:rsidRDefault="00AF7B24" w:rsidP="00AF7B24">
            <w:pPr>
              <w:widowControl/>
              <w:ind w:left="360" w:firstLine="0"/>
              <w:rPr>
                <w:b/>
                <w:bCs/>
                <w:spacing w:val="-6"/>
                <w:sz w:val="30"/>
                <w:szCs w:val="30"/>
              </w:rPr>
            </w:pPr>
            <w:r w:rsidRPr="007F5358">
              <w:rPr>
                <w:b/>
                <w:bCs/>
                <w:spacing w:val="-6"/>
                <w:sz w:val="30"/>
                <w:szCs w:val="30"/>
              </w:rPr>
              <w:t>Вводное занятие</w:t>
            </w:r>
          </w:p>
        </w:tc>
        <w:tc>
          <w:tcPr>
            <w:tcW w:w="2036" w:type="dxa"/>
            <w:vAlign w:val="center"/>
          </w:tcPr>
          <w:p w14:paraId="7F8DC8EB" w14:textId="23D8B2FB" w:rsidR="00AF7B24" w:rsidRPr="007F5358" w:rsidRDefault="004C4A3A" w:rsidP="00AF7B24">
            <w:pPr>
              <w:widowControl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AF7B24" w:rsidRPr="004C4A3A" w14:paraId="6D4276FC" w14:textId="77777777" w:rsidTr="003237C1">
        <w:tc>
          <w:tcPr>
            <w:tcW w:w="7792" w:type="dxa"/>
          </w:tcPr>
          <w:p w14:paraId="30AAE6A1" w14:textId="77777777" w:rsidR="00AF7B24" w:rsidRPr="004C4A3A" w:rsidRDefault="00AF7B24" w:rsidP="00AF7B24">
            <w:pPr>
              <w:widowControl/>
              <w:ind w:left="360" w:hanging="360"/>
              <w:rPr>
                <w:spacing w:val="-6"/>
                <w:sz w:val="30"/>
                <w:szCs w:val="30"/>
              </w:rPr>
            </w:pPr>
            <w:r w:rsidRPr="004C4A3A">
              <w:rPr>
                <w:spacing w:val="-6"/>
                <w:sz w:val="30"/>
                <w:szCs w:val="30"/>
              </w:rPr>
              <w:t>1. Монтаж и наладка оборудования дизельных электрических станций</w:t>
            </w:r>
          </w:p>
        </w:tc>
        <w:tc>
          <w:tcPr>
            <w:tcW w:w="2036" w:type="dxa"/>
            <w:vAlign w:val="center"/>
          </w:tcPr>
          <w:p w14:paraId="275E71DA" w14:textId="053D7447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1</w:t>
            </w:r>
          </w:p>
        </w:tc>
      </w:tr>
      <w:tr w:rsidR="00AF7B24" w:rsidRPr="004C4A3A" w14:paraId="1D61E473" w14:textId="77777777" w:rsidTr="003237C1">
        <w:tc>
          <w:tcPr>
            <w:tcW w:w="7792" w:type="dxa"/>
          </w:tcPr>
          <w:p w14:paraId="29DB83A1" w14:textId="77777777" w:rsidR="00AF7B24" w:rsidRPr="004C4A3A" w:rsidRDefault="00AF7B24" w:rsidP="00AF7B24">
            <w:pPr>
              <w:widowControl/>
              <w:ind w:left="360" w:hanging="360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2. Ремонт электрических машин и аппаратов</w:t>
            </w:r>
          </w:p>
        </w:tc>
        <w:tc>
          <w:tcPr>
            <w:tcW w:w="2036" w:type="dxa"/>
            <w:vAlign w:val="center"/>
          </w:tcPr>
          <w:p w14:paraId="6555887C" w14:textId="5A3114E3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6</w:t>
            </w:r>
          </w:p>
        </w:tc>
      </w:tr>
      <w:tr w:rsidR="00AF7B24" w:rsidRPr="004C4A3A" w14:paraId="6F057ABB" w14:textId="77777777" w:rsidTr="003237C1">
        <w:tc>
          <w:tcPr>
            <w:tcW w:w="7792" w:type="dxa"/>
          </w:tcPr>
          <w:p w14:paraId="4F85DCBA" w14:textId="77777777" w:rsidR="00AF7B24" w:rsidRPr="004C4A3A" w:rsidRDefault="00AF7B24" w:rsidP="00AF7B24">
            <w:pPr>
              <w:widowControl/>
              <w:ind w:left="360" w:hanging="360"/>
              <w:rPr>
                <w:spacing w:val="-2"/>
                <w:sz w:val="30"/>
                <w:szCs w:val="30"/>
              </w:rPr>
            </w:pPr>
            <w:r w:rsidRPr="004C4A3A">
              <w:rPr>
                <w:spacing w:val="-2"/>
                <w:sz w:val="30"/>
                <w:szCs w:val="30"/>
              </w:rPr>
              <w:t>3. Монтаж и эксплуатация электрических станций, подстанций и воздушных линий</w:t>
            </w:r>
          </w:p>
        </w:tc>
        <w:tc>
          <w:tcPr>
            <w:tcW w:w="2036" w:type="dxa"/>
            <w:vAlign w:val="center"/>
          </w:tcPr>
          <w:p w14:paraId="5D71BA50" w14:textId="686BF3E1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2</w:t>
            </w:r>
          </w:p>
        </w:tc>
      </w:tr>
      <w:tr w:rsidR="00AF7B24" w:rsidRPr="004C4A3A" w14:paraId="16945060" w14:textId="77777777" w:rsidTr="003237C1">
        <w:tc>
          <w:tcPr>
            <w:tcW w:w="7792" w:type="dxa"/>
          </w:tcPr>
          <w:p w14:paraId="404258D0" w14:textId="77777777" w:rsidR="00AF7B24" w:rsidRPr="004C4A3A" w:rsidRDefault="00AF7B24" w:rsidP="00AF7B24">
            <w:pPr>
              <w:widowControl/>
              <w:ind w:left="360" w:hanging="360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4. Монтаж осветительных установок</w:t>
            </w:r>
          </w:p>
        </w:tc>
        <w:tc>
          <w:tcPr>
            <w:tcW w:w="2036" w:type="dxa"/>
            <w:vAlign w:val="center"/>
          </w:tcPr>
          <w:p w14:paraId="4C55E739" w14:textId="253E1CFB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5</w:t>
            </w:r>
          </w:p>
        </w:tc>
      </w:tr>
      <w:tr w:rsidR="00AF7B24" w:rsidRPr="004C4A3A" w14:paraId="69E39B90" w14:textId="77777777" w:rsidTr="003237C1">
        <w:tc>
          <w:tcPr>
            <w:tcW w:w="7792" w:type="dxa"/>
          </w:tcPr>
          <w:p w14:paraId="52DC1E1C" w14:textId="77777777" w:rsidR="00AF7B24" w:rsidRPr="004C4A3A" w:rsidRDefault="00AF7B24" w:rsidP="00AF7B24">
            <w:pPr>
              <w:widowControl/>
              <w:ind w:left="360" w:hanging="360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5. Монтаж силовых установок</w:t>
            </w:r>
          </w:p>
        </w:tc>
        <w:tc>
          <w:tcPr>
            <w:tcW w:w="2036" w:type="dxa"/>
            <w:vAlign w:val="center"/>
          </w:tcPr>
          <w:p w14:paraId="617BEA97" w14:textId="4E013785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6</w:t>
            </w:r>
          </w:p>
        </w:tc>
      </w:tr>
      <w:tr w:rsidR="00AF7B24" w:rsidRPr="004C4A3A" w14:paraId="0E90CE9F" w14:textId="77777777" w:rsidTr="003237C1">
        <w:tc>
          <w:tcPr>
            <w:tcW w:w="7792" w:type="dxa"/>
          </w:tcPr>
          <w:p w14:paraId="5BD3D50D" w14:textId="77777777" w:rsidR="00AF7B24" w:rsidRPr="004C4A3A" w:rsidRDefault="00AF7B24" w:rsidP="00AF7B24">
            <w:pPr>
              <w:widowControl/>
              <w:ind w:left="360" w:hanging="360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6. Эксплуатация и ремонт средств автоматики</w:t>
            </w:r>
          </w:p>
        </w:tc>
        <w:tc>
          <w:tcPr>
            <w:tcW w:w="2036" w:type="dxa"/>
            <w:vAlign w:val="center"/>
          </w:tcPr>
          <w:p w14:paraId="68A14995" w14:textId="4B4472BF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8</w:t>
            </w:r>
          </w:p>
        </w:tc>
      </w:tr>
      <w:tr w:rsidR="00AF7B24" w:rsidRPr="004C4A3A" w14:paraId="0E3A1545" w14:textId="77777777" w:rsidTr="003237C1">
        <w:tc>
          <w:tcPr>
            <w:tcW w:w="7792" w:type="dxa"/>
          </w:tcPr>
          <w:p w14:paraId="6453560B" w14:textId="77777777" w:rsidR="00AF7B24" w:rsidRPr="004C4A3A" w:rsidRDefault="00AF7B24" w:rsidP="00AF7B24">
            <w:pPr>
              <w:widowControl/>
              <w:ind w:left="360" w:hanging="360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7. Монтаж заземляющих устройств</w:t>
            </w:r>
          </w:p>
        </w:tc>
        <w:tc>
          <w:tcPr>
            <w:tcW w:w="2036" w:type="dxa"/>
            <w:vAlign w:val="center"/>
          </w:tcPr>
          <w:p w14:paraId="6C18CB3F" w14:textId="59DF63AA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4</w:t>
            </w:r>
          </w:p>
        </w:tc>
      </w:tr>
      <w:tr w:rsidR="00AF7B24" w:rsidRPr="004C4A3A" w14:paraId="1B65655A" w14:textId="77777777" w:rsidTr="003237C1">
        <w:tc>
          <w:tcPr>
            <w:tcW w:w="7792" w:type="dxa"/>
          </w:tcPr>
          <w:p w14:paraId="654EA266" w14:textId="77777777" w:rsidR="00AF7B24" w:rsidRPr="004C4A3A" w:rsidRDefault="00AF7B24" w:rsidP="00AF7B24">
            <w:pPr>
              <w:widowControl/>
              <w:ind w:left="360" w:hanging="360"/>
              <w:rPr>
                <w:spacing w:val="-4"/>
                <w:sz w:val="30"/>
                <w:szCs w:val="30"/>
              </w:rPr>
            </w:pPr>
            <w:r w:rsidRPr="004C4A3A">
              <w:rPr>
                <w:spacing w:val="-4"/>
                <w:sz w:val="30"/>
                <w:szCs w:val="30"/>
              </w:rPr>
              <w:t xml:space="preserve">8. Монтаж электропривода машин и оборудования, </w:t>
            </w:r>
            <w:r w:rsidRPr="004C4A3A">
              <w:rPr>
                <w:sz w:val="30"/>
                <w:szCs w:val="30"/>
              </w:rPr>
              <w:t>применяемых на сельскохозяйственных предприятиях</w:t>
            </w:r>
          </w:p>
        </w:tc>
        <w:tc>
          <w:tcPr>
            <w:tcW w:w="2036" w:type="dxa"/>
            <w:vAlign w:val="center"/>
          </w:tcPr>
          <w:p w14:paraId="14B914F3" w14:textId="294B75B7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6</w:t>
            </w:r>
          </w:p>
        </w:tc>
      </w:tr>
      <w:tr w:rsidR="00AF7B24" w:rsidRPr="004C4A3A" w14:paraId="4FE8F61A" w14:textId="77777777" w:rsidTr="003237C1">
        <w:tc>
          <w:tcPr>
            <w:tcW w:w="7792" w:type="dxa"/>
          </w:tcPr>
          <w:p w14:paraId="1BEDF494" w14:textId="77777777" w:rsidR="00AF7B24" w:rsidRPr="004C4A3A" w:rsidRDefault="00AF7B24" w:rsidP="00AF7B24">
            <w:pPr>
              <w:widowControl/>
              <w:ind w:left="360" w:hanging="360"/>
              <w:rPr>
                <w:spacing w:val="-4"/>
                <w:sz w:val="30"/>
                <w:szCs w:val="30"/>
              </w:rPr>
            </w:pPr>
            <w:r w:rsidRPr="004C4A3A">
              <w:rPr>
                <w:spacing w:val="-4"/>
                <w:sz w:val="30"/>
                <w:szCs w:val="30"/>
              </w:rPr>
              <w:t>9. Ремонт и эксплуатация внутренних осветительных и силовых электропроводок и электрооборудования</w:t>
            </w:r>
          </w:p>
        </w:tc>
        <w:tc>
          <w:tcPr>
            <w:tcW w:w="2036" w:type="dxa"/>
            <w:vAlign w:val="center"/>
          </w:tcPr>
          <w:p w14:paraId="12CCA52A" w14:textId="377B5E61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6</w:t>
            </w:r>
          </w:p>
        </w:tc>
      </w:tr>
      <w:tr w:rsidR="00AF7B24" w:rsidRPr="004C4A3A" w14:paraId="614F6B81" w14:textId="77777777" w:rsidTr="003237C1">
        <w:tc>
          <w:tcPr>
            <w:tcW w:w="7792" w:type="dxa"/>
          </w:tcPr>
          <w:p w14:paraId="373625FA" w14:textId="77777777" w:rsidR="00AF7B24" w:rsidRPr="004C4A3A" w:rsidRDefault="00AF7B24" w:rsidP="00AF7B24">
            <w:pPr>
              <w:widowControl/>
              <w:ind w:left="360" w:hanging="360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10. Производственные экскурсии</w:t>
            </w:r>
          </w:p>
        </w:tc>
        <w:tc>
          <w:tcPr>
            <w:tcW w:w="2036" w:type="dxa"/>
            <w:vAlign w:val="center"/>
          </w:tcPr>
          <w:p w14:paraId="335BBC31" w14:textId="7990C0D2" w:rsidR="00AF7B24" w:rsidRPr="004C4A3A" w:rsidRDefault="004C4A3A" w:rsidP="00AF7B24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2</w:t>
            </w:r>
          </w:p>
        </w:tc>
      </w:tr>
      <w:tr w:rsidR="00AF7B24" w:rsidRPr="004C4A3A" w14:paraId="76EAFEBB" w14:textId="77777777" w:rsidTr="003237C1">
        <w:tc>
          <w:tcPr>
            <w:tcW w:w="7792" w:type="dxa"/>
          </w:tcPr>
          <w:p w14:paraId="3EDC2D8C" w14:textId="77777777" w:rsidR="00AF7B24" w:rsidRPr="007F5358" w:rsidRDefault="00AF7B24" w:rsidP="00AF7B24">
            <w:pPr>
              <w:widowControl/>
              <w:ind w:firstLine="360"/>
              <w:rPr>
                <w:b/>
                <w:bCs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</w:rPr>
              <w:t>Итоговое занятие</w:t>
            </w:r>
          </w:p>
        </w:tc>
        <w:tc>
          <w:tcPr>
            <w:tcW w:w="2036" w:type="dxa"/>
            <w:vAlign w:val="center"/>
          </w:tcPr>
          <w:p w14:paraId="1FCC2D1A" w14:textId="133F5022" w:rsidR="00AF7B24" w:rsidRPr="007F5358" w:rsidRDefault="004C4A3A" w:rsidP="00AF7B24">
            <w:pPr>
              <w:widowControl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AF7B24" w:rsidRPr="004C4A3A" w14:paraId="5F44C7C0" w14:textId="77777777" w:rsidTr="003237C1">
        <w:tc>
          <w:tcPr>
            <w:tcW w:w="7792" w:type="dxa"/>
          </w:tcPr>
          <w:p w14:paraId="303B464B" w14:textId="77777777" w:rsidR="00AF7B24" w:rsidRPr="004C4A3A" w:rsidRDefault="00AF7B24" w:rsidP="00AF7B24">
            <w:pPr>
              <w:widowControl/>
              <w:ind w:firstLine="0"/>
              <w:jc w:val="right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Итого</w:t>
            </w:r>
          </w:p>
        </w:tc>
        <w:tc>
          <w:tcPr>
            <w:tcW w:w="2036" w:type="dxa"/>
            <w:vAlign w:val="center"/>
          </w:tcPr>
          <w:p w14:paraId="6D04768C" w14:textId="27D47D9E" w:rsidR="00AF7B24" w:rsidRPr="004C4A3A" w:rsidRDefault="004C4A3A" w:rsidP="00AF7B24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48</w:t>
            </w:r>
          </w:p>
        </w:tc>
      </w:tr>
    </w:tbl>
    <w:p w14:paraId="6CB00A5B" w14:textId="77777777" w:rsidR="00AF7B24" w:rsidRPr="004C4A3A" w:rsidRDefault="00AF7B24" w:rsidP="00AF7B24">
      <w:pPr>
        <w:widowControl/>
        <w:rPr>
          <w:rFonts w:eastAsia="Times New Roman" w:cs="Times New Roman"/>
          <w:sz w:val="30"/>
          <w:szCs w:val="30"/>
          <w:lang w:eastAsia="ru-RU"/>
        </w:rPr>
      </w:pPr>
    </w:p>
    <w:p w14:paraId="1E5A79BD" w14:textId="6993AF39" w:rsidR="00AF7B24" w:rsidRPr="004C4A3A" w:rsidRDefault="00AF7B24">
      <w:pPr>
        <w:rPr>
          <w:rFonts w:cs="Times New Roman"/>
          <w:color w:val="000000" w:themeColor="text1"/>
          <w:sz w:val="30"/>
          <w:szCs w:val="30"/>
        </w:rPr>
        <w:sectPr w:rsidR="00AF7B24" w:rsidRPr="004C4A3A" w:rsidSect="00415366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14:paraId="3A251E96" w14:textId="0CCB4177" w:rsidR="005D374E" w:rsidRPr="0057218D" w:rsidRDefault="005D374E" w:rsidP="00AF7B24">
      <w:pPr>
        <w:tabs>
          <w:tab w:val="left" w:pos="2625"/>
        </w:tabs>
        <w:jc w:val="center"/>
        <w:rPr>
          <w:rFonts w:cs="Times New Roman"/>
          <w:b/>
          <w:color w:val="000000" w:themeColor="text1"/>
          <w:sz w:val="30"/>
          <w:szCs w:val="30"/>
        </w:rPr>
      </w:pPr>
      <w:r w:rsidRPr="0057218D">
        <w:rPr>
          <w:rFonts w:cs="Times New Roman"/>
          <w:b/>
          <w:color w:val="000000" w:themeColor="text1"/>
          <w:sz w:val="30"/>
          <w:szCs w:val="30"/>
        </w:rPr>
        <w:lastRenderedPageBreak/>
        <w:t>СОДЕРЖАНИЕ</w:t>
      </w:r>
      <w:r w:rsidR="0057218D" w:rsidRPr="0057218D">
        <w:rPr>
          <w:rFonts w:cs="Times New Roman"/>
          <w:b/>
          <w:color w:val="000000" w:themeColor="text1"/>
          <w:sz w:val="30"/>
          <w:szCs w:val="30"/>
        </w:rPr>
        <w:t xml:space="preserve"> ПРОГРАММЫ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898"/>
        <w:gridCol w:w="3898"/>
        <w:gridCol w:w="2948"/>
      </w:tblGrid>
      <w:tr w:rsidR="00A97799" w:rsidRPr="004C4A3A" w14:paraId="00F35025" w14:textId="77777777" w:rsidTr="004C6ED2">
        <w:trPr>
          <w:tblHeader/>
        </w:trPr>
        <w:tc>
          <w:tcPr>
            <w:tcW w:w="3573" w:type="dxa"/>
            <w:vAlign w:val="center"/>
          </w:tcPr>
          <w:p w14:paraId="261EDBA3" w14:textId="77777777" w:rsidR="005D374E" w:rsidRPr="007F5358" w:rsidRDefault="005D374E" w:rsidP="00794FEA">
            <w:pPr>
              <w:pStyle w:val="2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7F5358">
              <w:rPr>
                <w:rFonts w:cs="Times New Roman"/>
                <w:b w:val="0"/>
                <w:bCs/>
                <w:sz w:val="30"/>
                <w:szCs w:val="30"/>
              </w:rPr>
              <w:t>Содержание темы</w:t>
            </w:r>
          </w:p>
        </w:tc>
        <w:tc>
          <w:tcPr>
            <w:tcW w:w="3898" w:type="dxa"/>
            <w:vAlign w:val="center"/>
          </w:tcPr>
          <w:p w14:paraId="08DCD276" w14:textId="77777777" w:rsidR="005D374E" w:rsidRPr="007F5358" w:rsidRDefault="005D374E" w:rsidP="00794FEA">
            <w:pPr>
              <w:pStyle w:val="2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7F5358">
              <w:rPr>
                <w:rFonts w:cs="Times New Roman"/>
                <w:b w:val="0"/>
                <w:bCs/>
                <w:sz w:val="30"/>
                <w:szCs w:val="30"/>
              </w:rPr>
              <w:t>Формируемые умения и навыки</w:t>
            </w:r>
          </w:p>
        </w:tc>
        <w:tc>
          <w:tcPr>
            <w:tcW w:w="3898" w:type="dxa"/>
            <w:vAlign w:val="center"/>
          </w:tcPr>
          <w:p w14:paraId="1A82AEF8" w14:textId="77777777" w:rsidR="005D374E" w:rsidRPr="007F5358" w:rsidRDefault="005D374E" w:rsidP="00794FEA">
            <w:pPr>
              <w:pStyle w:val="2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7F5358">
              <w:rPr>
                <w:rFonts w:cs="Times New Roman"/>
                <w:b w:val="0"/>
                <w:bCs/>
                <w:sz w:val="30"/>
                <w:szCs w:val="30"/>
              </w:rPr>
              <w:t>Виды выполняемых работ</w:t>
            </w:r>
          </w:p>
        </w:tc>
        <w:tc>
          <w:tcPr>
            <w:tcW w:w="2948" w:type="dxa"/>
            <w:vAlign w:val="center"/>
          </w:tcPr>
          <w:p w14:paraId="4781E2FF" w14:textId="77777777" w:rsidR="003237C1" w:rsidRDefault="005D374E" w:rsidP="00794FEA">
            <w:pPr>
              <w:pStyle w:val="2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7F5358">
              <w:rPr>
                <w:rFonts w:cs="Times New Roman"/>
                <w:b w:val="0"/>
                <w:bCs/>
                <w:sz w:val="30"/>
                <w:szCs w:val="30"/>
              </w:rPr>
              <w:t>Рабочее место</w:t>
            </w:r>
          </w:p>
          <w:p w14:paraId="227F191E" w14:textId="36B7E2BB" w:rsidR="005D374E" w:rsidRPr="007F5358" w:rsidRDefault="005D374E" w:rsidP="00794FEA">
            <w:pPr>
              <w:pStyle w:val="2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7F5358">
              <w:rPr>
                <w:rFonts w:cs="Times New Roman"/>
                <w:b w:val="0"/>
                <w:bCs/>
                <w:sz w:val="30"/>
                <w:szCs w:val="30"/>
              </w:rPr>
              <w:t xml:space="preserve"> (оборудование)</w:t>
            </w:r>
          </w:p>
        </w:tc>
      </w:tr>
      <w:tr w:rsidR="00F72EBB" w:rsidRPr="004C4A3A" w14:paraId="3757DC75" w14:textId="77777777" w:rsidTr="00D77A49">
        <w:tc>
          <w:tcPr>
            <w:tcW w:w="14317" w:type="dxa"/>
            <w:gridSpan w:val="4"/>
          </w:tcPr>
          <w:p w14:paraId="1156506B" w14:textId="417FB385" w:rsidR="00F72EBB" w:rsidRPr="004C4A3A" w:rsidRDefault="00F71E37" w:rsidP="00794FEA">
            <w:pPr>
              <w:pStyle w:val="2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>Вводное занятие</w:t>
            </w:r>
          </w:p>
        </w:tc>
      </w:tr>
      <w:tr w:rsidR="00F72EBB" w:rsidRPr="004C4A3A" w14:paraId="6A0B93F5" w14:textId="77777777" w:rsidTr="004C6ED2">
        <w:tc>
          <w:tcPr>
            <w:tcW w:w="3573" w:type="dxa"/>
          </w:tcPr>
          <w:p w14:paraId="40B153B3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Цели и задачи технологической практики, порядок ее проведения.</w:t>
            </w:r>
          </w:p>
          <w:p w14:paraId="6DE4DE6E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Меры безопасности в пути следования к месту прохождения практики.</w:t>
            </w:r>
          </w:p>
          <w:p w14:paraId="00360B17" w14:textId="77777777" w:rsidR="00794FEA" w:rsidRPr="004C4A3A" w:rsidRDefault="00033A38" w:rsidP="006946CB">
            <w:pPr>
              <w:pStyle w:val="ad"/>
              <w:ind w:firstLine="317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  <w:lang w:val="ru-RU"/>
              </w:rPr>
              <w:t>Требования к оформлению дневника и отчета, выдача индивидуального задания</w:t>
            </w:r>
          </w:p>
        </w:tc>
        <w:tc>
          <w:tcPr>
            <w:tcW w:w="3898" w:type="dxa"/>
          </w:tcPr>
          <w:p w14:paraId="34541ED7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Анализировать программу практики, соблюдать порядок ее проведения.</w:t>
            </w:r>
          </w:p>
          <w:p w14:paraId="1A2FDB67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Соблюдать меры безопасности в пути следования к месту прохождения практики.</w:t>
            </w:r>
          </w:p>
          <w:p w14:paraId="3900B03F" w14:textId="77777777" w:rsidR="00F72EBB" w:rsidRPr="004C4A3A" w:rsidRDefault="00033A38" w:rsidP="006946CB">
            <w:pPr>
              <w:pStyle w:val="ad"/>
              <w:ind w:firstLine="284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  <w:lang w:val="ru-RU"/>
              </w:rPr>
              <w:t>Анализировать требования к оформлению дневника и отчета, индивидуальное задание</w:t>
            </w:r>
          </w:p>
        </w:tc>
        <w:tc>
          <w:tcPr>
            <w:tcW w:w="3898" w:type="dxa"/>
          </w:tcPr>
          <w:p w14:paraId="6A7632B5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Изучение программы практики, ознакомление с порядком ее прохождения.</w:t>
            </w:r>
          </w:p>
          <w:p w14:paraId="53843114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Ознакомление с мерами безопасности в пути следования к месту прохождения практики.</w:t>
            </w:r>
          </w:p>
          <w:p w14:paraId="115BB89D" w14:textId="77777777" w:rsidR="00033A38" w:rsidRPr="004C4A3A" w:rsidRDefault="00033A38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Ознакомление с требованиями к оформлению дневника и отчета.</w:t>
            </w:r>
          </w:p>
          <w:p w14:paraId="7B811210" w14:textId="5CEE19EA" w:rsidR="00B8316C" w:rsidRPr="004C4A3A" w:rsidRDefault="00033A38" w:rsidP="003237C1">
            <w:pPr>
              <w:pStyle w:val="ad"/>
              <w:ind w:firstLine="249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  <w:lang w:val="ru-RU"/>
              </w:rPr>
              <w:t>Анализ индивидуального задания</w:t>
            </w:r>
          </w:p>
        </w:tc>
        <w:tc>
          <w:tcPr>
            <w:tcW w:w="2948" w:type="dxa"/>
          </w:tcPr>
          <w:p w14:paraId="219EF437" w14:textId="77777777" w:rsidR="00F72EBB" w:rsidRPr="004C4A3A" w:rsidRDefault="0079310E" w:rsidP="0079310E">
            <w:pPr>
              <w:pStyle w:val="ad"/>
              <w:ind w:firstLine="357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  <w:lang w:val="ru-RU"/>
              </w:rPr>
              <w:t>Кабинет охраны труда учреждения образования</w:t>
            </w:r>
          </w:p>
        </w:tc>
      </w:tr>
      <w:tr w:rsidR="00A97799" w:rsidRPr="004C4A3A" w14:paraId="38AADBAF" w14:textId="77777777" w:rsidTr="00D77A49">
        <w:tc>
          <w:tcPr>
            <w:tcW w:w="14317" w:type="dxa"/>
            <w:gridSpan w:val="4"/>
            <w:vAlign w:val="center"/>
          </w:tcPr>
          <w:p w14:paraId="2F99C1C1" w14:textId="0220D5E1" w:rsidR="00B87CBC" w:rsidRPr="004C4A3A" w:rsidRDefault="0079310E" w:rsidP="0079310E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t xml:space="preserve">Тема </w:t>
            </w:r>
            <w:r w:rsidR="00AF7B24" w:rsidRPr="007F5358">
              <w:rPr>
                <w:rFonts w:cs="Times New Roman"/>
                <w:sz w:val="30"/>
                <w:szCs w:val="30"/>
                <w:lang w:val="ru-RU"/>
              </w:rPr>
              <w:t>1</w:t>
            </w:r>
            <w:r w:rsidRPr="007F5358">
              <w:rPr>
                <w:rFonts w:cs="Times New Roman"/>
                <w:sz w:val="30"/>
                <w:szCs w:val="30"/>
                <w:lang w:val="ru-RU"/>
              </w:rPr>
              <w:t>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val="ru-RU"/>
              </w:rPr>
              <w:t xml:space="preserve"> </w:t>
            </w:r>
            <w:r w:rsidR="00AF7B24"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Монтаж и наладка оборудования резервных источников питания</w:t>
            </w:r>
          </w:p>
        </w:tc>
      </w:tr>
      <w:tr w:rsidR="0079310E" w:rsidRPr="004C4A3A" w14:paraId="42D0A317" w14:textId="77777777" w:rsidTr="004C6ED2">
        <w:tc>
          <w:tcPr>
            <w:tcW w:w="3573" w:type="dxa"/>
          </w:tcPr>
          <w:p w14:paraId="4CECC30F" w14:textId="60F15BA1" w:rsidR="00B8316C" w:rsidRPr="004C4A3A" w:rsidRDefault="0079310E" w:rsidP="004C6ED2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Изучение технологии проведения основных и вспомогательных работ по монтажу и наладке </w:t>
            </w:r>
            <w:r w:rsidR="0088295A" w:rsidRPr="004C4A3A">
              <w:rPr>
                <w:sz w:val="30"/>
                <w:szCs w:val="30"/>
              </w:rPr>
              <w:t>резерв</w:t>
            </w:r>
            <w:r w:rsidRPr="004C4A3A">
              <w:rPr>
                <w:sz w:val="30"/>
                <w:szCs w:val="30"/>
              </w:rPr>
              <w:t>ных электростанций и распределительных щитов</w:t>
            </w:r>
          </w:p>
        </w:tc>
        <w:tc>
          <w:tcPr>
            <w:tcW w:w="3898" w:type="dxa"/>
          </w:tcPr>
          <w:p w14:paraId="3203E6B3" w14:textId="77777777" w:rsidR="0079310E" w:rsidRPr="004C4A3A" w:rsidRDefault="0079310E" w:rsidP="0088295A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Знание технологии проведения основных и вспомогательных работ по монтажу и наладке </w:t>
            </w:r>
            <w:r w:rsidR="0088295A" w:rsidRPr="004C4A3A">
              <w:rPr>
                <w:sz w:val="30"/>
                <w:szCs w:val="30"/>
              </w:rPr>
              <w:t>резерв</w:t>
            </w:r>
            <w:r w:rsidRPr="004C4A3A">
              <w:rPr>
                <w:sz w:val="30"/>
                <w:szCs w:val="30"/>
              </w:rPr>
              <w:t>ных электростанций и распределительных щитов</w:t>
            </w:r>
          </w:p>
        </w:tc>
        <w:tc>
          <w:tcPr>
            <w:tcW w:w="3898" w:type="dxa"/>
          </w:tcPr>
          <w:p w14:paraId="5AB6291B" w14:textId="77777777" w:rsidR="0079310E" w:rsidRPr="004C4A3A" w:rsidRDefault="0079310E" w:rsidP="0088295A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Выполнение основных и вспомогательных работ по монтажу и наладке </w:t>
            </w:r>
            <w:r w:rsidR="0088295A" w:rsidRPr="004C4A3A">
              <w:rPr>
                <w:sz w:val="30"/>
                <w:szCs w:val="30"/>
              </w:rPr>
              <w:t>резерв</w:t>
            </w:r>
            <w:r w:rsidRPr="004C4A3A">
              <w:rPr>
                <w:sz w:val="30"/>
                <w:szCs w:val="30"/>
              </w:rPr>
              <w:t>ных электростанций и распределительных щитов</w:t>
            </w:r>
          </w:p>
        </w:tc>
        <w:tc>
          <w:tcPr>
            <w:tcW w:w="2948" w:type="dxa"/>
          </w:tcPr>
          <w:p w14:paraId="1953E6F9" w14:textId="37065517" w:rsidR="0079310E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79310E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A97799" w:rsidRPr="004C4A3A" w14:paraId="78A24D7C" w14:textId="77777777" w:rsidTr="00D77A49">
        <w:tc>
          <w:tcPr>
            <w:tcW w:w="14317" w:type="dxa"/>
            <w:gridSpan w:val="4"/>
          </w:tcPr>
          <w:p w14:paraId="590D91E1" w14:textId="4FC96AB1" w:rsidR="00B87CBC" w:rsidRPr="004C4A3A" w:rsidRDefault="000B754F" w:rsidP="0079310E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t>Тема 2.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val="ru-RU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Ремонт электрических машин и аппаратов</w:t>
            </w:r>
          </w:p>
        </w:tc>
      </w:tr>
      <w:tr w:rsidR="0079310E" w:rsidRPr="004C4A3A" w14:paraId="6D299AF4" w14:textId="77777777" w:rsidTr="004C6ED2">
        <w:tc>
          <w:tcPr>
            <w:tcW w:w="3573" w:type="dxa"/>
          </w:tcPr>
          <w:p w14:paraId="05838BB5" w14:textId="7CA9B455" w:rsidR="0079310E" w:rsidRPr="004C4A3A" w:rsidRDefault="000B754F" w:rsidP="0088295A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Изучение технологии </w:t>
            </w:r>
            <w:r w:rsidR="0078510B" w:rsidRPr="004C4A3A">
              <w:rPr>
                <w:sz w:val="30"/>
                <w:szCs w:val="30"/>
              </w:rPr>
              <w:t>ремонта трансформаторов, электро-двигателей, других электрических машин и аппаратов в условиях электроремонтных мастерских</w:t>
            </w:r>
          </w:p>
        </w:tc>
        <w:tc>
          <w:tcPr>
            <w:tcW w:w="3898" w:type="dxa"/>
          </w:tcPr>
          <w:p w14:paraId="068D4CB7" w14:textId="04EEDEA4" w:rsidR="00F91169" w:rsidRPr="004C4A3A" w:rsidRDefault="0078510B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Знание технологии ремонта трансформаторов, электро-двигателей, других электрических машин и аппаратов в условиях электроремонтных мастерских</w:t>
            </w:r>
          </w:p>
        </w:tc>
        <w:tc>
          <w:tcPr>
            <w:tcW w:w="3898" w:type="dxa"/>
          </w:tcPr>
          <w:p w14:paraId="75C4C5D8" w14:textId="59F78E50" w:rsidR="0079310E" w:rsidRPr="004C4A3A" w:rsidRDefault="0078510B" w:rsidP="007D0D82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Владеет технологией ремонта трансформаторов, электродвигателей, других электрических машин и аппаратов  в условиях электроремонтных мастерских</w:t>
            </w:r>
          </w:p>
        </w:tc>
        <w:tc>
          <w:tcPr>
            <w:tcW w:w="2948" w:type="dxa"/>
          </w:tcPr>
          <w:p w14:paraId="18E6E69C" w14:textId="3F764372" w:rsidR="0079310E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78510B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506501" w:rsidRPr="004C4A3A" w14:paraId="33705BD2" w14:textId="77777777" w:rsidTr="00C733BD">
        <w:tc>
          <w:tcPr>
            <w:tcW w:w="14317" w:type="dxa"/>
            <w:gridSpan w:val="4"/>
          </w:tcPr>
          <w:p w14:paraId="3E393343" w14:textId="6BAA3C43" w:rsidR="00506501" w:rsidRPr="004C4A3A" w:rsidRDefault="00506501" w:rsidP="00506501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t>Тема 3.</w:t>
            </w:r>
            <w:r w:rsidRPr="004C4A3A">
              <w:rPr>
                <w:rFonts w:cs="Times New Roman"/>
                <w:sz w:val="30"/>
                <w:szCs w:val="30"/>
                <w:lang w:val="ru-RU"/>
              </w:rPr>
              <w:t xml:space="preserve"> 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Монтаж и эксплуатация электрических станций, подстанций и воздушных линий</w:t>
            </w:r>
          </w:p>
        </w:tc>
      </w:tr>
      <w:tr w:rsidR="00506501" w:rsidRPr="004C4A3A" w14:paraId="101D3CAE" w14:textId="77777777" w:rsidTr="004C6ED2">
        <w:tc>
          <w:tcPr>
            <w:tcW w:w="3573" w:type="dxa"/>
          </w:tcPr>
          <w:p w14:paraId="188562C6" w14:textId="5276BF1F" w:rsidR="00506501" w:rsidRPr="004C4A3A" w:rsidRDefault="00506501" w:rsidP="0088295A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Изучение технологии проведения монтажа и проведение технического обслуживания электрических генераторов, трансформаторов, распредели</w:t>
            </w:r>
            <w:r w:rsidRPr="004C4A3A">
              <w:rPr>
                <w:sz w:val="30"/>
                <w:szCs w:val="30"/>
              </w:rPr>
              <w:lastRenderedPageBreak/>
              <w:t>тельных устройств электростанций, подстанций и воздушных линий</w:t>
            </w:r>
          </w:p>
        </w:tc>
        <w:tc>
          <w:tcPr>
            <w:tcW w:w="3898" w:type="dxa"/>
          </w:tcPr>
          <w:p w14:paraId="502B0013" w14:textId="308EF3C9" w:rsidR="00506501" w:rsidRPr="004C4A3A" w:rsidRDefault="00506501" w:rsidP="006946CB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Знание технологии проведения монтажа и проведению технического обслуживания электрооборудования электрических станций, подстанций и воздушных линий</w:t>
            </w:r>
          </w:p>
        </w:tc>
        <w:tc>
          <w:tcPr>
            <w:tcW w:w="3898" w:type="dxa"/>
          </w:tcPr>
          <w:p w14:paraId="1CAEB0F2" w14:textId="2470102C" w:rsidR="00506501" w:rsidRPr="004C4A3A" w:rsidRDefault="00506501" w:rsidP="007D0D82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Владеет технологией монтажа и проведения техническо</w:t>
            </w:r>
            <w:r w:rsidR="005E5584" w:rsidRPr="004C4A3A">
              <w:rPr>
                <w:sz w:val="30"/>
                <w:szCs w:val="30"/>
              </w:rPr>
              <w:t>го</w:t>
            </w:r>
            <w:r w:rsidRPr="004C4A3A">
              <w:rPr>
                <w:sz w:val="30"/>
                <w:szCs w:val="30"/>
              </w:rPr>
              <w:t xml:space="preserve"> обслуживани</w:t>
            </w:r>
            <w:r w:rsidR="005E5584" w:rsidRPr="004C4A3A">
              <w:rPr>
                <w:sz w:val="30"/>
                <w:szCs w:val="30"/>
              </w:rPr>
              <w:t>я</w:t>
            </w:r>
            <w:r w:rsidRPr="004C4A3A">
              <w:rPr>
                <w:sz w:val="30"/>
                <w:szCs w:val="30"/>
              </w:rPr>
              <w:t xml:space="preserve"> электрооборудования электрических станций, подстанций и воздушных линий</w:t>
            </w:r>
          </w:p>
        </w:tc>
        <w:tc>
          <w:tcPr>
            <w:tcW w:w="2948" w:type="dxa"/>
          </w:tcPr>
          <w:p w14:paraId="74C6F7CC" w14:textId="1693CEEE" w:rsidR="00506501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5E5584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A97799" w:rsidRPr="004C4A3A" w14:paraId="262D355C" w14:textId="77777777" w:rsidTr="00D77A49">
        <w:tc>
          <w:tcPr>
            <w:tcW w:w="14317" w:type="dxa"/>
            <w:gridSpan w:val="4"/>
          </w:tcPr>
          <w:p w14:paraId="702A69E4" w14:textId="3677414E" w:rsidR="001F6EE1" w:rsidRPr="004C4A3A" w:rsidRDefault="0079310E" w:rsidP="0079310E">
            <w:pPr>
              <w:pStyle w:val="ad"/>
              <w:jc w:val="center"/>
              <w:rPr>
                <w:rFonts w:cs="Times New Roman"/>
                <w:b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val="ru-RU"/>
              </w:rPr>
              <w:lastRenderedPageBreak/>
              <w:t xml:space="preserve">Тема </w:t>
            </w:r>
            <w:r w:rsidR="001F6EE1" w:rsidRPr="007F5358">
              <w:rPr>
                <w:rFonts w:cs="Times New Roman"/>
                <w:bCs/>
                <w:sz w:val="30"/>
                <w:szCs w:val="30"/>
                <w:lang w:val="ru-RU"/>
              </w:rPr>
              <w:t>4.</w:t>
            </w:r>
            <w:r w:rsidR="001F6EE1" w:rsidRPr="004C4A3A">
              <w:rPr>
                <w:rFonts w:cs="Times New Roman"/>
                <w:b/>
                <w:sz w:val="30"/>
                <w:szCs w:val="30"/>
                <w:lang w:val="ru-RU"/>
              </w:rPr>
              <w:t xml:space="preserve"> </w:t>
            </w:r>
            <w:r w:rsidR="005E5584"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Монтаж</w:t>
            </w:r>
            <w:r w:rsidR="00C42194"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 xml:space="preserve"> осветительных установок</w:t>
            </w:r>
          </w:p>
        </w:tc>
      </w:tr>
      <w:tr w:rsidR="0079310E" w:rsidRPr="004C4A3A" w14:paraId="41F0B916" w14:textId="77777777" w:rsidTr="004C6ED2">
        <w:tc>
          <w:tcPr>
            <w:tcW w:w="3573" w:type="dxa"/>
          </w:tcPr>
          <w:p w14:paraId="2F64C2B2" w14:textId="0F452E73" w:rsidR="0079310E" w:rsidRPr="004C4A3A" w:rsidRDefault="0079310E" w:rsidP="00C42194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Изучение технологии </w:t>
            </w:r>
            <w:r w:rsidR="005E5584" w:rsidRPr="004C4A3A">
              <w:rPr>
                <w:sz w:val="30"/>
                <w:szCs w:val="30"/>
              </w:rPr>
              <w:t xml:space="preserve">монтажа </w:t>
            </w:r>
            <w:r w:rsidR="00AC0EA6" w:rsidRPr="004C4A3A">
              <w:rPr>
                <w:sz w:val="30"/>
                <w:szCs w:val="30"/>
              </w:rPr>
              <w:t>внутренней открытой осветительной проводки в жилых, общественных, производственных и животно-водческих помещениях защищенными проводами и кабелем с установкой и зарядкой патронов, выключателей, щитков с предохранителями и автоматическими выклю-чателями, счетчиков электрической энергии, монтажа внутренней осветительной проводки со скрытой прокладкой проводов под штукатуркой</w:t>
            </w:r>
          </w:p>
        </w:tc>
        <w:tc>
          <w:tcPr>
            <w:tcW w:w="3898" w:type="dxa"/>
          </w:tcPr>
          <w:p w14:paraId="478DE9F3" w14:textId="05586F3E" w:rsidR="00F91169" w:rsidRPr="004C4A3A" w:rsidRDefault="0079310E" w:rsidP="00C42194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Знание технологии </w:t>
            </w:r>
            <w:r w:rsidR="00AC0EA6" w:rsidRPr="004C4A3A">
              <w:rPr>
                <w:sz w:val="30"/>
                <w:szCs w:val="30"/>
              </w:rPr>
              <w:t>монтажа</w:t>
            </w:r>
            <w:r w:rsidR="00C42194" w:rsidRPr="004C4A3A">
              <w:rPr>
                <w:sz w:val="30"/>
                <w:szCs w:val="30"/>
              </w:rPr>
              <w:t xml:space="preserve"> </w:t>
            </w:r>
            <w:r w:rsidR="00AC0EA6" w:rsidRPr="004C4A3A">
              <w:rPr>
                <w:sz w:val="30"/>
                <w:szCs w:val="30"/>
              </w:rPr>
              <w:t>внутренней открытой осветительной проводки в жилых, общественных, производственных и животно-водческих помещениях защищенными проводами, монтаж внутренней осветительной проводки со скрытой прокладкой проводов под штукатуркой</w:t>
            </w:r>
          </w:p>
        </w:tc>
        <w:tc>
          <w:tcPr>
            <w:tcW w:w="3898" w:type="dxa"/>
          </w:tcPr>
          <w:p w14:paraId="2A54ED77" w14:textId="6EAB6EF2" w:rsidR="0079310E" w:rsidRPr="004C4A3A" w:rsidRDefault="0079310E" w:rsidP="00C42194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Выполнение</w:t>
            </w:r>
            <w:r w:rsidR="00C42194" w:rsidRPr="004C4A3A">
              <w:rPr>
                <w:sz w:val="30"/>
                <w:szCs w:val="30"/>
              </w:rPr>
              <w:t xml:space="preserve"> операций по </w:t>
            </w:r>
            <w:r w:rsidR="001C381A" w:rsidRPr="004C4A3A">
              <w:rPr>
                <w:sz w:val="30"/>
                <w:szCs w:val="30"/>
              </w:rPr>
              <w:t>монтажу внутренней открытой осветительной проводки и внутренней осветительной проводки со скрытой прокладкой проводов под штукатуркой в жилых, общественных, производственных и животноводческих помещениях защищенными проводами</w:t>
            </w:r>
          </w:p>
        </w:tc>
        <w:tc>
          <w:tcPr>
            <w:tcW w:w="2948" w:type="dxa"/>
          </w:tcPr>
          <w:p w14:paraId="1726AE12" w14:textId="2BD7F30C" w:rsidR="0079310E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79310E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F23214" w:rsidRPr="004C4A3A" w14:paraId="07FCB21C" w14:textId="77777777" w:rsidTr="00C733BD">
        <w:tc>
          <w:tcPr>
            <w:tcW w:w="14317" w:type="dxa"/>
            <w:gridSpan w:val="4"/>
          </w:tcPr>
          <w:p w14:paraId="5CD58FDB" w14:textId="3F29DE61" w:rsidR="00F23214" w:rsidRPr="004C4A3A" w:rsidRDefault="00F23214" w:rsidP="00F23214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t>Тема 5.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val="ru-RU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Монтаж силовых установок</w:t>
            </w:r>
          </w:p>
        </w:tc>
      </w:tr>
      <w:tr w:rsidR="004628A3" w:rsidRPr="004C4A3A" w14:paraId="3A354D84" w14:textId="77777777" w:rsidTr="004C6ED2">
        <w:tc>
          <w:tcPr>
            <w:tcW w:w="3573" w:type="dxa"/>
          </w:tcPr>
          <w:p w14:paraId="3C78BF4B" w14:textId="77777777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Изучение технологии работ по прокладке силовой электропроводки в стальных и поливинилхлоридных трубах кабелем в резиновой или винилхлоридной изоляции, правил эксплуатации пусковых приборов и асинхронных электродвигателей.</w:t>
            </w:r>
          </w:p>
          <w:p w14:paraId="36F03DD4" w14:textId="7F4F76C9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Заземление (зануление) частей электроустановок, присоединение защитных и коммутационных аппа</w:t>
            </w:r>
            <w:r w:rsidRPr="004C4A3A">
              <w:rPr>
                <w:sz w:val="30"/>
                <w:szCs w:val="30"/>
              </w:rPr>
              <w:lastRenderedPageBreak/>
              <w:t>ратов, УЗО, электродвигателей и нагревательных установок к питающей линии</w:t>
            </w:r>
          </w:p>
        </w:tc>
        <w:tc>
          <w:tcPr>
            <w:tcW w:w="3898" w:type="dxa"/>
          </w:tcPr>
          <w:p w14:paraId="268CF55B" w14:textId="77777777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Знание технологии прокладки силовой электропроводки в стальных и поливинилхлоридных трубах кабелем в резиновой или винилхлоридной изоляции, правил эксплуатации пусковых приборов и асинхронных электродвигателей.</w:t>
            </w:r>
          </w:p>
          <w:p w14:paraId="3980C8D4" w14:textId="08AD731D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Выполнение заземления (зануления) частей электроустановок: труб, каркасов и корпусов щитков, пусковых устройств и электродвигателей. Присоединение защитных и коммутационных </w:t>
            </w:r>
            <w:r w:rsidRPr="004C4A3A">
              <w:rPr>
                <w:sz w:val="30"/>
                <w:szCs w:val="30"/>
              </w:rPr>
              <w:lastRenderedPageBreak/>
              <w:t>аппаратов, электродвигателей и нагревательных установок к питающей линии</w:t>
            </w:r>
          </w:p>
        </w:tc>
        <w:tc>
          <w:tcPr>
            <w:tcW w:w="3898" w:type="dxa"/>
          </w:tcPr>
          <w:p w14:paraId="78DBB1D1" w14:textId="77777777" w:rsidR="003237C1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 xml:space="preserve">Владеет технологией выполнения работы по прокдадки силовой электропроводки в стальных и поливинилхлоридных трубах, кабелем в резиновой или винилхлоридной изоляции. Эксплуатация пусковых приборов: рубильников, реверсивных и нереверсивных </w:t>
            </w:r>
          </w:p>
          <w:p w14:paraId="0125C4DB" w14:textId="3EA27127" w:rsidR="004628A3" w:rsidRPr="004C4A3A" w:rsidRDefault="004628A3" w:rsidP="003237C1">
            <w:pPr>
              <w:pStyle w:val="table10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магнитных пускателей с кнопками управления, щитов и ящиков управления, распределительных пунктов (силовые сборки). </w:t>
            </w:r>
          </w:p>
          <w:p w14:paraId="1CA54C8D" w14:textId="20FDA435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Выполнение заземления (зануления) частей электроустановок: труб, каркасов и корпусов щитков, пусковых устройств и электродвигателей, присоединения защитных и коммутационных аппаратов, УЗО, электродвигателей и нагревательных установок к питающей линии</w:t>
            </w:r>
          </w:p>
        </w:tc>
        <w:tc>
          <w:tcPr>
            <w:tcW w:w="2948" w:type="dxa"/>
          </w:tcPr>
          <w:p w14:paraId="0C768768" w14:textId="38623D57" w:rsidR="004628A3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lastRenderedPageBreak/>
              <w:t xml:space="preserve">  </w:t>
            </w:r>
            <w:r w:rsidR="004628A3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4628A3" w:rsidRPr="004C4A3A" w14:paraId="00CFAEE5" w14:textId="77777777" w:rsidTr="00C733BD">
        <w:tc>
          <w:tcPr>
            <w:tcW w:w="14317" w:type="dxa"/>
            <w:gridSpan w:val="4"/>
          </w:tcPr>
          <w:p w14:paraId="3AE8674C" w14:textId="64F027F3" w:rsidR="004628A3" w:rsidRPr="004C4A3A" w:rsidRDefault="004628A3" w:rsidP="00C733BD">
            <w:pPr>
              <w:pStyle w:val="ad"/>
              <w:jc w:val="center"/>
              <w:rPr>
                <w:rFonts w:cs="Times New Roman"/>
                <w:b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val="ru-RU"/>
              </w:rPr>
              <w:lastRenderedPageBreak/>
              <w:t>Тема 6.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val="ru-RU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Эксплуатация и ремонт средств автоматики</w:t>
            </w:r>
          </w:p>
        </w:tc>
      </w:tr>
      <w:tr w:rsidR="004628A3" w:rsidRPr="004C4A3A" w14:paraId="72512785" w14:textId="77777777" w:rsidTr="004C6ED2">
        <w:tc>
          <w:tcPr>
            <w:tcW w:w="3573" w:type="dxa"/>
          </w:tcPr>
          <w:p w14:paraId="5595CF89" w14:textId="2798AA16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Изучение технологии монтажа, проведение работ по эксплуатации и ремонту средств автоматики и контрольно</w:t>
            </w:r>
            <w:r w:rsidR="004C6ED2">
              <w:rPr>
                <w:sz w:val="30"/>
                <w:szCs w:val="30"/>
              </w:rPr>
              <w:t>-</w:t>
            </w:r>
            <w:r w:rsidRPr="004C4A3A">
              <w:rPr>
                <w:sz w:val="30"/>
                <w:szCs w:val="30"/>
              </w:rPr>
              <w:t>измерительных приборов.</w:t>
            </w:r>
          </w:p>
          <w:p w14:paraId="6F479FB2" w14:textId="77777777" w:rsidR="004628A3" w:rsidRPr="004C4A3A" w:rsidRDefault="004628A3" w:rsidP="004628A3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Составление монтажных схем.</w:t>
            </w:r>
          </w:p>
          <w:p w14:paraId="40B148C4" w14:textId="21E622B2" w:rsidR="004628A3" w:rsidRPr="004C4A3A" w:rsidRDefault="004628A3" w:rsidP="004628A3">
            <w:pPr>
              <w:pStyle w:val="ad"/>
              <w:ind w:firstLine="204"/>
              <w:rPr>
                <w:rFonts w:cs="Times New Roman"/>
                <w:b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</w:rPr>
              <w:t>Проведение технического обслуживания, текущего ремонта и наладки систем управления, контрольно</w:t>
            </w:r>
            <w:r w:rsidR="00091D16" w:rsidRPr="004C4A3A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4C4A3A">
              <w:rPr>
                <w:rFonts w:cs="Times New Roman"/>
                <w:sz w:val="30"/>
                <w:szCs w:val="30"/>
              </w:rPr>
              <w:t>измерительных приборов и автоматики</w:t>
            </w:r>
          </w:p>
        </w:tc>
        <w:tc>
          <w:tcPr>
            <w:tcW w:w="3898" w:type="dxa"/>
          </w:tcPr>
          <w:p w14:paraId="41061889" w14:textId="327732D7" w:rsidR="00787276" w:rsidRPr="004C4A3A" w:rsidRDefault="004628A3" w:rsidP="00787276">
            <w:pPr>
              <w:pStyle w:val="ad"/>
              <w:ind w:firstLine="350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Знание технологии проведения </w:t>
            </w:r>
            <w:r w:rsidR="00787276" w:rsidRPr="004C4A3A">
              <w:rPr>
                <w:rFonts w:cs="Times New Roman"/>
                <w:sz w:val="30"/>
                <w:szCs w:val="30"/>
                <w:lang w:val="ru-RU"/>
              </w:rPr>
              <w:t>монтажа, проведение работ по эксплуатации и ремонту средств автоматики и контрольно-измерительных приборов.</w:t>
            </w:r>
          </w:p>
          <w:p w14:paraId="21E82706" w14:textId="77777777" w:rsidR="00787276" w:rsidRPr="004C4A3A" w:rsidRDefault="00787276" w:rsidP="00787276">
            <w:pPr>
              <w:pStyle w:val="ad"/>
              <w:ind w:firstLine="350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  <w:lang w:val="ru-RU"/>
              </w:rPr>
              <w:t>Составление монтажных схем.</w:t>
            </w:r>
          </w:p>
          <w:p w14:paraId="6C415ABF" w14:textId="74838F1B" w:rsidR="004628A3" w:rsidRPr="004C4A3A" w:rsidRDefault="00787276" w:rsidP="00787276">
            <w:pPr>
              <w:pStyle w:val="ad"/>
              <w:ind w:firstLine="350"/>
              <w:rPr>
                <w:rFonts w:cs="Times New Roman"/>
                <w:b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  <w:lang w:val="ru-RU"/>
              </w:rPr>
              <w:t>Проведение технического обслуживания, текущего ремонта и наладки систем управления, контрольно</w:t>
            </w:r>
            <w:r w:rsidR="004C6ED2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4C4A3A">
              <w:rPr>
                <w:rFonts w:cs="Times New Roman"/>
                <w:sz w:val="30"/>
                <w:szCs w:val="30"/>
                <w:lang w:val="ru-RU"/>
              </w:rPr>
              <w:t>измерительных приборов и автоматики</w:t>
            </w:r>
          </w:p>
        </w:tc>
        <w:tc>
          <w:tcPr>
            <w:tcW w:w="3898" w:type="dxa"/>
          </w:tcPr>
          <w:p w14:paraId="3EC043F5" w14:textId="1CDAAD15" w:rsidR="00787276" w:rsidRPr="004C4A3A" w:rsidRDefault="00787276" w:rsidP="00787276">
            <w:pPr>
              <w:pStyle w:val="ad"/>
              <w:ind w:firstLine="294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>Владеет технологией монтаж</w:t>
            </w:r>
            <w:r w:rsidRPr="004C4A3A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Pr="004C4A3A">
              <w:rPr>
                <w:rFonts w:cs="Times New Roman"/>
                <w:sz w:val="30"/>
                <w:szCs w:val="30"/>
              </w:rPr>
              <w:t>, проводит работы по эксплуатации и ремонту средств автоматики, контрольно-измерительных приборов. Составляет монтажные схемы различными способами (адресным, табличным).</w:t>
            </w:r>
          </w:p>
          <w:p w14:paraId="22433F89" w14:textId="419D8D9A" w:rsidR="004628A3" w:rsidRPr="004C4A3A" w:rsidRDefault="00787276" w:rsidP="00787276">
            <w:pPr>
              <w:pStyle w:val="ad"/>
              <w:ind w:firstLine="294"/>
              <w:rPr>
                <w:rFonts w:cs="Times New Roman"/>
                <w:b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sz w:val="30"/>
                <w:szCs w:val="30"/>
              </w:rPr>
              <w:t>Проводит техническое обслуживание, текущий ре</w:t>
            </w:r>
            <w:r w:rsidR="004C6ED2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4C4A3A">
              <w:rPr>
                <w:rFonts w:cs="Times New Roman"/>
                <w:sz w:val="30"/>
                <w:szCs w:val="30"/>
              </w:rPr>
              <w:t>монт и наладку систем уп</w:t>
            </w:r>
            <w:r w:rsidR="004C6ED2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4C4A3A">
              <w:rPr>
                <w:rFonts w:cs="Times New Roman"/>
                <w:sz w:val="30"/>
                <w:szCs w:val="30"/>
              </w:rPr>
              <w:t>равления, контрольно</w:t>
            </w:r>
            <w:r w:rsidR="00091D16" w:rsidRPr="004C4A3A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4C4A3A">
              <w:rPr>
                <w:rFonts w:cs="Times New Roman"/>
                <w:sz w:val="30"/>
                <w:szCs w:val="30"/>
              </w:rPr>
              <w:t>измерительных приборов и автоматики</w:t>
            </w:r>
          </w:p>
        </w:tc>
        <w:tc>
          <w:tcPr>
            <w:tcW w:w="2948" w:type="dxa"/>
          </w:tcPr>
          <w:p w14:paraId="08E91ED9" w14:textId="256F42CB" w:rsidR="004628A3" w:rsidRPr="004C4A3A" w:rsidRDefault="004C4A3A" w:rsidP="004C4A3A">
            <w:pPr>
              <w:pStyle w:val="ad"/>
              <w:ind w:firstLine="0"/>
              <w:rPr>
                <w:rFonts w:cs="Times New Roman"/>
                <w:b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4628A3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091D16" w:rsidRPr="004C4A3A" w14:paraId="40940D5A" w14:textId="77777777" w:rsidTr="00C733BD">
        <w:tc>
          <w:tcPr>
            <w:tcW w:w="14317" w:type="dxa"/>
            <w:gridSpan w:val="4"/>
          </w:tcPr>
          <w:p w14:paraId="2189DA9A" w14:textId="1E519120" w:rsidR="00091D16" w:rsidRPr="004C4A3A" w:rsidRDefault="00091D16" w:rsidP="00042469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t>Тема 7.</w:t>
            </w:r>
            <w:r w:rsidRPr="004C4A3A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Монтаж заземляющих устройств</w:t>
            </w:r>
          </w:p>
        </w:tc>
      </w:tr>
      <w:tr w:rsidR="00042469" w:rsidRPr="004C4A3A" w14:paraId="6C944BE5" w14:textId="77777777" w:rsidTr="004C6ED2">
        <w:tc>
          <w:tcPr>
            <w:tcW w:w="3573" w:type="dxa"/>
          </w:tcPr>
          <w:p w14:paraId="74B8F76E" w14:textId="77777777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Разметка мест для забивки заземляющих электродов и прокладки наружного контура заземления из полосовой стали, линий прокладки магистральных и ответвительных шин внутреннего заземляющего контура.</w:t>
            </w:r>
          </w:p>
          <w:p w14:paraId="76F927BA" w14:textId="635215AC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Забивка электродов, прокладка наружного</w:t>
            </w:r>
            <w:r w:rsidR="004C6ED2">
              <w:rPr>
                <w:sz w:val="30"/>
                <w:szCs w:val="30"/>
              </w:rPr>
              <w:t xml:space="preserve"> </w:t>
            </w:r>
            <w:r w:rsidRPr="004C4A3A">
              <w:rPr>
                <w:sz w:val="30"/>
                <w:szCs w:val="30"/>
              </w:rPr>
              <w:lastRenderedPageBreak/>
              <w:t>контура заземления и присоединение его к нулевому проводу воздушной линии 400/230 В, прокладка и присоединение шин внутреннего контура заземления к наружному контуру заземления и к частям электроустановок, подлежащим заземлению.</w:t>
            </w:r>
          </w:p>
          <w:p w14:paraId="60B8F65A" w14:textId="5F164CB6" w:rsidR="00042469" w:rsidRPr="004C4A3A" w:rsidRDefault="00042469" w:rsidP="004C6ED2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Проведение измерений сопротивления заземляющих устройств.</w:t>
            </w:r>
          </w:p>
        </w:tc>
        <w:tc>
          <w:tcPr>
            <w:tcW w:w="3898" w:type="dxa"/>
          </w:tcPr>
          <w:p w14:paraId="12A2DF6A" w14:textId="77777777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Знание технологии выполнения разметки мест для забивки заземляющих электродов и прокладки наружного контура заземления из полосовой стали, линий прокладки магистральных и ответвительных шин внутреннего заземляющего контура.</w:t>
            </w:r>
          </w:p>
          <w:p w14:paraId="0D61AA12" w14:textId="77777777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Овладение навыками забивки электродов, прокладки наружного контура заземления и присоединения его к нулевому проводу воздушной линии 400/230 В, прокладки и присоединения шин внутреннего контура заземления к наружному контуру заземления, монтажа защитного зануления электроустановок.</w:t>
            </w:r>
          </w:p>
          <w:p w14:paraId="32CFB523" w14:textId="646BED90" w:rsidR="00042469" w:rsidRPr="004C4A3A" w:rsidRDefault="00042469" w:rsidP="007F5358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Знание методики измерения сопротивления заземляющих устройств</w:t>
            </w:r>
          </w:p>
        </w:tc>
        <w:tc>
          <w:tcPr>
            <w:tcW w:w="3898" w:type="dxa"/>
          </w:tcPr>
          <w:p w14:paraId="2C2205CE" w14:textId="77777777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Выполнение разметки мест для забивки заземляющих электродов и прокладки наружного контура заземления из полосовой стали, линий прокладки магистральных и ответвительных шин внутреннего заземляющего контура.</w:t>
            </w:r>
          </w:p>
          <w:p w14:paraId="304586D4" w14:textId="20D1C682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Забивка электродов, прокладка наружного контура заземления и присоединение </w:t>
            </w:r>
            <w:r w:rsidRPr="004C4A3A">
              <w:rPr>
                <w:sz w:val="30"/>
                <w:szCs w:val="30"/>
              </w:rPr>
              <w:lastRenderedPageBreak/>
              <w:t>его к нулевому проводу воздушной линии 400/230 В, прокладка и присоединение шин внутреннего контура заземления к наружному контуру заземления и к частям электроустановок, подлежащим заземлению.</w:t>
            </w:r>
          </w:p>
          <w:p w14:paraId="6564BC68" w14:textId="7652486E" w:rsidR="00042469" w:rsidRPr="004C4A3A" w:rsidRDefault="00042469" w:rsidP="00042469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Проведение измерений сопротивления заземляющих устройств</w:t>
            </w:r>
          </w:p>
        </w:tc>
        <w:tc>
          <w:tcPr>
            <w:tcW w:w="2948" w:type="dxa"/>
          </w:tcPr>
          <w:p w14:paraId="649CC090" w14:textId="192E6F44" w:rsidR="00042469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lastRenderedPageBreak/>
              <w:t xml:space="preserve">   </w:t>
            </w:r>
            <w:r w:rsidR="00042469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042469" w:rsidRPr="004C4A3A" w14:paraId="59E905A8" w14:textId="77777777" w:rsidTr="00D77A49">
        <w:tc>
          <w:tcPr>
            <w:tcW w:w="14317" w:type="dxa"/>
            <w:gridSpan w:val="4"/>
          </w:tcPr>
          <w:p w14:paraId="244A8550" w14:textId="0296DE4D" w:rsidR="00042469" w:rsidRPr="004C4A3A" w:rsidRDefault="003C107E" w:rsidP="00042469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lastRenderedPageBreak/>
              <w:t>Тема 8.</w:t>
            </w:r>
            <w:r w:rsidRPr="004C4A3A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Монтаж электропривода машин и оборудования, применяемых на сельскохозяйственных предприятиях</w:t>
            </w:r>
          </w:p>
        </w:tc>
      </w:tr>
      <w:tr w:rsidR="003C107E" w:rsidRPr="004C4A3A" w14:paraId="0D33B358" w14:textId="77777777" w:rsidTr="004C6ED2">
        <w:tc>
          <w:tcPr>
            <w:tcW w:w="3573" w:type="dxa"/>
          </w:tcPr>
          <w:p w14:paraId="3C524EBC" w14:textId="77777777" w:rsidR="003C107E" w:rsidRPr="004C4A3A" w:rsidRDefault="003C107E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Изучение технологии эксплуатации электропривода, пусковой, регулирующей, защитной аппаратуры оборудования и машин, применяемых на животноводческих и птицеводческих фермах, в растениеводстве; вентиляционно-холодильного, электротеплового оборудования в ремонтных мастерских </w:t>
            </w:r>
          </w:p>
          <w:p w14:paraId="5AFAF97C" w14:textId="77777777" w:rsidR="003C107E" w:rsidRPr="004C4A3A" w:rsidRDefault="003C107E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</w:p>
        </w:tc>
        <w:tc>
          <w:tcPr>
            <w:tcW w:w="3898" w:type="dxa"/>
          </w:tcPr>
          <w:p w14:paraId="5CDB361C" w14:textId="3CA35DA3" w:rsidR="003C107E" w:rsidRPr="004C4A3A" w:rsidRDefault="003C107E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Знание технологии эксплуатации электропривода, пусковой, регулирующей, защитной аппаратуры оборудования и машин, применяемых на животноводческих и птицеводческих фермах, в растениеводстве; вентиляционно-холодильного, электротеплового оборудования в ремонтных мастерских</w:t>
            </w:r>
          </w:p>
        </w:tc>
        <w:tc>
          <w:tcPr>
            <w:tcW w:w="3898" w:type="dxa"/>
          </w:tcPr>
          <w:p w14:paraId="46F675A7" w14:textId="624C10CD" w:rsidR="003C107E" w:rsidRPr="004C4A3A" w:rsidRDefault="003C107E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Выполнение операций по эксплуатации электропривода, пусковой, регулирующей, защитной аппаратуры оборудования и машин, применяемых на животноводческих и птицеводческих фермах, в растениеводстве; вентиляционно-холодильного, электротеплового оборудования в ремонтных мастерских </w:t>
            </w:r>
          </w:p>
        </w:tc>
        <w:tc>
          <w:tcPr>
            <w:tcW w:w="2948" w:type="dxa"/>
          </w:tcPr>
          <w:p w14:paraId="780C5C09" w14:textId="4F4EB2CE" w:rsidR="003C107E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3C107E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3C107E" w:rsidRPr="004C4A3A" w14:paraId="5FFEB435" w14:textId="77777777" w:rsidTr="00D77A49">
        <w:tc>
          <w:tcPr>
            <w:tcW w:w="14317" w:type="dxa"/>
            <w:gridSpan w:val="4"/>
          </w:tcPr>
          <w:p w14:paraId="6D200F05" w14:textId="77777777" w:rsidR="007F5358" w:rsidRDefault="003C107E" w:rsidP="003C107E">
            <w:pPr>
              <w:pStyle w:val="ad"/>
              <w:jc w:val="center"/>
              <w:rPr>
                <w:rFonts w:cs="Times New Roman"/>
                <w:b/>
                <w:bCs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sz w:val="30"/>
                <w:szCs w:val="30"/>
                <w:lang w:val="ru-RU"/>
              </w:rPr>
              <w:t>Тема 9.</w:t>
            </w:r>
            <w:r w:rsidRPr="004C4A3A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 xml:space="preserve">Ремонт и эксплуатация внутренних осветительных и силовых электропроводок </w:t>
            </w:r>
          </w:p>
          <w:p w14:paraId="1373E401" w14:textId="1B858A87" w:rsidR="003C107E" w:rsidRPr="004C4A3A" w:rsidRDefault="003C107E" w:rsidP="003C107E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b/>
                <w:bCs/>
                <w:sz w:val="30"/>
                <w:szCs w:val="30"/>
                <w:lang w:val="ru-RU"/>
              </w:rPr>
              <w:t>и электрооборудования</w:t>
            </w:r>
          </w:p>
        </w:tc>
      </w:tr>
      <w:tr w:rsidR="003C107E" w:rsidRPr="004C4A3A" w14:paraId="7B877F71" w14:textId="77777777" w:rsidTr="004C6ED2">
        <w:tc>
          <w:tcPr>
            <w:tcW w:w="3573" w:type="dxa"/>
          </w:tcPr>
          <w:p w14:paraId="3EECEE64" w14:textId="7589CB2A" w:rsidR="003C107E" w:rsidRPr="004C4A3A" w:rsidRDefault="00202D9B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Осмотр, техническое обслуживание и текущий ремонт внутренних осветительных и силовых электропроводок, освети</w:t>
            </w:r>
            <w:r w:rsidRPr="004C4A3A">
              <w:rPr>
                <w:sz w:val="30"/>
                <w:szCs w:val="30"/>
              </w:rPr>
              <w:lastRenderedPageBreak/>
              <w:t>тельных установок, электрических машин и аппаратов</w:t>
            </w:r>
          </w:p>
        </w:tc>
        <w:tc>
          <w:tcPr>
            <w:tcW w:w="3898" w:type="dxa"/>
          </w:tcPr>
          <w:p w14:paraId="22823A09" w14:textId="3F3530D5" w:rsidR="003C107E" w:rsidRPr="004C4A3A" w:rsidRDefault="00202D9B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 xml:space="preserve">Знание последовательности проведения осмотра, технического обслуживания и текущего ремонта внутренних осветительных и силовых электропроводок, осветительных установок, </w:t>
            </w:r>
            <w:r w:rsidRPr="004C4A3A">
              <w:rPr>
                <w:sz w:val="30"/>
                <w:szCs w:val="30"/>
              </w:rPr>
              <w:lastRenderedPageBreak/>
              <w:t>электрических машин и аппаратов</w:t>
            </w:r>
          </w:p>
        </w:tc>
        <w:tc>
          <w:tcPr>
            <w:tcW w:w="3898" w:type="dxa"/>
          </w:tcPr>
          <w:p w14:paraId="78F93E96" w14:textId="412AC86B" w:rsidR="003C107E" w:rsidRPr="004C4A3A" w:rsidRDefault="00D62AC5" w:rsidP="003C107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lastRenderedPageBreak/>
              <w:t>Проводит осмотр, техническое обслуживание и текущий ремонт внутренних осветительных и силовых электропроводок, осветительных установок, электрических машин и аппаратов</w:t>
            </w:r>
          </w:p>
        </w:tc>
        <w:tc>
          <w:tcPr>
            <w:tcW w:w="2948" w:type="dxa"/>
          </w:tcPr>
          <w:p w14:paraId="0CE30019" w14:textId="277AD1AD" w:rsidR="003C107E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3C107E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E411DE" w:rsidRPr="004C4A3A" w14:paraId="2DC1377F" w14:textId="77777777" w:rsidTr="00C733BD">
        <w:tc>
          <w:tcPr>
            <w:tcW w:w="14317" w:type="dxa"/>
            <w:gridSpan w:val="4"/>
            <w:tcBorders>
              <w:top w:val="single" w:sz="4" w:space="0" w:color="auto"/>
            </w:tcBorders>
            <w:vAlign w:val="center"/>
          </w:tcPr>
          <w:p w14:paraId="18311361" w14:textId="4727F82E" w:rsidR="00E411DE" w:rsidRPr="004C4A3A" w:rsidRDefault="00E411DE" w:rsidP="00E411DE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val="ru-RU"/>
              </w:rPr>
              <w:lastRenderedPageBreak/>
              <w:t xml:space="preserve">Тема </w:t>
            </w:r>
            <w:r w:rsidRPr="007F5358">
              <w:rPr>
                <w:rFonts w:cs="Times New Roman"/>
                <w:bCs/>
                <w:sz w:val="30"/>
                <w:szCs w:val="30"/>
              </w:rPr>
              <w:t>10.</w:t>
            </w:r>
            <w:r w:rsidRPr="004C4A3A">
              <w:rPr>
                <w:rFonts w:cs="Times New Roman"/>
                <w:b/>
                <w:sz w:val="30"/>
                <w:szCs w:val="30"/>
              </w:rPr>
              <w:t xml:space="preserve"> </w:t>
            </w:r>
            <w:r w:rsidRPr="007F5358">
              <w:rPr>
                <w:rFonts w:cs="Times New Roman"/>
                <w:b/>
                <w:sz w:val="30"/>
                <w:szCs w:val="30"/>
              </w:rPr>
              <w:t>Производственные экскурсии</w:t>
            </w:r>
          </w:p>
        </w:tc>
      </w:tr>
      <w:tr w:rsidR="00E411DE" w:rsidRPr="004C4A3A" w14:paraId="602D5DE5" w14:textId="77777777" w:rsidTr="004C6ED2">
        <w:tc>
          <w:tcPr>
            <w:tcW w:w="3573" w:type="dxa"/>
          </w:tcPr>
          <w:p w14:paraId="4AFDE5B1" w14:textId="35D04108" w:rsidR="00E411DE" w:rsidRPr="004C4A3A" w:rsidRDefault="00E411DE" w:rsidP="004C6ED2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bCs/>
                <w:color w:val="000000"/>
                <w:spacing w:val="-4"/>
                <w:sz w:val="30"/>
                <w:szCs w:val="30"/>
              </w:rPr>
              <w:t>Организация производственной деятельности сельскохозяйственных предприятий. Механизация и электрификация сельскохозяйственных производственных процессов передовых хозяйств</w:t>
            </w:r>
          </w:p>
        </w:tc>
        <w:tc>
          <w:tcPr>
            <w:tcW w:w="3898" w:type="dxa"/>
          </w:tcPr>
          <w:p w14:paraId="09619BB5" w14:textId="1C643FE0" w:rsidR="00E411DE" w:rsidRPr="004C4A3A" w:rsidRDefault="00E411DE" w:rsidP="00E411D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Умения по организации производственной деятельности сельскохозяйственных предприятий, механизации и электрификации сельскохозяйственных производственных процессов передовых хозяйств</w:t>
            </w:r>
          </w:p>
        </w:tc>
        <w:tc>
          <w:tcPr>
            <w:tcW w:w="3898" w:type="dxa"/>
          </w:tcPr>
          <w:p w14:paraId="009F3185" w14:textId="1F468096" w:rsidR="00E411DE" w:rsidRPr="004C4A3A" w:rsidRDefault="00E411DE" w:rsidP="00E411DE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  <w:r w:rsidRPr="004C4A3A">
              <w:rPr>
                <w:bCs/>
                <w:color w:val="000000"/>
                <w:spacing w:val="-8"/>
                <w:sz w:val="30"/>
                <w:szCs w:val="30"/>
              </w:rPr>
              <w:t>Организовывает производственную деятельность сельскохозяйствен</w:t>
            </w:r>
            <w:r w:rsidRPr="004C4A3A">
              <w:rPr>
                <w:bCs/>
                <w:color w:val="000000"/>
                <w:sz w:val="30"/>
                <w:szCs w:val="30"/>
              </w:rPr>
              <w:t xml:space="preserve">ных предприятий, механизацию и </w:t>
            </w:r>
            <w:r w:rsidRPr="004C4A3A">
              <w:rPr>
                <w:bCs/>
                <w:color w:val="000000"/>
                <w:spacing w:val="-4"/>
                <w:sz w:val="30"/>
                <w:szCs w:val="30"/>
              </w:rPr>
              <w:t>электрификацию сельскохозяйствен</w:t>
            </w:r>
            <w:r w:rsidRPr="004C4A3A">
              <w:rPr>
                <w:bCs/>
                <w:color w:val="000000"/>
                <w:sz w:val="30"/>
                <w:szCs w:val="30"/>
              </w:rPr>
              <w:t>ных производственных процессов передовых хозяйств</w:t>
            </w:r>
          </w:p>
        </w:tc>
        <w:tc>
          <w:tcPr>
            <w:tcW w:w="2948" w:type="dxa"/>
          </w:tcPr>
          <w:p w14:paraId="763B68B8" w14:textId="2DCA91F8" w:rsidR="00E411DE" w:rsidRPr="004C4A3A" w:rsidRDefault="004C4A3A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   </w:t>
            </w:r>
            <w:r w:rsidR="00E411DE" w:rsidRPr="004C4A3A">
              <w:rPr>
                <w:rFonts w:cs="Times New Roman"/>
                <w:sz w:val="30"/>
                <w:szCs w:val="30"/>
                <w:lang w:val="ru-RU"/>
              </w:rPr>
              <w:t>Базовые предприятия района. Производственные цеха (участки) организации</w:t>
            </w:r>
          </w:p>
        </w:tc>
      </w:tr>
      <w:tr w:rsidR="006578C1" w:rsidRPr="004C4A3A" w14:paraId="3141BF7B" w14:textId="77777777" w:rsidTr="00C733BD">
        <w:tc>
          <w:tcPr>
            <w:tcW w:w="14317" w:type="dxa"/>
            <w:gridSpan w:val="4"/>
          </w:tcPr>
          <w:p w14:paraId="7FE5E2FB" w14:textId="6F7649B3" w:rsidR="006578C1" w:rsidRPr="004C4A3A" w:rsidRDefault="006578C1" w:rsidP="006578C1">
            <w:pPr>
              <w:pStyle w:val="a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cs="Times New Roman"/>
                <w:b/>
                <w:bCs/>
                <w:sz w:val="30"/>
                <w:szCs w:val="30"/>
              </w:rPr>
              <w:t>Итоговое занятие</w:t>
            </w:r>
          </w:p>
        </w:tc>
      </w:tr>
      <w:tr w:rsidR="006578C1" w:rsidRPr="004C4A3A" w14:paraId="72FC215C" w14:textId="77777777" w:rsidTr="004C6ED2">
        <w:tc>
          <w:tcPr>
            <w:tcW w:w="3573" w:type="dxa"/>
          </w:tcPr>
          <w:p w14:paraId="13EE80ED" w14:textId="27F6542F" w:rsidR="006578C1" w:rsidRPr="004C4A3A" w:rsidRDefault="006578C1" w:rsidP="006578C1">
            <w:pPr>
              <w:pStyle w:val="table10"/>
              <w:ind w:firstLine="284"/>
              <w:jc w:val="both"/>
              <w:rPr>
                <w:bCs/>
                <w:color w:val="000000"/>
                <w:spacing w:val="-4"/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 xml:space="preserve">Подведение итогов практики. </w:t>
            </w:r>
          </w:p>
        </w:tc>
        <w:tc>
          <w:tcPr>
            <w:tcW w:w="3898" w:type="dxa"/>
          </w:tcPr>
          <w:p w14:paraId="3008682A" w14:textId="77777777" w:rsidR="006578C1" w:rsidRPr="004C4A3A" w:rsidRDefault="006578C1" w:rsidP="006578C1">
            <w:pPr>
              <w:widowControl/>
              <w:ind w:firstLine="284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Анализировать результаты практики</w:t>
            </w:r>
          </w:p>
          <w:p w14:paraId="3FD4B494" w14:textId="77777777" w:rsidR="006578C1" w:rsidRPr="004C4A3A" w:rsidRDefault="006578C1" w:rsidP="006578C1">
            <w:pPr>
              <w:pStyle w:val="table10"/>
              <w:ind w:firstLine="284"/>
              <w:jc w:val="both"/>
              <w:rPr>
                <w:sz w:val="30"/>
                <w:szCs w:val="30"/>
              </w:rPr>
            </w:pPr>
          </w:p>
        </w:tc>
        <w:tc>
          <w:tcPr>
            <w:tcW w:w="3898" w:type="dxa"/>
          </w:tcPr>
          <w:p w14:paraId="5E20593F" w14:textId="4D90EBF9" w:rsidR="006578C1" w:rsidRPr="004C4A3A" w:rsidRDefault="006578C1" w:rsidP="006578C1">
            <w:pPr>
              <w:pStyle w:val="table10"/>
              <w:ind w:firstLine="284"/>
              <w:jc w:val="both"/>
              <w:rPr>
                <w:bCs/>
                <w:color w:val="000000"/>
                <w:spacing w:val="-8"/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Анализ результатов практики. Защита отчёта по производственной технологической практике</w:t>
            </w:r>
          </w:p>
        </w:tc>
        <w:tc>
          <w:tcPr>
            <w:tcW w:w="2948" w:type="dxa"/>
          </w:tcPr>
          <w:p w14:paraId="1A0CAAAB" w14:textId="4BB98BB2" w:rsidR="006578C1" w:rsidRPr="004C4A3A" w:rsidRDefault="006578C1" w:rsidP="004C4A3A">
            <w:pPr>
              <w:pStyle w:val="ad"/>
              <w:ind w:firstLine="0"/>
              <w:rPr>
                <w:rFonts w:cs="Times New Roman"/>
                <w:sz w:val="30"/>
                <w:szCs w:val="30"/>
                <w:lang w:val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Учреждение образования</w:t>
            </w:r>
          </w:p>
        </w:tc>
      </w:tr>
    </w:tbl>
    <w:p w14:paraId="5033F9A2" w14:textId="77777777" w:rsidR="00F831DD" w:rsidRDefault="00F831DD" w:rsidP="005D374E">
      <w:pPr>
        <w:rPr>
          <w:rFonts w:cs="Times New Roman"/>
          <w:color w:val="000000" w:themeColor="text1"/>
          <w:sz w:val="30"/>
          <w:szCs w:val="30"/>
        </w:rPr>
      </w:pPr>
    </w:p>
    <w:p w14:paraId="20950647" w14:textId="77777777" w:rsidR="004279B5" w:rsidRDefault="004279B5" w:rsidP="005D374E">
      <w:pPr>
        <w:rPr>
          <w:rFonts w:cs="Times New Roman"/>
          <w:color w:val="000000" w:themeColor="text1"/>
          <w:sz w:val="30"/>
          <w:szCs w:val="30"/>
        </w:rPr>
      </w:pPr>
    </w:p>
    <w:p w14:paraId="7F10AC8B" w14:textId="77777777" w:rsidR="004279B5" w:rsidRDefault="004279B5" w:rsidP="005D374E">
      <w:pPr>
        <w:rPr>
          <w:rFonts w:cs="Times New Roman"/>
          <w:color w:val="000000" w:themeColor="text1"/>
          <w:sz w:val="30"/>
          <w:szCs w:val="30"/>
        </w:rPr>
      </w:pPr>
    </w:p>
    <w:p w14:paraId="5B706BBE" w14:textId="540047A8" w:rsidR="004279B5" w:rsidRPr="004279B5" w:rsidRDefault="004279B5" w:rsidP="004279B5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8168E89" w14:textId="77777777" w:rsidR="004279B5" w:rsidRPr="004C4A3A" w:rsidRDefault="004279B5" w:rsidP="005D374E">
      <w:pPr>
        <w:rPr>
          <w:rFonts w:cs="Times New Roman"/>
          <w:color w:val="000000" w:themeColor="text1"/>
          <w:sz w:val="30"/>
          <w:szCs w:val="30"/>
        </w:rPr>
        <w:sectPr w:rsidR="004279B5" w:rsidRPr="004C4A3A" w:rsidSect="004279B5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81"/>
        </w:sectPr>
      </w:pPr>
    </w:p>
    <w:p w14:paraId="10DE84E1" w14:textId="124994C5" w:rsidR="006578C1" w:rsidRPr="004C4A3A" w:rsidRDefault="006578C1" w:rsidP="006578C1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4C4A3A">
        <w:rPr>
          <w:rFonts w:eastAsia="Times New Roman" w:cs="Times New Roman"/>
          <w:b/>
          <w:sz w:val="30"/>
          <w:szCs w:val="30"/>
          <w:lang w:eastAsia="ru-RU"/>
        </w:rPr>
        <w:lastRenderedPageBreak/>
        <w:t>ТЕМАТИЧЕСКИЙ ПЛАН</w:t>
      </w:r>
    </w:p>
    <w:p w14:paraId="439C64E9" w14:textId="23D7DCEB" w:rsidR="006578C1" w:rsidRPr="004C4A3A" w:rsidRDefault="006578C1" w:rsidP="006578C1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4C4A3A">
        <w:rPr>
          <w:rFonts w:eastAsia="Times New Roman" w:cs="Times New Roman"/>
          <w:b/>
          <w:sz w:val="30"/>
          <w:szCs w:val="30"/>
          <w:lang w:eastAsia="ru-RU"/>
        </w:rPr>
        <w:t>4 курс обучения</w:t>
      </w:r>
    </w:p>
    <w:p w14:paraId="61D808D2" w14:textId="77777777" w:rsidR="006578C1" w:rsidRPr="004C4A3A" w:rsidRDefault="006578C1" w:rsidP="006578C1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tbl>
      <w:tblPr>
        <w:tblStyle w:val="ab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684"/>
        <w:gridCol w:w="2036"/>
      </w:tblGrid>
      <w:tr w:rsidR="00F101D6" w:rsidRPr="004C4A3A" w14:paraId="77CA5BCF" w14:textId="77777777" w:rsidTr="004C6ED2">
        <w:tc>
          <w:tcPr>
            <w:tcW w:w="7684" w:type="dxa"/>
            <w:vAlign w:val="center"/>
          </w:tcPr>
          <w:p w14:paraId="37D759C0" w14:textId="77777777" w:rsidR="006578C1" w:rsidRPr="004C4A3A" w:rsidRDefault="006578C1" w:rsidP="00C733BD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Тема</w:t>
            </w:r>
          </w:p>
        </w:tc>
        <w:tc>
          <w:tcPr>
            <w:tcW w:w="2036" w:type="dxa"/>
            <w:vAlign w:val="center"/>
          </w:tcPr>
          <w:p w14:paraId="5B9ADF15" w14:textId="77777777" w:rsidR="006578C1" w:rsidRPr="004C4A3A" w:rsidRDefault="006578C1" w:rsidP="00C733BD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Количество</w:t>
            </w:r>
          </w:p>
          <w:p w14:paraId="5F6D1BA4" w14:textId="3647A78E" w:rsidR="006578C1" w:rsidRPr="004C4A3A" w:rsidRDefault="00C733BD" w:rsidP="00C733BD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дней</w:t>
            </w:r>
          </w:p>
        </w:tc>
      </w:tr>
      <w:tr w:rsidR="00F101D6" w:rsidRPr="004C4A3A" w14:paraId="626F2685" w14:textId="77777777" w:rsidTr="004C6ED2">
        <w:tc>
          <w:tcPr>
            <w:tcW w:w="7684" w:type="dxa"/>
          </w:tcPr>
          <w:p w14:paraId="2931105B" w14:textId="776178A3" w:rsidR="0012358C" w:rsidRPr="007F5358" w:rsidRDefault="0012358C" w:rsidP="00F101D6">
            <w:pPr>
              <w:widowControl/>
              <w:ind w:left="22" w:firstLine="284"/>
              <w:rPr>
                <w:b/>
                <w:bCs/>
                <w:spacing w:val="-6"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</w:rPr>
              <w:t>Вводное занятие. Вопросы законодательства о труде и об охране труда</w:t>
            </w:r>
          </w:p>
        </w:tc>
        <w:tc>
          <w:tcPr>
            <w:tcW w:w="2036" w:type="dxa"/>
            <w:vAlign w:val="center"/>
          </w:tcPr>
          <w:p w14:paraId="5A4D4C26" w14:textId="1094B798" w:rsidR="0012358C" w:rsidRPr="007F5358" w:rsidRDefault="00C733BD" w:rsidP="0012358C">
            <w:pPr>
              <w:widowControl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F101D6" w:rsidRPr="004C4A3A" w14:paraId="50D836C8" w14:textId="77777777" w:rsidTr="004C6ED2">
        <w:tc>
          <w:tcPr>
            <w:tcW w:w="7684" w:type="dxa"/>
          </w:tcPr>
          <w:p w14:paraId="5D25988D" w14:textId="2293BD69" w:rsidR="0012358C" w:rsidRPr="004C4A3A" w:rsidRDefault="00F95FD3" w:rsidP="00F101D6">
            <w:pPr>
              <w:widowControl/>
              <w:ind w:left="22" w:firstLine="284"/>
              <w:rPr>
                <w:spacing w:val="-6"/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="0012358C" w:rsidRPr="004C4A3A">
              <w:rPr>
                <w:sz w:val="30"/>
                <w:szCs w:val="30"/>
              </w:rPr>
              <w:t>Ознакомление с организацией. Инструктаж по охране труда (вводный)</w:t>
            </w:r>
          </w:p>
        </w:tc>
        <w:tc>
          <w:tcPr>
            <w:tcW w:w="2036" w:type="dxa"/>
            <w:vAlign w:val="center"/>
          </w:tcPr>
          <w:p w14:paraId="065A4A12" w14:textId="154D3098" w:rsidR="0012358C" w:rsidRPr="004C4A3A" w:rsidRDefault="00F101D6" w:rsidP="0012358C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1</w:t>
            </w:r>
          </w:p>
        </w:tc>
      </w:tr>
      <w:tr w:rsidR="00F101D6" w:rsidRPr="004C4A3A" w14:paraId="7765B50A" w14:textId="77777777" w:rsidTr="004C6ED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70E0" w14:textId="6927D5AC" w:rsidR="0012358C" w:rsidRPr="004C4A3A" w:rsidRDefault="00F95FD3" w:rsidP="00F101D6">
            <w:pPr>
              <w:widowControl/>
              <w:ind w:left="22" w:firstLine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="0012358C" w:rsidRPr="004C4A3A">
              <w:rPr>
                <w:sz w:val="30"/>
                <w:szCs w:val="30"/>
              </w:rPr>
              <w:t xml:space="preserve">Работа по одной из квалификаций рабочего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E92A" w14:textId="03060ACA" w:rsidR="0012358C" w:rsidRPr="004C4A3A" w:rsidRDefault="0012358C" w:rsidP="0012358C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30</w:t>
            </w:r>
          </w:p>
        </w:tc>
      </w:tr>
      <w:tr w:rsidR="00F101D6" w:rsidRPr="004C4A3A" w14:paraId="60CF00A7" w14:textId="77777777" w:rsidTr="004C6ED2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F4F" w14:textId="28871E95" w:rsidR="00F101D6" w:rsidRPr="004C4A3A" w:rsidRDefault="00F95FD3" w:rsidP="007F5358">
            <w:pPr>
              <w:widowControl/>
              <w:tabs>
                <w:tab w:val="left" w:pos="306"/>
                <w:tab w:val="left" w:pos="601"/>
              </w:tabs>
              <w:ind w:left="22" w:firstLine="284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x-none"/>
              </w:rPr>
              <w:t>3.</w:t>
            </w:r>
            <w:r w:rsidR="00F101D6" w:rsidRPr="004C4A3A">
              <w:rPr>
                <w:sz w:val="30"/>
                <w:szCs w:val="30"/>
                <w:lang w:eastAsia="x-none"/>
              </w:rPr>
              <w:t>Изучение производственных процессов по эксплуатации облучательных установок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49A4" w14:textId="516F165F" w:rsidR="00F101D6" w:rsidRPr="004C4A3A" w:rsidRDefault="00A2036B" w:rsidP="00F101D6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2</w:t>
            </w:r>
          </w:p>
        </w:tc>
      </w:tr>
      <w:tr w:rsidR="00F101D6" w:rsidRPr="004C4A3A" w14:paraId="2C701638" w14:textId="77777777" w:rsidTr="004C6ED2">
        <w:tc>
          <w:tcPr>
            <w:tcW w:w="7684" w:type="dxa"/>
          </w:tcPr>
          <w:p w14:paraId="0058EBFA" w14:textId="33A1FE5E" w:rsidR="00F101D6" w:rsidRPr="004C4A3A" w:rsidRDefault="00F101D6" w:rsidP="00F101D6">
            <w:pPr>
              <w:widowControl/>
              <w:ind w:left="22" w:firstLine="284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4. Изучение производственных процессов по ремонту заземляющих устройств и защитного зануления</w:t>
            </w:r>
          </w:p>
        </w:tc>
        <w:tc>
          <w:tcPr>
            <w:tcW w:w="2036" w:type="dxa"/>
          </w:tcPr>
          <w:p w14:paraId="6E61791C" w14:textId="5C21741B" w:rsidR="00F101D6" w:rsidRPr="004C4A3A" w:rsidRDefault="00A2036B" w:rsidP="00F101D6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2</w:t>
            </w:r>
          </w:p>
        </w:tc>
      </w:tr>
      <w:tr w:rsidR="00C733BD" w:rsidRPr="004C4A3A" w14:paraId="0DB84CC4" w14:textId="77777777" w:rsidTr="004C6ED2">
        <w:tc>
          <w:tcPr>
            <w:tcW w:w="7684" w:type="dxa"/>
          </w:tcPr>
          <w:p w14:paraId="41C2B602" w14:textId="67387DE4" w:rsidR="00C733BD" w:rsidRPr="004C4A3A" w:rsidRDefault="00C733BD" w:rsidP="00F101D6">
            <w:pPr>
              <w:widowControl/>
              <w:ind w:left="22" w:firstLine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 Изучение производственных процессов по эксплуатации </w:t>
            </w:r>
            <w:r w:rsidR="001A2B28">
              <w:rPr>
                <w:sz w:val="30"/>
                <w:szCs w:val="30"/>
              </w:rPr>
              <w:t>УЗО и дифференцированных автоматов</w:t>
            </w:r>
          </w:p>
        </w:tc>
        <w:tc>
          <w:tcPr>
            <w:tcW w:w="2036" w:type="dxa"/>
          </w:tcPr>
          <w:p w14:paraId="65CD3D5F" w14:textId="7D427B27" w:rsidR="00C733BD" w:rsidRPr="004C4A3A" w:rsidRDefault="001A2B28" w:rsidP="00F101D6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101D6" w:rsidRPr="004C4A3A" w14:paraId="08CCAD0D" w14:textId="77777777" w:rsidTr="004C6ED2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B8C" w14:textId="1A87BAE0" w:rsidR="00F101D6" w:rsidRPr="004C4A3A" w:rsidRDefault="00C733BD" w:rsidP="00F101D6">
            <w:pPr>
              <w:widowControl/>
              <w:ind w:left="22" w:firstLine="284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x-none"/>
              </w:rPr>
              <w:t>6</w:t>
            </w:r>
            <w:r w:rsidR="00F95FD3">
              <w:rPr>
                <w:sz w:val="30"/>
                <w:szCs w:val="30"/>
                <w:lang w:eastAsia="x-none"/>
              </w:rPr>
              <w:t>.</w:t>
            </w:r>
            <w:r w:rsidR="00F101D6" w:rsidRPr="004C4A3A">
              <w:rPr>
                <w:sz w:val="30"/>
                <w:szCs w:val="30"/>
                <w:lang w:eastAsia="x-none"/>
              </w:rPr>
              <w:t xml:space="preserve">Изучение производственных процессов по диагностированию электрических машин </w:t>
            </w:r>
          </w:p>
        </w:tc>
        <w:tc>
          <w:tcPr>
            <w:tcW w:w="2036" w:type="dxa"/>
          </w:tcPr>
          <w:p w14:paraId="24C08575" w14:textId="19945082" w:rsidR="00F101D6" w:rsidRPr="004C4A3A" w:rsidRDefault="00C733BD" w:rsidP="00F101D6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101D6" w:rsidRPr="004C4A3A" w14:paraId="4AC72B49" w14:textId="77777777" w:rsidTr="004C6ED2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381" w14:textId="28AF3298" w:rsidR="00F101D6" w:rsidRPr="004C4A3A" w:rsidRDefault="00C733BD" w:rsidP="00F101D6">
            <w:pPr>
              <w:widowControl/>
              <w:ind w:left="22" w:firstLine="284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x-none"/>
              </w:rPr>
              <w:t>7</w:t>
            </w:r>
            <w:r w:rsidR="00F95FD3">
              <w:rPr>
                <w:sz w:val="30"/>
                <w:szCs w:val="30"/>
                <w:lang w:eastAsia="x-none"/>
              </w:rPr>
              <w:t>.</w:t>
            </w:r>
            <w:r w:rsidR="00F101D6" w:rsidRPr="004C4A3A">
              <w:rPr>
                <w:sz w:val="30"/>
                <w:szCs w:val="30"/>
                <w:lang w:eastAsia="x-none"/>
              </w:rPr>
              <w:t>Изучение производственных процессов по диагностированию электрических аппаратов</w:t>
            </w:r>
          </w:p>
        </w:tc>
        <w:tc>
          <w:tcPr>
            <w:tcW w:w="2036" w:type="dxa"/>
          </w:tcPr>
          <w:p w14:paraId="36829627" w14:textId="6F83BB40" w:rsidR="00F101D6" w:rsidRPr="004C4A3A" w:rsidRDefault="00C733BD" w:rsidP="00F101D6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101D6" w:rsidRPr="004C4A3A" w14:paraId="2660A3B4" w14:textId="77777777" w:rsidTr="004C6ED2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D6A" w14:textId="5345CAD6" w:rsidR="00F101D6" w:rsidRPr="004C4A3A" w:rsidRDefault="00F95FD3" w:rsidP="00F101D6">
            <w:pPr>
              <w:widowControl/>
              <w:ind w:left="22" w:firstLine="284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x-none"/>
              </w:rPr>
              <w:t>8</w:t>
            </w:r>
            <w:r w:rsidR="00F101D6" w:rsidRPr="004C4A3A">
              <w:rPr>
                <w:sz w:val="30"/>
                <w:szCs w:val="30"/>
                <w:lang w:eastAsia="x-none"/>
              </w:rPr>
              <w:t xml:space="preserve"> Заполнение бланков отчёта по практике, брошюрование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7186A" w14:textId="132D0F64" w:rsidR="00F101D6" w:rsidRPr="004C4A3A" w:rsidRDefault="00F101D6" w:rsidP="00F101D6">
            <w:pPr>
              <w:widowControl/>
              <w:ind w:firstLine="0"/>
              <w:jc w:val="center"/>
              <w:rPr>
                <w:sz w:val="30"/>
                <w:szCs w:val="30"/>
              </w:rPr>
            </w:pPr>
            <w:r w:rsidRPr="004C4A3A">
              <w:rPr>
                <w:sz w:val="30"/>
                <w:szCs w:val="30"/>
              </w:rPr>
              <w:t>2</w:t>
            </w:r>
          </w:p>
        </w:tc>
      </w:tr>
      <w:tr w:rsidR="00F101D6" w:rsidRPr="004C4A3A" w14:paraId="14FC7361" w14:textId="77777777" w:rsidTr="004C6ED2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A58" w14:textId="0A59F96C" w:rsidR="00F101D6" w:rsidRPr="007F5358" w:rsidRDefault="00F101D6" w:rsidP="00F101D6">
            <w:pPr>
              <w:widowControl/>
              <w:ind w:left="22" w:firstLine="284"/>
              <w:rPr>
                <w:b/>
                <w:bCs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  <w:lang w:eastAsia="x-none"/>
              </w:rPr>
              <w:t>Итоговое занятие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4E685" w14:textId="126BD8BD" w:rsidR="00F101D6" w:rsidRPr="007F5358" w:rsidRDefault="00F101D6" w:rsidP="00F101D6">
            <w:pPr>
              <w:widowControl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7F5358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F101D6" w:rsidRPr="004C4A3A" w14:paraId="39EAC35A" w14:textId="77777777" w:rsidTr="004C6ED2">
        <w:tc>
          <w:tcPr>
            <w:tcW w:w="7684" w:type="dxa"/>
          </w:tcPr>
          <w:p w14:paraId="33E31BD8" w14:textId="77777777" w:rsidR="00F101D6" w:rsidRPr="004C4A3A" w:rsidRDefault="00F101D6" w:rsidP="00F101D6">
            <w:pPr>
              <w:widowControl/>
              <w:ind w:firstLine="0"/>
              <w:jc w:val="right"/>
              <w:rPr>
                <w:b/>
                <w:sz w:val="30"/>
                <w:szCs w:val="30"/>
              </w:rPr>
            </w:pPr>
            <w:r w:rsidRPr="004C4A3A">
              <w:rPr>
                <w:b/>
                <w:sz w:val="30"/>
                <w:szCs w:val="30"/>
              </w:rPr>
              <w:t>Итого</w:t>
            </w:r>
          </w:p>
        </w:tc>
        <w:tc>
          <w:tcPr>
            <w:tcW w:w="2036" w:type="dxa"/>
            <w:vAlign w:val="center"/>
          </w:tcPr>
          <w:p w14:paraId="2AAFEB83" w14:textId="3A7A350D" w:rsidR="00F101D6" w:rsidRPr="004C4A3A" w:rsidRDefault="001A2B28" w:rsidP="00F101D6">
            <w:pPr>
              <w:widowControl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42</w:t>
            </w:r>
          </w:p>
        </w:tc>
      </w:tr>
    </w:tbl>
    <w:p w14:paraId="6987914F" w14:textId="77777777" w:rsidR="006578C1" w:rsidRPr="004C4A3A" w:rsidRDefault="006578C1" w:rsidP="00D03BE3">
      <w:pPr>
        <w:ind w:firstLine="0"/>
        <w:jc w:val="center"/>
        <w:rPr>
          <w:rFonts w:cs="Times New Roman"/>
          <w:b/>
          <w:sz w:val="30"/>
          <w:szCs w:val="30"/>
        </w:rPr>
      </w:pPr>
    </w:p>
    <w:p w14:paraId="7AB45394" w14:textId="77777777" w:rsidR="00D03BE3" w:rsidRPr="004C4A3A" w:rsidRDefault="00D03BE3" w:rsidP="00D03BE3">
      <w:pPr>
        <w:rPr>
          <w:rFonts w:cs="Times New Roman"/>
          <w:sz w:val="30"/>
          <w:szCs w:val="30"/>
        </w:rPr>
        <w:sectPr w:rsidR="00D03BE3" w:rsidRPr="004C4A3A" w:rsidSect="00415366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2F75112" w14:textId="04106951" w:rsidR="00D03BE3" w:rsidRPr="004C4A3A" w:rsidRDefault="00D03BE3" w:rsidP="00D03BE3">
      <w:pPr>
        <w:ind w:firstLine="0"/>
        <w:jc w:val="center"/>
        <w:outlineLvl w:val="0"/>
        <w:rPr>
          <w:rFonts w:eastAsiaTheme="majorEastAsia" w:cs="Times New Roman"/>
          <w:b/>
          <w:sz w:val="30"/>
          <w:szCs w:val="30"/>
        </w:rPr>
      </w:pPr>
      <w:r w:rsidRPr="004C4A3A">
        <w:rPr>
          <w:rFonts w:eastAsiaTheme="majorEastAsia" w:cs="Times New Roman"/>
          <w:b/>
          <w:sz w:val="30"/>
          <w:szCs w:val="30"/>
        </w:rPr>
        <w:lastRenderedPageBreak/>
        <w:t>СОДЕРЖАНИЕ</w:t>
      </w:r>
      <w:r w:rsidR="004C6ED2">
        <w:rPr>
          <w:rFonts w:eastAsiaTheme="majorEastAsia" w:cs="Times New Roman"/>
          <w:b/>
          <w:sz w:val="30"/>
          <w:szCs w:val="30"/>
        </w:rPr>
        <w:t xml:space="preserve"> ПРОГРАММЫ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3884"/>
        <w:gridCol w:w="3884"/>
        <w:gridCol w:w="2665"/>
      </w:tblGrid>
      <w:tr w:rsidR="00521962" w:rsidRPr="004C4A3A" w14:paraId="6EABE6B5" w14:textId="77777777" w:rsidTr="004C6ED2">
        <w:trPr>
          <w:trHeight w:val="340"/>
          <w:tblHeader/>
        </w:trPr>
        <w:tc>
          <w:tcPr>
            <w:tcW w:w="3884" w:type="dxa"/>
            <w:vAlign w:val="center"/>
          </w:tcPr>
          <w:p w14:paraId="0A7EB93A" w14:textId="77777777" w:rsidR="00D03BE3" w:rsidRPr="007F5358" w:rsidRDefault="00D03BE3" w:rsidP="00535688">
            <w:pPr>
              <w:widowControl/>
              <w:ind w:firstLine="0"/>
              <w:jc w:val="center"/>
              <w:outlineLvl w:val="1"/>
              <w:rPr>
                <w:rFonts w:eastAsiaTheme="majorEastAsia" w:cs="Times New Roman"/>
                <w:bCs/>
                <w:sz w:val="30"/>
                <w:szCs w:val="30"/>
              </w:rPr>
            </w:pPr>
            <w:r w:rsidRPr="007F5358">
              <w:rPr>
                <w:rFonts w:eastAsiaTheme="majorEastAsia" w:cs="Times New Roman"/>
                <w:bCs/>
                <w:sz w:val="30"/>
                <w:szCs w:val="30"/>
              </w:rPr>
              <w:t>Содержание темы</w:t>
            </w:r>
          </w:p>
        </w:tc>
        <w:tc>
          <w:tcPr>
            <w:tcW w:w="3884" w:type="dxa"/>
            <w:vAlign w:val="center"/>
          </w:tcPr>
          <w:p w14:paraId="3A94A3A9" w14:textId="77777777" w:rsidR="00D03BE3" w:rsidRPr="007F5358" w:rsidRDefault="00D03BE3" w:rsidP="00535688">
            <w:pPr>
              <w:widowControl/>
              <w:ind w:firstLine="0"/>
              <w:jc w:val="center"/>
              <w:outlineLvl w:val="1"/>
              <w:rPr>
                <w:rFonts w:eastAsiaTheme="majorEastAsia" w:cs="Times New Roman"/>
                <w:bCs/>
                <w:sz w:val="30"/>
                <w:szCs w:val="30"/>
              </w:rPr>
            </w:pPr>
            <w:r w:rsidRPr="007F5358">
              <w:rPr>
                <w:rFonts w:eastAsiaTheme="majorEastAsia" w:cs="Times New Roman"/>
                <w:bCs/>
                <w:sz w:val="30"/>
                <w:szCs w:val="30"/>
              </w:rPr>
              <w:t>Формируемые умения и навыки</w:t>
            </w:r>
          </w:p>
        </w:tc>
        <w:tc>
          <w:tcPr>
            <w:tcW w:w="3884" w:type="dxa"/>
            <w:vAlign w:val="center"/>
          </w:tcPr>
          <w:p w14:paraId="73577012" w14:textId="77777777" w:rsidR="00D03BE3" w:rsidRPr="007F5358" w:rsidRDefault="00D03BE3" w:rsidP="00535688">
            <w:pPr>
              <w:widowControl/>
              <w:ind w:firstLine="0"/>
              <w:jc w:val="center"/>
              <w:outlineLvl w:val="1"/>
              <w:rPr>
                <w:rFonts w:eastAsiaTheme="majorEastAsia" w:cs="Times New Roman"/>
                <w:bCs/>
                <w:sz w:val="30"/>
                <w:szCs w:val="30"/>
              </w:rPr>
            </w:pPr>
            <w:r w:rsidRPr="007F5358">
              <w:rPr>
                <w:rFonts w:eastAsiaTheme="majorEastAsia" w:cs="Times New Roman"/>
                <w:bCs/>
                <w:sz w:val="30"/>
                <w:szCs w:val="30"/>
              </w:rPr>
              <w:t>Виды выполняемых работ</w:t>
            </w:r>
          </w:p>
        </w:tc>
        <w:tc>
          <w:tcPr>
            <w:tcW w:w="2665" w:type="dxa"/>
            <w:vAlign w:val="center"/>
          </w:tcPr>
          <w:p w14:paraId="7C734F08" w14:textId="77777777" w:rsidR="00D03BE3" w:rsidRPr="007F5358" w:rsidRDefault="00D03BE3" w:rsidP="00D03BE3">
            <w:pPr>
              <w:widowControl/>
              <w:ind w:firstLine="0"/>
              <w:jc w:val="center"/>
              <w:outlineLvl w:val="1"/>
              <w:rPr>
                <w:rFonts w:eastAsiaTheme="majorEastAsia" w:cs="Times New Roman"/>
                <w:bCs/>
                <w:sz w:val="30"/>
                <w:szCs w:val="30"/>
              </w:rPr>
            </w:pPr>
            <w:r w:rsidRPr="007F5358">
              <w:rPr>
                <w:rFonts w:eastAsiaTheme="majorEastAsia" w:cs="Times New Roman"/>
                <w:bCs/>
                <w:sz w:val="30"/>
                <w:szCs w:val="30"/>
              </w:rPr>
              <w:t>Рабочее место (оборудование)</w:t>
            </w:r>
          </w:p>
        </w:tc>
      </w:tr>
      <w:tr w:rsidR="00521962" w:rsidRPr="004C4A3A" w14:paraId="50C913EE" w14:textId="77777777" w:rsidTr="004C6ED2">
        <w:trPr>
          <w:trHeight w:val="340"/>
        </w:trPr>
        <w:tc>
          <w:tcPr>
            <w:tcW w:w="14317" w:type="dxa"/>
            <w:gridSpan w:val="4"/>
          </w:tcPr>
          <w:p w14:paraId="53BE90E2" w14:textId="77777777" w:rsidR="00D03BE3" w:rsidRPr="004C4A3A" w:rsidRDefault="00D03BE3" w:rsidP="00535688">
            <w:pPr>
              <w:widowControl/>
              <w:ind w:firstLine="0"/>
              <w:jc w:val="center"/>
              <w:outlineLvl w:val="1"/>
              <w:rPr>
                <w:rFonts w:eastAsiaTheme="majorEastAsia" w:cs="Times New Roman"/>
                <w:b/>
                <w:sz w:val="30"/>
                <w:szCs w:val="30"/>
              </w:rPr>
            </w:pPr>
            <w:r w:rsidRPr="004C4A3A">
              <w:rPr>
                <w:rFonts w:eastAsiaTheme="majorEastAsia" w:cs="Times New Roman"/>
                <w:b/>
                <w:sz w:val="30"/>
                <w:szCs w:val="30"/>
              </w:rPr>
              <w:t>Вводное занятие. Вопросы законодательства о труде и об охране труда</w:t>
            </w:r>
          </w:p>
        </w:tc>
      </w:tr>
      <w:tr w:rsidR="00521962" w:rsidRPr="004C4A3A" w14:paraId="2A65A677" w14:textId="77777777" w:rsidTr="004C6ED2">
        <w:trPr>
          <w:trHeight w:val="340"/>
        </w:trPr>
        <w:tc>
          <w:tcPr>
            <w:tcW w:w="3884" w:type="dxa"/>
          </w:tcPr>
          <w:p w14:paraId="4D0E6588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Цели и задачи технологической практики, порядок ее проведения.</w:t>
            </w:r>
          </w:p>
          <w:p w14:paraId="3C59E49A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Меры безопасности в пути следования к месту прохождения практики.</w:t>
            </w:r>
          </w:p>
          <w:p w14:paraId="5FA3CBC0" w14:textId="77777777" w:rsidR="00D03BE3" w:rsidRPr="004C4A3A" w:rsidRDefault="00D03BE3" w:rsidP="00535688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Требования к оформлению дневника и отчета, выдача индивидуального задания</w:t>
            </w:r>
          </w:p>
        </w:tc>
        <w:tc>
          <w:tcPr>
            <w:tcW w:w="3884" w:type="dxa"/>
          </w:tcPr>
          <w:p w14:paraId="29CC5C7E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Анализировать программу практики, соблюдать порядок ее проведения.</w:t>
            </w:r>
          </w:p>
          <w:p w14:paraId="20051C27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Соблюдать меры безопасности в пути следования к месту прохождения практики.</w:t>
            </w:r>
          </w:p>
          <w:p w14:paraId="7F15B77E" w14:textId="77777777" w:rsidR="00D03BE3" w:rsidRPr="004C4A3A" w:rsidRDefault="00D03BE3" w:rsidP="00535688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Анализировать требования к оформлению дневника и отчета, индивидуальное задание</w:t>
            </w:r>
          </w:p>
        </w:tc>
        <w:tc>
          <w:tcPr>
            <w:tcW w:w="3884" w:type="dxa"/>
          </w:tcPr>
          <w:p w14:paraId="7F2D46DE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Изучение программы практики, ознакомление с порядком ее прохождения.</w:t>
            </w:r>
          </w:p>
          <w:p w14:paraId="0704BAA6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Ознакомление с мерами безопасности в пути следования к месту прохождения практики.</w:t>
            </w:r>
          </w:p>
          <w:p w14:paraId="5B79197E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Ознакомление с требованиями к оформлению дневника и отчета.</w:t>
            </w:r>
          </w:p>
          <w:p w14:paraId="0BF408D7" w14:textId="17A5AA8B" w:rsidR="00D03BE3" w:rsidRPr="004C4A3A" w:rsidRDefault="00D03BE3" w:rsidP="00535688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Анализ индивидуального задания</w:t>
            </w:r>
          </w:p>
        </w:tc>
        <w:tc>
          <w:tcPr>
            <w:tcW w:w="2665" w:type="dxa"/>
          </w:tcPr>
          <w:p w14:paraId="2C03D741" w14:textId="77777777" w:rsidR="00D03BE3" w:rsidRPr="004C4A3A" w:rsidRDefault="00D03BE3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Кабинет охраны труда учреждения образования</w:t>
            </w:r>
          </w:p>
        </w:tc>
      </w:tr>
      <w:tr w:rsidR="00521962" w:rsidRPr="004C4A3A" w14:paraId="30F71F72" w14:textId="77777777" w:rsidTr="004C6ED2">
        <w:trPr>
          <w:trHeight w:val="340"/>
        </w:trPr>
        <w:tc>
          <w:tcPr>
            <w:tcW w:w="14317" w:type="dxa"/>
            <w:gridSpan w:val="4"/>
          </w:tcPr>
          <w:p w14:paraId="18AFF282" w14:textId="77777777" w:rsidR="00D03BE3" w:rsidRPr="004C4A3A" w:rsidRDefault="00D03BE3" w:rsidP="00535688">
            <w:pPr>
              <w:widowControl/>
              <w:ind w:firstLine="211"/>
              <w:jc w:val="center"/>
              <w:outlineLvl w:val="1"/>
              <w:rPr>
                <w:rFonts w:eastAsiaTheme="majorEastAsia" w:cs="Times New Roman"/>
                <w:b/>
                <w:sz w:val="30"/>
                <w:szCs w:val="30"/>
              </w:rPr>
            </w:pPr>
            <w:r w:rsidRPr="007F5358">
              <w:rPr>
                <w:rFonts w:eastAsiaTheme="majorEastAsia" w:cs="Times New Roman"/>
                <w:bCs/>
                <w:sz w:val="30"/>
                <w:szCs w:val="30"/>
              </w:rPr>
              <w:t>Тема 1.</w:t>
            </w:r>
            <w:r w:rsidRPr="004C4A3A">
              <w:rPr>
                <w:rFonts w:eastAsiaTheme="majorEastAsia" w:cs="Times New Roman"/>
                <w:b/>
                <w:sz w:val="30"/>
                <w:szCs w:val="30"/>
              </w:rPr>
              <w:t xml:space="preserve"> </w:t>
            </w:r>
            <w:r w:rsidRPr="004C4A3A">
              <w:rPr>
                <w:rFonts w:eastAsia="Times New Roman" w:cs="Times New Roman"/>
                <w:b/>
                <w:sz w:val="30"/>
                <w:szCs w:val="30"/>
              </w:rPr>
              <w:t>Ознакомление с организацией. Инструктаж по охране труда (вводный)</w:t>
            </w:r>
          </w:p>
        </w:tc>
      </w:tr>
      <w:tr w:rsidR="00521962" w:rsidRPr="004C4A3A" w14:paraId="302B5415" w14:textId="77777777" w:rsidTr="004C6ED2">
        <w:trPr>
          <w:trHeight w:val="340"/>
        </w:trPr>
        <w:tc>
          <w:tcPr>
            <w:tcW w:w="3884" w:type="dxa"/>
          </w:tcPr>
          <w:p w14:paraId="137E376D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Инструктаж по охране труда в организации.</w:t>
            </w:r>
          </w:p>
          <w:p w14:paraId="6C21105C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Требования по охране труда, обеспечению пожарной безопасности, санитарно-эпидемиологические требования при прохождении технологической практики.</w:t>
            </w:r>
          </w:p>
          <w:p w14:paraId="2A0B9D03" w14:textId="4152D2E8" w:rsidR="00D03BE3" w:rsidRPr="004C4A3A" w:rsidRDefault="00D03BE3" w:rsidP="00535688">
            <w:pPr>
              <w:widowControl/>
              <w:ind w:firstLine="211"/>
              <w:rPr>
                <w:rFonts w:cs="Times New Roman"/>
                <w:strike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lastRenderedPageBreak/>
              <w:t>Ознакомление с режимом работы организации, основными направлениями деятельности, показателями работы организации</w:t>
            </w:r>
          </w:p>
        </w:tc>
        <w:tc>
          <w:tcPr>
            <w:tcW w:w="3884" w:type="dxa"/>
          </w:tcPr>
          <w:p w14:paraId="1A9348F8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Соблюдать требования по охране труда, обеспечению пожарной безопасности, санитарно-эпидемиологические требования при прохождении технологической практики в организации.</w:t>
            </w:r>
          </w:p>
          <w:p w14:paraId="1F631382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Выполнять правила внутреннего трудового распорядка в организации.</w:t>
            </w:r>
          </w:p>
          <w:p w14:paraId="36F02BA8" w14:textId="77777777" w:rsidR="00D03BE3" w:rsidRPr="004C4A3A" w:rsidRDefault="00D03BE3" w:rsidP="00535688">
            <w:pPr>
              <w:widowControl/>
              <w:ind w:firstLine="211"/>
              <w:rPr>
                <w:rFonts w:cs="Times New Roman"/>
                <w:strike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lastRenderedPageBreak/>
              <w:t>Анализировать работу организации</w:t>
            </w:r>
          </w:p>
        </w:tc>
        <w:tc>
          <w:tcPr>
            <w:tcW w:w="3884" w:type="dxa"/>
          </w:tcPr>
          <w:p w14:paraId="36C7A62C" w14:textId="77777777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Прохождение инструктажа по охране труда в организации.</w:t>
            </w:r>
          </w:p>
          <w:p w14:paraId="243EAD2B" w14:textId="354C2E8B" w:rsidR="00D03BE3" w:rsidRPr="004C4A3A" w:rsidRDefault="00D03BE3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Изучение требований</w:t>
            </w:r>
            <w:r w:rsidR="004C6ED2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по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>о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хране труда, обеспечению пожарной безопасности, санитарно-эпидемиологич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>ес-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ких требований при прохождении технологической практики в организации.</w:t>
            </w:r>
          </w:p>
          <w:p w14:paraId="13861388" w14:textId="77777777" w:rsidR="00D03BE3" w:rsidRPr="004C4A3A" w:rsidRDefault="00D03BE3" w:rsidP="00535688">
            <w:pPr>
              <w:widowControl/>
              <w:ind w:firstLine="211"/>
              <w:rPr>
                <w:rFonts w:cs="Times New Roman"/>
                <w:strike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lastRenderedPageBreak/>
              <w:t>Ознакомление с деятельностью организации</w:t>
            </w:r>
          </w:p>
        </w:tc>
        <w:tc>
          <w:tcPr>
            <w:tcW w:w="2665" w:type="dxa"/>
          </w:tcPr>
          <w:p w14:paraId="19A7F1C5" w14:textId="77777777" w:rsidR="00D03BE3" w:rsidRPr="004C4A3A" w:rsidRDefault="00D03BE3" w:rsidP="004C6ED2">
            <w:pPr>
              <w:widowControl/>
              <w:ind w:firstLine="211"/>
              <w:jc w:val="left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Базовые предприятия района. Кабинет охраны труда организации.</w:t>
            </w:r>
          </w:p>
          <w:p w14:paraId="5AF2D03B" w14:textId="77777777" w:rsidR="00D03BE3" w:rsidRPr="004C4A3A" w:rsidRDefault="00D03BE3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Производственные цеха (участки) организации</w:t>
            </w:r>
          </w:p>
        </w:tc>
      </w:tr>
      <w:tr w:rsidR="00521962" w:rsidRPr="004C4A3A" w14:paraId="5926CAFB" w14:textId="77777777" w:rsidTr="004C6ED2">
        <w:trPr>
          <w:trHeight w:val="340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AABC" w14:textId="6A0076A6" w:rsidR="00521962" w:rsidRPr="004C4A3A" w:rsidRDefault="00521962" w:rsidP="00535688">
            <w:pPr>
              <w:widowControl/>
              <w:ind w:firstLine="211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7F5358">
              <w:rPr>
                <w:rFonts w:eastAsia="Times New Roman" w:cs="Times New Roman"/>
                <w:bCs/>
                <w:sz w:val="30"/>
                <w:szCs w:val="30"/>
              </w:rPr>
              <w:lastRenderedPageBreak/>
              <w:t>Тема 2.</w:t>
            </w:r>
            <w:r w:rsidRPr="004C4A3A">
              <w:rPr>
                <w:rFonts w:eastAsia="Times New Roman" w:cs="Times New Roman"/>
                <w:b/>
                <w:sz w:val="30"/>
                <w:szCs w:val="30"/>
              </w:rPr>
              <w:t xml:space="preserve"> </w:t>
            </w:r>
            <w:r w:rsidRPr="007F5358">
              <w:rPr>
                <w:rFonts w:eastAsia="Times New Roman" w:cs="Times New Roman"/>
                <w:b/>
                <w:sz w:val="30"/>
                <w:szCs w:val="30"/>
              </w:rPr>
              <w:t>Работа по одной из квалификаций рабочего</w:t>
            </w:r>
          </w:p>
        </w:tc>
      </w:tr>
      <w:tr w:rsidR="00521962" w:rsidRPr="004C4A3A" w14:paraId="14E50734" w14:textId="77777777" w:rsidTr="004C6ED2">
        <w:trPr>
          <w:trHeight w:val="34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A9A8" w14:textId="77777777" w:rsidR="00521962" w:rsidRPr="004C4A3A" w:rsidRDefault="00521962" w:rsidP="00535688">
            <w:pPr>
              <w:ind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Ознакомление с объемами и видами выполняемых работ. </w:t>
            </w:r>
          </w:p>
          <w:p w14:paraId="68B08BDD" w14:textId="77777777" w:rsidR="00521962" w:rsidRPr="004C4A3A" w:rsidRDefault="00521962" w:rsidP="00535688">
            <w:pPr>
              <w:ind w:right="65"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Требования по охране труда на рабочем месте при выполнении работ по одной из квалификаций рабочего. </w:t>
            </w:r>
          </w:p>
          <w:p w14:paraId="57F29B8A" w14:textId="7FD2A1ED" w:rsidR="00521962" w:rsidRPr="004C4A3A" w:rsidRDefault="00521962" w:rsidP="00535688">
            <w:pPr>
              <w:ind w:left="70" w:firstLine="211"/>
              <w:jc w:val="left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>Организация рабочего ме</w:t>
            </w:r>
            <w:r w:rsidR="004C6ED2">
              <w:rPr>
                <w:rFonts w:cs="Times New Roman"/>
                <w:sz w:val="30"/>
                <w:szCs w:val="30"/>
              </w:rPr>
              <w:t>ст</w:t>
            </w:r>
            <w:r w:rsidRPr="004C4A3A">
              <w:rPr>
                <w:rFonts w:cs="Times New Roman"/>
                <w:sz w:val="30"/>
                <w:szCs w:val="30"/>
              </w:rPr>
              <w:t xml:space="preserve">а. </w:t>
            </w:r>
          </w:p>
          <w:p w14:paraId="1145D973" w14:textId="77777777" w:rsidR="00521962" w:rsidRPr="004C4A3A" w:rsidRDefault="00521962" w:rsidP="00535688">
            <w:pPr>
              <w:ind w:firstLine="211"/>
              <w:jc w:val="left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Организационно-техническая документация. </w:t>
            </w:r>
          </w:p>
          <w:p w14:paraId="0B34DFEE" w14:textId="2171EF9E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cs="Times New Roman"/>
                <w:sz w:val="30"/>
                <w:szCs w:val="30"/>
              </w:rPr>
              <w:t>Основные виды работ, выполняемые в организации по монтажу электропроводок, электрообору</w:t>
            </w:r>
            <w:r w:rsidR="004C6ED2">
              <w:rPr>
                <w:rFonts w:cs="Times New Roman"/>
                <w:sz w:val="30"/>
                <w:szCs w:val="30"/>
              </w:rPr>
              <w:t>-</w:t>
            </w:r>
            <w:r w:rsidRPr="004C4A3A">
              <w:rPr>
                <w:rFonts w:cs="Times New Roman"/>
                <w:sz w:val="30"/>
                <w:szCs w:val="30"/>
              </w:rPr>
              <w:t xml:space="preserve">дования, систем электроснабжения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1C4" w14:textId="77777777" w:rsidR="00521962" w:rsidRPr="004C4A3A" w:rsidRDefault="00521962" w:rsidP="00535688">
            <w:pPr>
              <w:ind w:firstLine="211"/>
              <w:jc w:val="left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Уметь анализировать объем и виды выполняемых работ. </w:t>
            </w:r>
          </w:p>
          <w:p w14:paraId="048E4D29" w14:textId="77777777" w:rsidR="00521962" w:rsidRPr="004C4A3A" w:rsidRDefault="00521962" w:rsidP="00535688">
            <w:pPr>
              <w:ind w:right="63"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Соблюдать требования по охране труда на рабочем месте при выполнении работ по одной из квалификаций рабочего. </w:t>
            </w:r>
          </w:p>
          <w:p w14:paraId="6232C23C" w14:textId="77777777" w:rsidR="00521962" w:rsidRPr="004C4A3A" w:rsidRDefault="00521962" w:rsidP="00535688">
            <w:pPr>
              <w:ind w:left="49"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Организовывать рабочее место. </w:t>
            </w:r>
          </w:p>
          <w:p w14:paraId="5052554F" w14:textId="77777777" w:rsidR="00521962" w:rsidRPr="004C4A3A" w:rsidRDefault="00521962" w:rsidP="00535688">
            <w:pPr>
              <w:ind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Выполнять работы по одной из квалификаций рабочего. </w:t>
            </w:r>
          </w:p>
          <w:p w14:paraId="067F6968" w14:textId="019F858E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Читать и анализировать организационно-техническую документацию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417F" w14:textId="77777777" w:rsidR="00521962" w:rsidRPr="004C4A3A" w:rsidRDefault="00521962" w:rsidP="00535688">
            <w:pPr>
              <w:spacing w:after="32"/>
              <w:ind w:right="67"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Соблюдение требований по охране труда на рабочем месте при выполнении работ по одной из квалификаций рабочего. </w:t>
            </w:r>
          </w:p>
          <w:p w14:paraId="468485B8" w14:textId="77777777" w:rsidR="00521962" w:rsidRPr="004C4A3A" w:rsidRDefault="00521962" w:rsidP="00535688">
            <w:pPr>
              <w:ind w:left="284" w:firstLine="211"/>
              <w:jc w:val="left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Организация рабочего места. </w:t>
            </w:r>
          </w:p>
          <w:p w14:paraId="650ACE51" w14:textId="77777777" w:rsidR="00521962" w:rsidRPr="004C4A3A" w:rsidRDefault="00521962" w:rsidP="00535688">
            <w:pPr>
              <w:ind w:firstLine="211"/>
              <w:rPr>
                <w:rFonts w:cs="Times New Roman"/>
                <w:sz w:val="30"/>
                <w:szCs w:val="30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Выполнение работ по одной из квалификаций рабочего. </w:t>
            </w:r>
          </w:p>
          <w:p w14:paraId="60FB7A3E" w14:textId="6A99D789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cs="Times New Roman"/>
                <w:sz w:val="30"/>
                <w:szCs w:val="30"/>
              </w:rPr>
              <w:t xml:space="preserve">Чтение и анализ организационно-технической документации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96F5" w14:textId="2007BA8B" w:rsidR="00521962" w:rsidRPr="004C4A3A" w:rsidRDefault="00521962" w:rsidP="004C6ED2">
            <w:pPr>
              <w:widowControl/>
              <w:ind w:firstLine="211"/>
              <w:jc w:val="left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Базовые предприятия района. Производственные цеха (участки) организации</w:t>
            </w:r>
          </w:p>
        </w:tc>
      </w:tr>
      <w:tr w:rsidR="00521962" w:rsidRPr="004C4A3A" w14:paraId="7BD21E6C" w14:textId="77777777" w:rsidTr="004C6ED2">
        <w:trPr>
          <w:trHeight w:val="340"/>
        </w:trPr>
        <w:tc>
          <w:tcPr>
            <w:tcW w:w="14317" w:type="dxa"/>
            <w:gridSpan w:val="4"/>
          </w:tcPr>
          <w:p w14:paraId="1205992D" w14:textId="30FE7722" w:rsidR="00521962" w:rsidRPr="004C4A3A" w:rsidRDefault="00521962" w:rsidP="00535688">
            <w:pPr>
              <w:widowControl/>
              <w:ind w:firstLine="211"/>
              <w:jc w:val="center"/>
              <w:rPr>
                <w:rFonts w:cs="Times New Roman"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eastAsia="x-none"/>
              </w:rPr>
              <w:t>Тема 3.</w:t>
            </w:r>
            <w:r w:rsidRPr="004C4A3A">
              <w:rPr>
                <w:rFonts w:cs="Times New Roman"/>
                <w:b/>
                <w:sz w:val="30"/>
                <w:szCs w:val="30"/>
                <w:lang w:eastAsia="x-none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Изучение производственных процессов по эксплуатации облучательных установок</w:t>
            </w:r>
          </w:p>
        </w:tc>
      </w:tr>
      <w:tr w:rsidR="00521962" w:rsidRPr="004C4A3A" w14:paraId="0B59DE14" w14:textId="77777777" w:rsidTr="004C6ED2">
        <w:trPr>
          <w:trHeight w:val="340"/>
        </w:trPr>
        <w:tc>
          <w:tcPr>
            <w:tcW w:w="3884" w:type="dxa"/>
          </w:tcPr>
          <w:p w14:paraId="46E61596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Изучение технологии эксплуатации внутренней от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 xml:space="preserve">крытой и скрытой облучательной проводки в общественных, производственных и животноводческих помещениях защищенными проводами </w:t>
            </w:r>
          </w:p>
        </w:tc>
        <w:tc>
          <w:tcPr>
            <w:tcW w:w="3884" w:type="dxa"/>
          </w:tcPr>
          <w:p w14:paraId="03D6FB2E" w14:textId="4A7E6B4D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Знание технологии эксплуатации внутренней откры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>-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той облучательной провод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>-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ки в общественных, производственных и животноводческих помещениях защищенными проводами и кабелем, патронов, выключателей, щитков с предохранителями и автоматическими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выключателями, счетчиков электрической энергии </w:t>
            </w:r>
          </w:p>
        </w:tc>
        <w:tc>
          <w:tcPr>
            <w:tcW w:w="3884" w:type="dxa"/>
          </w:tcPr>
          <w:p w14:paraId="696EC576" w14:textId="7B5A068C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Выполнение операций по эксплуатации открытой об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>-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лучательной проводки</w:t>
            </w:r>
            <w:r w:rsidR="00535688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и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внутренней облучательной проводки со скрытой прокладкой проводов под штукатуркой в общественных, производственных и животноводческих помещениях защищенными проводами</w:t>
            </w:r>
          </w:p>
        </w:tc>
        <w:tc>
          <w:tcPr>
            <w:tcW w:w="2665" w:type="dxa"/>
          </w:tcPr>
          <w:p w14:paraId="599A3115" w14:textId="77777777" w:rsidR="00521962" w:rsidRPr="004C4A3A" w:rsidRDefault="00521962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lastRenderedPageBreak/>
              <w:t xml:space="preserve">Базовые предприятия района. Производственные </w:t>
            </w:r>
            <w:r w:rsidRPr="004C4A3A">
              <w:rPr>
                <w:rFonts w:cs="Times New Roman"/>
                <w:sz w:val="30"/>
                <w:szCs w:val="30"/>
                <w:lang w:eastAsia="x-none"/>
              </w:rPr>
              <w:lastRenderedPageBreak/>
              <w:t>цеха (участки) организации</w:t>
            </w:r>
          </w:p>
        </w:tc>
      </w:tr>
      <w:tr w:rsidR="00521962" w:rsidRPr="004C4A3A" w14:paraId="3A8E3FAB" w14:textId="77777777" w:rsidTr="004C6ED2">
        <w:trPr>
          <w:trHeight w:val="340"/>
        </w:trPr>
        <w:tc>
          <w:tcPr>
            <w:tcW w:w="14317" w:type="dxa"/>
            <w:gridSpan w:val="4"/>
          </w:tcPr>
          <w:p w14:paraId="27D8F1CB" w14:textId="77777777" w:rsidR="007F5358" w:rsidRDefault="00521962" w:rsidP="00535688">
            <w:pPr>
              <w:widowControl/>
              <w:ind w:firstLine="211"/>
              <w:jc w:val="center"/>
              <w:rPr>
                <w:rFonts w:cs="Times New Roman"/>
                <w:b/>
                <w:bCs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eastAsia="x-none"/>
              </w:rPr>
              <w:lastRenderedPageBreak/>
              <w:t>Тема 4.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 xml:space="preserve">Изучение производственных процессов по ремонту заземляющих устройств </w:t>
            </w:r>
          </w:p>
          <w:p w14:paraId="6BAF2E40" w14:textId="498C5656" w:rsidR="00521962" w:rsidRPr="004C4A3A" w:rsidRDefault="00521962" w:rsidP="00535688">
            <w:pPr>
              <w:widowControl/>
              <w:ind w:firstLine="211"/>
              <w:jc w:val="center"/>
              <w:rPr>
                <w:rFonts w:cs="Times New Roman"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и защитного зануления</w:t>
            </w:r>
          </w:p>
        </w:tc>
      </w:tr>
      <w:tr w:rsidR="00521962" w:rsidRPr="004C4A3A" w14:paraId="23063EA7" w14:textId="77777777" w:rsidTr="004C6ED2">
        <w:trPr>
          <w:trHeight w:val="340"/>
        </w:trPr>
        <w:tc>
          <w:tcPr>
            <w:tcW w:w="3884" w:type="dxa"/>
          </w:tcPr>
          <w:p w14:paraId="7E2D44AE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Разметка мест для забивки заземляющих электродов и прокладки наружного контура заземления из полосовой стали, линий прокладки магистральных и ответвительных шин внутреннего заземляющего контура.</w:t>
            </w:r>
          </w:p>
          <w:p w14:paraId="29B0C4F1" w14:textId="27BDEFD4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Забивка электродов,</w:t>
            </w:r>
            <w:r w:rsidR="004C6ED2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прокладка наружного</w:t>
            </w:r>
            <w:r w:rsidR="004C6ED2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контура заземления и присоединение его к нулевому проводу воздушной линии 400/230 В, прокладка и присоединение шин внутреннего контура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заземления к наружному контуру заземления</w:t>
            </w:r>
            <w:r w:rsidR="004C6ED2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и к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частям электроустановок, подлежащим заземлению.</w:t>
            </w:r>
          </w:p>
          <w:p w14:paraId="7D802398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Проведение измерений сопротивления заземляющих устройств.</w:t>
            </w:r>
          </w:p>
          <w:p w14:paraId="06806DEA" w14:textId="2B023201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Монтаж защитного зануления электроустановок</w:t>
            </w:r>
          </w:p>
        </w:tc>
        <w:tc>
          <w:tcPr>
            <w:tcW w:w="3884" w:type="dxa"/>
          </w:tcPr>
          <w:p w14:paraId="08055F36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Знание технологии выполнения разметки мест для забивки заземляющих электродов и прокладки наружного контура заземления из полосовой стали, линий прокладки магистральных и ответвительных шин внутреннего заземляющего контура.</w:t>
            </w:r>
          </w:p>
          <w:p w14:paraId="51224CBE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Овладение навыками забивки электродов, прокладки наружного контура заземления и присоединения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его к нулевому проводу воздушной линии 400/230 В, прокладки и присоединения шин внутреннего контура заземления к наружному контуру заземления, монтажа защитного зануления электроустановок.</w:t>
            </w:r>
          </w:p>
          <w:p w14:paraId="586023AF" w14:textId="6EE752C5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Знание методики измерения сопротивления заземляющих устройств</w:t>
            </w:r>
          </w:p>
        </w:tc>
        <w:tc>
          <w:tcPr>
            <w:tcW w:w="3884" w:type="dxa"/>
          </w:tcPr>
          <w:p w14:paraId="7B45DE6A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Выполнение разметки мест для забивки заземляющих электродов и прокладки наружного контура заземления из полосовой стали, линий прокладки магистральных и ответвительных шин внутреннего заземляющего контура.</w:t>
            </w:r>
          </w:p>
          <w:p w14:paraId="427293A6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Забивка электродов, прокладка наружного контура заземления и присоединение его к нулевому проводу воздушной линии 400/230 В, прокладка и присоединение </w:t>
            </w: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lastRenderedPageBreak/>
              <w:t>шин внутреннего контура заземления к наружному контуру заземления и к частям электроустановок, подлежащим заземлению, монтаж защитного зануления.</w:t>
            </w:r>
          </w:p>
          <w:p w14:paraId="40972CFC" w14:textId="77777777" w:rsidR="00521962" w:rsidRPr="004C4A3A" w:rsidRDefault="00521962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Проведение измерений сопротивления заземляющих устройств</w:t>
            </w:r>
          </w:p>
        </w:tc>
        <w:tc>
          <w:tcPr>
            <w:tcW w:w="2665" w:type="dxa"/>
          </w:tcPr>
          <w:p w14:paraId="02A585AF" w14:textId="77777777" w:rsidR="00521962" w:rsidRPr="004C4A3A" w:rsidRDefault="00521962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lastRenderedPageBreak/>
              <w:t>Базовые предприятия района. Производственные цеха (участки) организации</w:t>
            </w:r>
          </w:p>
        </w:tc>
      </w:tr>
      <w:tr w:rsidR="00C841D5" w:rsidRPr="004C4A3A" w14:paraId="21E34D03" w14:textId="77777777" w:rsidTr="004C6ED2">
        <w:trPr>
          <w:trHeight w:val="340"/>
        </w:trPr>
        <w:tc>
          <w:tcPr>
            <w:tcW w:w="14317" w:type="dxa"/>
            <w:gridSpan w:val="4"/>
          </w:tcPr>
          <w:p w14:paraId="241FE6EC" w14:textId="77777777" w:rsidR="007F5358" w:rsidRDefault="00C841D5" w:rsidP="00535688">
            <w:pPr>
              <w:widowControl/>
              <w:ind w:firstLine="211"/>
              <w:jc w:val="center"/>
              <w:rPr>
                <w:rFonts w:cs="Times New Roman"/>
                <w:b/>
                <w:bCs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eastAsia="x-none"/>
              </w:rPr>
              <w:lastRenderedPageBreak/>
              <w:t>Тема 5.</w:t>
            </w:r>
            <w:r w:rsidRPr="00C841D5">
              <w:rPr>
                <w:rFonts w:cs="Times New Roman"/>
                <w:sz w:val="30"/>
                <w:szCs w:val="30"/>
                <w:lang w:eastAsia="x-none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 xml:space="preserve">Изучение производственных процессов по эксплуатации УЗО </w:t>
            </w:r>
          </w:p>
          <w:p w14:paraId="75178201" w14:textId="48C0B656" w:rsidR="00C841D5" w:rsidRPr="004C4A3A" w:rsidRDefault="00C841D5" w:rsidP="00535688">
            <w:pPr>
              <w:widowControl/>
              <w:ind w:firstLine="211"/>
              <w:jc w:val="center"/>
              <w:rPr>
                <w:rFonts w:cs="Times New Roman"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и дифференцированных автоматов</w:t>
            </w:r>
          </w:p>
        </w:tc>
      </w:tr>
      <w:tr w:rsidR="00C841D5" w:rsidRPr="004C4A3A" w14:paraId="3C643732" w14:textId="77777777" w:rsidTr="004C6ED2">
        <w:trPr>
          <w:trHeight w:val="340"/>
        </w:trPr>
        <w:tc>
          <w:tcPr>
            <w:tcW w:w="3884" w:type="dxa"/>
          </w:tcPr>
          <w:p w14:paraId="3BE34AAD" w14:textId="4F1FE1AB" w:rsidR="00C841D5" w:rsidRPr="00C841D5" w:rsidRDefault="00C841D5" w:rsidP="00535688">
            <w:pPr>
              <w:ind w:right="63" w:firstLine="211"/>
              <w:rPr>
                <w:sz w:val="30"/>
                <w:szCs w:val="30"/>
              </w:rPr>
            </w:pPr>
            <w:r w:rsidRPr="00C841D5">
              <w:rPr>
                <w:sz w:val="30"/>
                <w:szCs w:val="30"/>
              </w:rPr>
              <w:t>Эксплуатация</w:t>
            </w:r>
            <w:r>
              <w:rPr>
                <w:sz w:val="30"/>
                <w:szCs w:val="30"/>
              </w:rPr>
              <w:t xml:space="preserve"> и ремонт</w:t>
            </w:r>
            <w:r w:rsidRPr="00C841D5">
              <w:rPr>
                <w:sz w:val="30"/>
                <w:szCs w:val="30"/>
              </w:rPr>
              <w:t xml:space="preserve"> средств </w:t>
            </w:r>
            <w:r>
              <w:rPr>
                <w:sz w:val="30"/>
                <w:szCs w:val="30"/>
              </w:rPr>
              <w:t xml:space="preserve">УЗО и </w:t>
            </w:r>
            <w:r w:rsidRPr="00C841D5">
              <w:rPr>
                <w:sz w:val="30"/>
                <w:szCs w:val="30"/>
              </w:rPr>
              <w:t xml:space="preserve"> дифференцированных автоматов. </w:t>
            </w:r>
          </w:p>
          <w:p w14:paraId="68544F66" w14:textId="6BD8FB99" w:rsidR="00C841D5" w:rsidRPr="00C841D5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C841D5">
              <w:rPr>
                <w:sz w:val="30"/>
                <w:szCs w:val="30"/>
              </w:rPr>
              <w:t xml:space="preserve">ТО, текущий ремонт и наладка </w:t>
            </w:r>
            <w:r>
              <w:rPr>
                <w:sz w:val="30"/>
                <w:szCs w:val="30"/>
              </w:rPr>
              <w:t xml:space="preserve">УЗО и </w:t>
            </w:r>
            <w:r w:rsidRPr="00C841D5">
              <w:rPr>
                <w:sz w:val="30"/>
                <w:szCs w:val="30"/>
              </w:rPr>
              <w:t xml:space="preserve"> дифференцированных автоматов.</w:t>
            </w:r>
          </w:p>
        </w:tc>
        <w:tc>
          <w:tcPr>
            <w:tcW w:w="3884" w:type="dxa"/>
          </w:tcPr>
          <w:p w14:paraId="0576E3FC" w14:textId="622D4892" w:rsidR="00C841D5" w:rsidRPr="00C841D5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C841D5">
              <w:rPr>
                <w:sz w:val="30"/>
                <w:szCs w:val="30"/>
              </w:rPr>
              <w:t>Знание технологии проведения работ по эксплуатации, ТО, текущему ремонту и наладке УЗО и дифференцированных автоматов</w:t>
            </w:r>
          </w:p>
        </w:tc>
        <w:tc>
          <w:tcPr>
            <w:tcW w:w="3884" w:type="dxa"/>
          </w:tcPr>
          <w:p w14:paraId="3D14EB8D" w14:textId="037B9146" w:rsidR="00C841D5" w:rsidRPr="00C841D5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C841D5">
              <w:rPr>
                <w:sz w:val="30"/>
                <w:szCs w:val="30"/>
              </w:rPr>
              <w:t>Проведение работ по эксплуатации, ТО, текущему ремонту и наладке УЗО и дифференцированных автоматов</w:t>
            </w:r>
          </w:p>
        </w:tc>
        <w:tc>
          <w:tcPr>
            <w:tcW w:w="2665" w:type="dxa"/>
          </w:tcPr>
          <w:p w14:paraId="669D521E" w14:textId="769C4D70" w:rsidR="00C841D5" w:rsidRPr="00C841D5" w:rsidRDefault="00C841D5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C841D5">
              <w:rPr>
                <w:sz w:val="30"/>
                <w:szCs w:val="30"/>
              </w:rPr>
              <w:t>Базовые предприятия района. Производственные цеха (участки) организации</w:t>
            </w:r>
          </w:p>
        </w:tc>
      </w:tr>
      <w:tr w:rsidR="00C841D5" w:rsidRPr="004C4A3A" w14:paraId="35EB112D" w14:textId="77777777" w:rsidTr="004C6ED2">
        <w:trPr>
          <w:trHeight w:val="340"/>
        </w:trPr>
        <w:tc>
          <w:tcPr>
            <w:tcW w:w="14317" w:type="dxa"/>
            <w:gridSpan w:val="4"/>
          </w:tcPr>
          <w:p w14:paraId="01625F34" w14:textId="3F7B959C" w:rsidR="00C841D5" w:rsidRPr="004C4A3A" w:rsidRDefault="00C841D5" w:rsidP="00535688">
            <w:pPr>
              <w:widowControl/>
              <w:ind w:firstLine="211"/>
              <w:jc w:val="center"/>
              <w:rPr>
                <w:rFonts w:cs="Times New Roman"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eastAsia="x-none"/>
              </w:rPr>
              <w:t>Тема 6.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Изучение производственных процессов по диагностированию электрических машин</w:t>
            </w:r>
            <w:r w:rsidRPr="004C4A3A">
              <w:rPr>
                <w:rFonts w:cs="Times New Roman"/>
                <w:sz w:val="30"/>
                <w:szCs w:val="30"/>
                <w:lang w:eastAsia="x-none"/>
              </w:rPr>
              <w:t xml:space="preserve"> </w:t>
            </w:r>
          </w:p>
        </w:tc>
      </w:tr>
      <w:tr w:rsidR="00C841D5" w:rsidRPr="004C4A3A" w14:paraId="66F3A278" w14:textId="77777777" w:rsidTr="004C6ED2">
        <w:trPr>
          <w:trHeight w:val="340"/>
        </w:trPr>
        <w:tc>
          <w:tcPr>
            <w:tcW w:w="3884" w:type="dxa"/>
          </w:tcPr>
          <w:p w14:paraId="6A865812" w14:textId="3B5F3BB0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Изучение технологии диагностирования электродвигателей, других электрических машин  в условиях электроремонтных мастерских</w:t>
            </w:r>
          </w:p>
        </w:tc>
        <w:tc>
          <w:tcPr>
            <w:tcW w:w="3884" w:type="dxa"/>
          </w:tcPr>
          <w:p w14:paraId="3EED996F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Знание технологии диагностирования электродвигателей, других электрических машин  в условиях электроремонтных мастерских</w:t>
            </w:r>
          </w:p>
        </w:tc>
        <w:tc>
          <w:tcPr>
            <w:tcW w:w="3884" w:type="dxa"/>
          </w:tcPr>
          <w:p w14:paraId="3C240A92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Выполнение диагностики  электродвигателей, других электрических машин  в условиях электроремонтных мастерских</w:t>
            </w:r>
          </w:p>
        </w:tc>
        <w:tc>
          <w:tcPr>
            <w:tcW w:w="2665" w:type="dxa"/>
          </w:tcPr>
          <w:p w14:paraId="4DB6554F" w14:textId="77777777" w:rsidR="00C841D5" w:rsidRPr="004C4A3A" w:rsidRDefault="00C841D5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Базовые предприятия района. Производственные цеха (участки) организации</w:t>
            </w:r>
          </w:p>
        </w:tc>
      </w:tr>
      <w:tr w:rsidR="00C841D5" w:rsidRPr="004C4A3A" w14:paraId="1FA42F84" w14:textId="77777777" w:rsidTr="004C6ED2">
        <w:trPr>
          <w:trHeight w:val="340"/>
        </w:trPr>
        <w:tc>
          <w:tcPr>
            <w:tcW w:w="14317" w:type="dxa"/>
            <w:gridSpan w:val="4"/>
          </w:tcPr>
          <w:p w14:paraId="2BACCF94" w14:textId="0E6FD33D" w:rsidR="00C841D5" w:rsidRPr="004C4A3A" w:rsidRDefault="00C841D5" w:rsidP="00535688">
            <w:pPr>
              <w:widowControl/>
              <w:ind w:firstLine="211"/>
              <w:jc w:val="center"/>
              <w:rPr>
                <w:rFonts w:cs="Times New Roman"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eastAsia="x-none"/>
              </w:rPr>
              <w:lastRenderedPageBreak/>
              <w:t>Тема 7.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Изучение производственных процессов по диагностированию электрических аппаратов</w:t>
            </w:r>
            <w:r w:rsidRPr="004C4A3A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 xml:space="preserve"> </w:t>
            </w:r>
          </w:p>
        </w:tc>
      </w:tr>
      <w:tr w:rsidR="00C841D5" w:rsidRPr="004C4A3A" w14:paraId="7298347C" w14:textId="77777777" w:rsidTr="004C6ED2">
        <w:trPr>
          <w:trHeight w:val="340"/>
        </w:trPr>
        <w:tc>
          <w:tcPr>
            <w:tcW w:w="3884" w:type="dxa"/>
          </w:tcPr>
          <w:p w14:paraId="6CFAC7C1" w14:textId="4F81ACF9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Изучение технологии диагностирования трансформаторов и других электрических аппаратов в условиях электроремонтных мастерских</w:t>
            </w:r>
          </w:p>
        </w:tc>
        <w:tc>
          <w:tcPr>
            <w:tcW w:w="3884" w:type="dxa"/>
          </w:tcPr>
          <w:p w14:paraId="6BCE1AB1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Знание технологии диагностирования трансформаторов и других электрических аппаратов в условиях электроремонтных мастерских</w:t>
            </w:r>
          </w:p>
        </w:tc>
        <w:tc>
          <w:tcPr>
            <w:tcW w:w="3884" w:type="dxa"/>
          </w:tcPr>
          <w:p w14:paraId="5CE2E193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Выполнение диагностики трансформаторов и других электрических аппаратов в условиях электроремонтных мастерских</w:t>
            </w:r>
          </w:p>
        </w:tc>
        <w:tc>
          <w:tcPr>
            <w:tcW w:w="2665" w:type="dxa"/>
          </w:tcPr>
          <w:p w14:paraId="06F4A630" w14:textId="77777777" w:rsidR="00C841D5" w:rsidRPr="004C4A3A" w:rsidRDefault="00C841D5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Базовые предприятия района. Производственные цеха (участки) организации</w:t>
            </w:r>
          </w:p>
        </w:tc>
      </w:tr>
      <w:tr w:rsidR="00C841D5" w:rsidRPr="004C4A3A" w14:paraId="579A26AC" w14:textId="77777777" w:rsidTr="004C6ED2">
        <w:trPr>
          <w:trHeight w:val="340"/>
        </w:trPr>
        <w:tc>
          <w:tcPr>
            <w:tcW w:w="14317" w:type="dxa"/>
            <w:gridSpan w:val="4"/>
          </w:tcPr>
          <w:p w14:paraId="4F3FA497" w14:textId="401F2C96" w:rsidR="00C841D5" w:rsidRPr="004C4A3A" w:rsidRDefault="00C841D5" w:rsidP="00535688">
            <w:pPr>
              <w:widowControl/>
              <w:ind w:firstLine="211"/>
              <w:jc w:val="center"/>
              <w:rPr>
                <w:rFonts w:cs="Times New Roman"/>
                <w:sz w:val="30"/>
                <w:szCs w:val="30"/>
                <w:lang w:eastAsia="x-none"/>
              </w:rPr>
            </w:pPr>
            <w:r w:rsidRPr="007F5358">
              <w:rPr>
                <w:rFonts w:cs="Times New Roman"/>
                <w:bCs/>
                <w:sz w:val="30"/>
                <w:szCs w:val="30"/>
                <w:lang w:eastAsia="x-none"/>
              </w:rPr>
              <w:t>Тема 8.</w:t>
            </w:r>
            <w:r w:rsidRPr="004C4A3A">
              <w:rPr>
                <w:rFonts w:cs="Times New Roman"/>
                <w:sz w:val="30"/>
                <w:szCs w:val="30"/>
                <w:lang w:eastAsia="x-none"/>
              </w:rPr>
              <w:t xml:space="preserve"> </w:t>
            </w:r>
            <w:r w:rsidRPr="007F5358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Заполнение бланков отчёта по практике, брошюрование</w:t>
            </w:r>
          </w:p>
        </w:tc>
      </w:tr>
      <w:tr w:rsidR="00C841D5" w:rsidRPr="004C4A3A" w14:paraId="30FAE14B" w14:textId="77777777" w:rsidTr="004C6ED2">
        <w:trPr>
          <w:trHeight w:val="340"/>
        </w:trPr>
        <w:tc>
          <w:tcPr>
            <w:tcW w:w="3884" w:type="dxa"/>
          </w:tcPr>
          <w:p w14:paraId="4FCA6AF3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Оформление отчетных документов</w:t>
            </w:r>
          </w:p>
        </w:tc>
        <w:tc>
          <w:tcPr>
            <w:tcW w:w="3884" w:type="dxa"/>
          </w:tcPr>
          <w:p w14:paraId="2375DDA5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Обобщать и систематизировать материал по практике.</w:t>
            </w:r>
          </w:p>
          <w:p w14:paraId="7BC4D5F5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Оформлять отчет, индивидуальное задание, заполнять дневник</w:t>
            </w:r>
          </w:p>
        </w:tc>
        <w:tc>
          <w:tcPr>
            <w:tcW w:w="3884" w:type="dxa"/>
          </w:tcPr>
          <w:p w14:paraId="49512219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Обобщение и систематизация материала по практике.</w:t>
            </w:r>
          </w:p>
          <w:p w14:paraId="4895E9EE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Оформление отчета по практике, индивидуального задания, заполнение дневника</w:t>
            </w:r>
          </w:p>
        </w:tc>
        <w:tc>
          <w:tcPr>
            <w:tcW w:w="2665" w:type="dxa"/>
          </w:tcPr>
          <w:p w14:paraId="3A3C28ED" w14:textId="77777777" w:rsidR="00C841D5" w:rsidRPr="004C4A3A" w:rsidRDefault="00C841D5" w:rsidP="004C6ED2">
            <w:pPr>
              <w:widowControl/>
              <w:ind w:firstLine="211"/>
              <w:rPr>
                <w:rFonts w:cs="Times New Roman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sz w:val="30"/>
                <w:szCs w:val="30"/>
                <w:lang w:eastAsia="x-none"/>
              </w:rPr>
              <w:t>Базовые предприятия района. Производственные цеха (участки) организации</w:t>
            </w:r>
          </w:p>
        </w:tc>
      </w:tr>
      <w:tr w:rsidR="00C841D5" w:rsidRPr="004C4A3A" w14:paraId="0F97A118" w14:textId="77777777" w:rsidTr="004C6ED2">
        <w:trPr>
          <w:trHeight w:val="340"/>
        </w:trPr>
        <w:tc>
          <w:tcPr>
            <w:tcW w:w="14317" w:type="dxa"/>
            <w:gridSpan w:val="4"/>
          </w:tcPr>
          <w:p w14:paraId="23A1C1E1" w14:textId="77777777" w:rsidR="00C841D5" w:rsidRPr="004C4A3A" w:rsidRDefault="00C841D5" w:rsidP="00535688">
            <w:pPr>
              <w:widowControl/>
              <w:ind w:firstLine="211"/>
              <w:jc w:val="center"/>
              <w:rPr>
                <w:rFonts w:cs="Times New Roman"/>
                <w:color w:val="7030A0"/>
                <w:sz w:val="30"/>
                <w:szCs w:val="30"/>
                <w:lang w:eastAsia="x-none"/>
              </w:rPr>
            </w:pPr>
            <w:r w:rsidRPr="004C4A3A">
              <w:rPr>
                <w:rFonts w:cs="Times New Roman"/>
                <w:b/>
                <w:bCs/>
                <w:sz w:val="30"/>
                <w:szCs w:val="30"/>
                <w:lang w:eastAsia="x-none"/>
              </w:rPr>
              <w:t>Итоговое занятие</w:t>
            </w:r>
          </w:p>
        </w:tc>
      </w:tr>
      <w:tr w:rsidR="00C841D5" w:rsidRPr="004C4A3A" w14:paraId="07C838E6" w14:textId="77777777" w:rsidTr="004C6ED2">
        <w:trPr>
          <w:trHeight w:val="340"/>
        </w:trPr>
        <w:tc>
          <w:tcPr>
            <w:tcW w:w="3884" w:type="dxa"/>
          </w:tcPr>
          <w:p w14:paraId="470BCCB7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Подведение итогов практики. </w:t>
            </w:r>
          </w:p>
        </w:tc>
        <w:tc>
          <w:tcPr>
            <w:tcW w:w="3884" w:type="dxa"/>
          </w:tcPr>
          <w:p w14:paraId="2AB96EC2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Анализировать результаты практики</w:t>
            </w:r>
          </w:p>
          <w:p w14:paraId="26DADFFF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84" w:type="dxa"/>
          </w:tcPr>
          <w:p w14:paraId="35CFF31C" w14:textId="77777777" w:rsidR="00C841D5" w:rsidRPr="004C4A3A" w:rsidRDefault="00C841D5" w:rsidP="00535688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Анализ результатов практики. Защита отчёта по производственной технологической практике</w:t>
            </w:r>
          </w:p>
        </w:tc>
        <w:tc>
          <w:tcPr>
            <w:tcW w:w="2665" w:type="dxa"/>
          </w:tcPr>
          <w:p w14:paraId="05AE38DD" w14:textId="77777777" w:rsidR="00C841D5" w:rsidRPr="004C4A3A" w:rsidRDefault="00C841D5" w:rsidP="004C6ED2">
            <w:pPr>
              <w:widowControl/>
              <w:ind w:firstLine="211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4C4A3A">
              <w:rPr>
                <w:rFonts w:eastAsiaTheme="minorEastAsia" w:cs="Times New Roman"/>
                <w:sz w:val="30"/>
                <w:szCs w:val="30"/>
                <w:lang w:eastAsia="ru-RU"/>
              </w:rPr>
              <w:t>Учреждение образования</w:t>
            </w:r>
          </w:p>
        </w:tc>
      </w:tr>
    </w:tbl>
    <w:p w14:paraId="11A991F7" w14:textId="77777777" w:rsidR="00D95670" w:rsidRDefault="00D95670" w:rsidP="001F34BF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31516841" w14:textId="77777777" w:rsidR="00D95670" w:rsidRDefault="00D95670" w:rsidP="001F34BF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B194FF2" w14:textId="77777777" w:rsidR="00D95670" w:rsidRDefault="00D95670" w:rsidP="001F34BF">
      <w:pPr>
        <w:widowControl/>
        <w:ind w:firstLine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39856AE5" w14:textId="77777777" w:rsidR="00D95670" w:rsidRPr="00661CF4" w:rsidRDefault="00D95670" w:rsidP="00D95670">
      <w:pPr>
        <w:jc w:val="center"/>
        <w:rPr>
          <w:rFonts w:cs="Times New Roman"/>
          <w:b/>
          <w:bCs/>
          <w:sz w:val="30"/>
          <w:szCs w:val="30"/>
        </w:rPr>
      </w:pPr>
      <w:r w:rsidRPr="00661CF4">
        <w:rPr>
          <w:rFonts w:cs="Times New Roman"/>
          <w:b/>
          <w:bCs/>
          <w:sz w:val="30"/>
          <w:szCs w:val="30"/>
        </w:rPr>
        <w:t>КРИТЕРИИ ОЦЕНКИ РЕЗУЛЬТАТОВ УЧЕБНОЙ ДЕЯТЕЛЬНОСТИ УЧАЩИХСЯ</w:t>
      </w:r>
    </w:p>
    <w:tbl>
      <w:tblPr>
        <w:tblStyle w:val="ab"/>
        <w:tblW w:w="10008" w:type="dxa"/>
        <w:tblLayout w:type="fixed"/>
        <w:tblLook w:val="01E0" w:firstRow="1" w:lastRow="1" w:firstColumn="1" w:lastColumn="1" w:noHBand="0" w:noVBand="0"/>
      </w:tblPr>
      <w:tblGrid>
        <w:gridCol w:w="1526"/>
        <w:gridCol w:w="8482"/>
      </w:tblGrid>
      <w:tr w:rsidR="00D95670" w:rsidRPr="004C4A3A" w14:paraId="1FB6B697" w14:textId="77777777" w:rsidTr="00EF721D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A324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lastRenderedPageBreak/>
              <w:t>Отметка в баллах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6EA6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Показатели оценки</w:t>
            </w:r>
          </w:p>
        </w:tc>
      </w:tr>
      <w:tr w:rsidR="00D95670" w:rsidRPr="004C4A3A" w14:paraId="5358AD36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1FE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1</w:t>
            </w:r>
          </w:p>
          <w:p w14:paraId="4C92BD85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(один)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C3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Нерегулярное посещение практики. Недостаточное владение приемами работы и контроля качества выполняемых операций. Наличие множественных замечаний от руководителей практики.</w:t>
            </w:r>
          </w:p>
          <w:p w14:paraId="4E8159A3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Отчет выполнен не в полном объеме или не соответствует заданию. Множество грубых ошибок и нарушений требований к дневнику и отчету. Принятые решения безграмотны или раскрыты не полностью. Работа выполнена неаккуратно, небрежно</w:t>
            </w:r>
          </w:p>
        </w:tc>
      </w:tr>
      <w:tr w:rsidR="00D95670" w:rsidRPr="004C4A3A" w14:paraId="7BFC8F8A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925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2</w:t>
            </w:r>
          </w:p>
          <w:p w14:paraId="0B0C22D5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(два)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64E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Нерегулярное посещение практики. Недостаточное владение приемами работы и контроля качества выполняемых операций Различение объектов обслуживаемых на практике, предъявляемых в готовом виде руководителем практики. Неумение применять знания при выполнении заданий по обслуживанию и ремонту электрооборудования.</w:t>
            </w:r>
          </w:p>
          <w:p w14:paraId="1915FFA1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Отчет выполнен не в полном объеме или не соответствует заданию. Множество грубых ошибок и нарушений требований к дневнику и отчету. Принятые решения безграмотны или раскрыты не полностью. Работа выполнена неаккуратно, небрежно</w:t>
            </w:r>
          </w:p>
        </w:tc>
      </w:tr>
      <w:tr w:rsidR="00D95670" w:rsidRPr="004C4A3A" w14:paraId="69F99521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8FC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3</w:t>
            </w:r>
          </w:p>
          <w:p w14:paraId="7262FC18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(три)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8AC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Нерегулярное посещение практики. Недостаточное владение приемами работы и контроля качества Выполнение практических действий (затруднения при обслуживании и ремонте электрооборудования и средств автоматизации) по предложенному алгоритму самостоятельно с ошибками или с помощью руководителя практики.</w:t>
            </w:r>
          </w:p>
          <w:p w14:paraId="4A4F9450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 xml:space="preserve">Отчет выполнен не в полном объеме. Множество ошибок и нарушений требований к дневнику и отчету. Принятые решения </w:t>
            </w:r>
            <w:r w:rsidRPr="004C4A3A">
              <w:rPr>
                <w:sz w:val="30"/>
                <w:szCs w:val="30"/>
                <w:lang w:val="ru-RU"/>
              </w:rPr>
              <w:lastRenderedPageBreak/>
              <w:t>раскрыты не полностью. Работа выполнена неаккуратно, небрежно</w:t>
            </w:r>
          </w:p>
        </w:tc>
      </w:tr>
      <w:tr w:rsidR="00D95670" w:rsidRPr="004C4A3A" w14:paraId="7071E136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B8D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lastRenderedPageBreak/>
              <w:t>4</w:t>
            </w:r>
          </w:p>
          <w:p w14:paraId="3C56DDAA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(четыре)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A7F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Регулярное посещение практики. Недостаточное владение приемами работы и контроля качества выполняемых операций. Невыполнение ученических норм. Применение знаний в знакомой ситуации по образцу. Наличие единичных существенных ошибок.</w:t>
            </w:r>
          </w:p>
          <w:p w14:paraId="0C6DEEE1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Отчет выполнен не в полном объеме согласно заданию. В отчете допущены единичные существенные ошибки. Множественные нарушения ГОСТа в оформлении отчета, грамматические и стилистические ошибки</w:t>
            </w:r>
          </w:p>
        </w:tc>
      </w:tr>
      <w:tr w:rsidR="00D95670" w:rsidRPr="004C4A3A" w14:paraId="29287954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CA7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5</w:t>
            </w:r>
          </w:p>
          <w:p w14:paraId="4D8CFC35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(пять)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96B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Регулярное посещение практики. Применение знаний в знакомой ситуации по алгоритму (выполнение работ и контроль качества выполненных операций с помощью преподавателя) с несущественными ошибками. Соблюдение требований безопасности труда.</w:t>
            </w:r>
          </w:p>
          <w:p w14:paraId="05D72163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Отчет выполнен не в полном объеме согласно заданию, с нарушениями ГОСТа или неаккуратно. Принятые выводы допустимы, но не обоснованы с экономической и технологической точки зрения. Краткое содержание работ, грамматические и стилистические ошибки</w:t>
            </w:r>
          </w:p>
        </w:tc>
      </w:tr>
      <w:tr w:rsidR="00D95670" w:rsidRPr="004C4A3A" w14:paraId="4E81AAFD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55C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6</w:t>
            </w:r>
          </w:p>
          <w:p w14:paraId="331425BB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(шесть)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053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 xml:space="preserve">Применение знаний в знакомой ситуации по алгоритму, на основе предписаний (выполнение работ, основных требований технического обслуживания и ремонта электрооборудования и электроустановок, контроль качества выполненных операций с </w:t>
            </w:r>
            <w:r w:rsidRPr="004C4A3A">
              <w:rPr>
                <w:sz w:val="30"/>
                <w:szCs w:val="30"/>
                <w:lang w:val="ru-RU"/>
              </w:rPr>
              <w:lastRenderedPageBreak/>
              <w:t>частичной помощью преподавателя, соблюдение требований безопасности труда). Наличие существенных ошибок.</w:t>
            </w:r>
          </w:p>
          <w:p w14:paraId="1F2E4E61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Все разделы отчета выполнены в полном объеме, в соответствии с заданием. Недостаточно полно написаны выводы и предложения. Не использованы данные предприятия. Допущены нарушения требований ТНПА и ГОСТ по оформлению. Наличие грамматических и стилистических ошибок Наличие несущественных ошибок.</w:t>
            </w:r>
          </w:p>
        </w:tc>
      </w:tr>
      <w:tr w:rsidR="00D95670" w:rsidRPr="004C4A3A" w14:paraId="71053E28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E40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lastRenderedPageBreak/>
              <w:t>7</w:t>
            </w:r>
          </w:p>
          <w:p w14:paraId="3D88DE22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(семь)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2DF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Абсолютно самостоятельное и точное выполнение стандартных заданий средней тяжести (самостоятельное выполнение работ и контроль качества выполненных операций; выполнение требований технического обслуживания и ремонта электрооборудования и электроустановок; соблюдение требований безопасности труда).</w:t>
            </w:r>
          </w:p>
          <w:p w14:paraId="18154AA8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Недостаточно самостоятельное выполнение более сложных стандартных заданий (затруднение в выборе приемов при решении поставленной задачи). Наличие единичных несущественных ошибок.</w:t>
            </w:r>
          </w:p>
          <w:p w14:paraId="03DDDA1D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Все разделы отчета выполнены в полном объеме в соответствии с заданием. Наличие единичных несущественных ошибок. Незначительные нарушения требований по оформлению. Небольшое количество грамматических и стилистических ошибок</w:t>
            </w:r>
          </w:p>
        </w:tc>
      </w:tr>
      <w:tr w:rsidR="00D95670" w:rsidRPr="004C4A3A" w14:paraId="40DD81A3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A80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8</w:t>
            </w:r>
          </w:p>
          <w:p w14:paraId="21844803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(восемь)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A23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Самостоятельное выполнение стандартных заданий любой сложности (владение приемами работы и контроль качества выполняемых операций; выполнение требований технического об</w:t>
            </w:r>
            <w:r w:rsidRPr="004C4A3A">
              <w:rPr>
                <w:sz w:val="30"/>
                <w:szCs w:val="30"/>
                <w:lang w:val="ru-RU"/>
              </w:rPr>
              <w:lastRenderedPageBreak/>
              <w:t>служивания и ремонта электрооборудования и электроустановок; соблюдение требований безопасности труда). Наличие единичных несущественных ошибок.</w:t>
            </w:r>
          </w:p>
          <w:p w14:paraId="18B3B2C2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Все разделы отчета выполнены в полном объеме. Использованы данные предприятия. Выполнен анализ данных предприятия. Наличие единичных несущественных ошибок. Принятые в отчете выводы грамотны, обоснованы и в основном отвечают современным требованиям в сельском хозяйстве. Соблюдены ТНПА и ГОСТ</w:t>
            </w:r>
          </w:p>
        </w:tc>
      </w:tr>
      <w:tr w:rsidR="00D95670" w:rsidRPr="004C4A3A" w14:paraId="52B177D1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6CC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lastRenderedPageBreak/>
              <w:t>9</w:t>
            </w:r>
          </w:p>
          <w:p w14:paraId="334E35A6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(девять)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B38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Самостоятельное и точное выполнение заданий проблемного характера, поиск рациональных путей решения поставленной задачи (поиск новых знаний по передовым технологиям технического обслуживания и ремонта электрооборудования и электроустановок). Наличие действий и операций творческого характера при выполнении заданий.</w:t>
            </w:r>
          </w:p>
          <w:p w14:paraId="21EE6BFC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Все разделы отчета выполнены в полном объеме, без ошибок, составлены грамотно, аккуратно, в соответствии с требованиями, без грамматических и стилистических ошибок. Соблюдены ТНПА и ГОСТ. Проанализированы все необходимые данные и сделаны обоснованные выводы и предложения.</w:t>
            </w:r>
          </w:p>
        </w:tc>
      </w:tr>
      <w:tr w:rsidR="00D95670" w:rsidRPr="004C4A3A" w14:paraId="30F0DF84" w14:textId="77777777" w:rsidTr="00EF7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B86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10</w:t>
            </w:r>
          </w:p>
          <w:p w14:paraId="421A1246" w14:textId="77777777" w:rsidR="00D95670" w:rsidRPr="00661CF4" w:rsidRDefault="00D95670" w:rsidP="00EF721D">
            <w:pPr>
              <w:pStyle w:val="2"/>
              <w:outlineLvl w:val="1"/>
              <w:rPr>
                <w:rFonts w:cs="Times New Roman"/>
                <w:b w:val="0"/>
                <w:bCs/>
                <w:sz w:val="30"/>
                <w:szCs w:val="30"/>
              </w:rPr>
            </w:pPr>
            <w:r w:rsidRPr="00661CF4">
              <w:rPr>
                <w:rFonts w:cs="Times New Roman"/>
                <w:b w:val="0"/>
                <w:bCs/>
                <w:sz w:val="30"/>
                <w:szCs w:val="30"/>
              </w:rPr>
              <w:t>(десять)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529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t>Проявление гибкости в применении знаний, осознанное и оперативное трансформирование полученных знаний при решении проблем в незнакомых ситуациях. Демонстрация рациональных способов выполнения творческих работ и заданий исследовательского характера.</w:t>
            </w:r>
          </w:p>
          <w:p w14:paraId="7DD35F03" w14:textId="77777777" w:rsidR="00D95670" w:rsidRPr="004C4A3A" w:rsidRDefault="00D95670" w:rsidP="00EF721D">
            <w:pPr>
              <w:pStyle w:val="ad"/>
              <w:rPr>
                <w:sz w:val="30"/>
                <w:szCs w:val="30"/>
                <w:lang w:val="ru-RU"/>
              </w:rPr>
            </w:pPr>
            <w:r w:rsidRPr="004C4A3A">
              <w:rPr>
                <w:sz w:val="30"/>
                <w:szCs w:val="30"/>
                <w:lang w:val="ru-RU"/>
              </w:rPr>
              <w:lastRenderedPageBreak/>
              <w:t>Отличное выполнение всех разделов отчета в полном объеме, без ошибок. Проанализированы данные по предприятию. Наличие технологического и экономического обоснований. Соблюдены ТНПА и ГОСТ. Выводы и предложения грамотны и глубоко обоснованы</w:t>
            </w:r>
          </w:p>
        </w:tc>
      </w:tr>
    </w:tbl>
    <w:p w14:paraId="23BB944F" w14:textId="77777777" w:rsidR="00D95670" w:rsidRPr="004C4A3A" w:rsidRDefault="00D95670" w:rsidP="00D95670">
      <w:pPr>
        <w:pStyle w:val="Style2"/>
        <w:widowControl/>
        <w:spacing w:line="240" w:lineRule="auto"/>
        <w:jc w:val="both"/>
        <w:rPr>
          <w:rStyle w:val="FontStyle11"/>
          <w:b/>
          <w:i/>
          <w:spacing w:val="0"/>
          <w:sz w:val="30"/>
          <w:szCs w:val="30"/>
        </w:rPr>
      </w:pPr>
    </w:p>
    <w:p w14:paraId="6E356DDE" w14:textId="77777777" w:rsidR="00D95670" w:rsidRPr="00661CF4" w:rsidRDefault="00D95670" w:rsidP="00D95670">
      <w:pPr>
        <w:rPr>
          <w:color w:val="000000"/>
          <w:sz w:val="30"/>
          <w:szCs w:val="30"/>
          <w:lang w:val="be-BY" w:bidi="ru-RU"/>
        </w:rPr>
      </w:pPr>
      <w:bookmarkStart w:id="1" w:name="_Hlk117723308"/>
      <w:r w:rsidRPr="00661CF4">
        <w:rPr>
          <w:color w:val="000000"/>
          <w:sz w:val="30"/>
          <w:szCs w:val="30"/>
          <w:lang w:bidi="ru-RU"/>
        </w:rPr>
        <w:t>Примечание.</w:t>
      </w:r>
      <w:r w:rsidRPr="00661CF4">
        <w:rPr>
          <w:b/>
          <w:i/>
          <w:color w:val="000000"/>
          <w:sz w:val="30"/>
          <w:szCs w:val="30"/>
          <w:lang w:bidi="ru-RU"/>
        </w:rPr>
        <w:t xml:space="preserve"> </w:t>
      </w:r>
      <w:r w:rsidRPr="00661CF4">
        <w:rPr>
          <w:color w:val="000000"/>
          <w:sz w:val="30"/>
          <w:szCs w:val="30"/>
          <w:lang w:bidi="ru-RU"/>
        </w:rPr>
        <w:t>При отсутствии результатов учебной деятельности учащимся выставляется</w:t>
      </w:r>
      <w:r w:rsidRPr="00661CF4">
        <w:rPr>
          <w:color w:val="000000"/>
          <w:sz w:val="30"/>
          <w:szCs w:val="30"/>
          <w:lang w:val="be-BY" w:bidi="ru-RU"/>
        </w:rPr>
        <w:t xml:space="preserve"> ”0“ (ноль) баллов.</w:t>
      </w:r>
    </w:p>
    <w:bookmarkEnd w:id="1"/>
    <w:p w14:paraId="420B2E32" w14:textId="213ED4D1" w:rsidR="00D95670" w:rsidRPr="00D95670" w:rsidRDefault="00D95670" w:rsidP="00B3204D">
      <w:pPr>
        <w:tabs>
          <w:tab w:val="left" w:pos="0"/>
        </w:tabs>
        <w:ind w:firstLine="12"/>
        <w:rPr>
          <w:rFonts w:eastAsia="Calibri"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br w:type="page"/>
      </w:r>
      <w:r w:rsidRPr="00D95670">
        <w:rPr>
          <w:rFonts w:eastAsia="Calibri" w:cs="Times New Roman"/>
          <w:b/>
          <w:sz w:val="36"/>
          <w:szCs w:val="36"/>
        </w:rPr>
        <w:lastRenderedPageBreak/>
        <w:t xml:space="preserve">     </w:t>
      </w:r>
      <w:bookmarkStart w:id="2" w:name="_GoBack"/>
      <w:bookmarkEnd w:id="2"/>
    </w:p>
    <w:p w14:paraId="41F8034A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62A30087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2258224C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2A287CA0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6E41D6BF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6ED8484F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7A5AE054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0B5CEA6F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069A57CE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6A272524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7AC8D5D4" w14:textId="77777777" w:rsidR="00D95670" w:rsidRPr="00D95670" w:rsidRDefault="00D95670" w:rsidP="00D95670">
      <w:pPr>
        <w:widowControl/>
        <w:ind w:right="-426" w:firstLine="0"/>
        <w:contextualSpacing/>
        <w:jc w:val="left"/>
        <w:rPr>
          <w:rFonts w:eastAsia="Calibri" w:cs="Times New Roman"/>
          <w:sz w:val="30"/>
          <w:szCs w:val="30"/>
        </w:rPr>
      </w:pPr>
    </w:p>
    <w:p w14:paraId="0075F0EC" w14:textId="11642B2F" w:rsidR="00D95670" w:rsidRDefault="00D95670" w:rsidP="00D95670">
      <w:pPr>
        <w:pStyle w:val="Style2"/>
        <w:widowControl/>
        <w:spacing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20E6B3F5" w14:textId="77777777" w:rsidR="00D95670" w:rsidRDefault="00D95670" w:rsidP="001F34BF">
      <w:pPr>
        <w:rPr>
          <w:rFonts w:eastAsia="Times New Roman" w:cs="Times New Roman"/>
          <w:sz w:val="30"/>
          <w:szCs w:val="30"/>
          <w:lang w:eastAsia="ru-RU"/>
        </w:rPr>
      </w:pPr>
    </w:p>
    <w:p w14:paraId="4D927D05" w14:textId="77777777" w:rsidR="00D95670" w:rsidRDefault="00D95670" w:rsidP="001F34BF">
      <w:pPr>
        <w:rPr>
          <w:rFonts w:eastAsia="Times New Roman" w:cs="Times New Roman"/>
          <w:sz w:val="30"/>
          <w:szCs w:val="30"/>
          <w:lang w:eastAsia="ru-RU"/>
        </w:rPr>
      </w:pPr>
    </w:p>
    <w:p w14:paraId="07D2F971" w14:textId="77777777" w:rsidR="00D95670" w:rsidRPr="004279B5" w:rsidRDefault="00D95670" w:rsidP="001F34BF">
      <w:pPr>
        <w:rPr>
          <w:rFonts w:eastAsia="Times New Roman" w:cs="Times New Roman"/>
          <w:sz w:val="30"/>
          <w:szCs w:val="30"/>
          <w:lang w:eastAsia="ru-RU"/>
        </w:rPr>
      </w:pPr>
    </w:p>
    <w:p w14:paraId="63AC09F7" w14:textId="77777777" w:rsidR="00F831DD" w:rsidRPr="004C4A3A" w:rsidRDefault="00F831DD" w:rsidP="00F831DD">
      <w:pPr>
        <w:pStyle w:val="1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ЛИТЕРАТУРА</w:t>
      </w:r>
    </w:p>
    <w:p w14:paraId="5A072664" w14:textId="77777777" w:rsidR="00F831DD" w:rsidRPr="004C4A3A" w:rsidRDefault="00F831DD" w:rsidP="00F831DD">
      <w:pPr>
        <w:pStyle w:val="1"/>
        <w:rPr>
          <w:rFonts w:cs="Times New Roman"/>
          <w:sz w:val="30"/>
          <w:szCs w:val="30"/>
        </w:rPr>
      </w:pPr>
    </w:p>
    <w:p w14:paraId="5F58A61D" w14:textId="77777777" w:rsidR="007C542A" w:rsidRPr="004C4A3A" w:rsidRDefault="007C542A" w:rsidP="00F831DD">
      <w:pPr>
        <w:pStyle w:val="1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Основная</w:t>
      </w:r>
    </w:p>
    <w:p w14:paraId="66E993EE" w14:textId="77777777" w:rsidR="007C542A" w:rsidRPr="004C4A3A" w:rsidRDefault="007C542A" w:rsidP="007C542A">
      <w:pPr>
        <w:rPr>
          <w:rFonts w:cs="Times New Roman"/>
          <w:sz w:val="30"/>
          <w:szCs w:val="30"/>
        </w:rPr>
      </w:pPr>
    </w:p>
    <w:p w14:paraId="29DCF2CB" w14:textId="77777777" w:rsidR="007C542A" w:rsidRPr="004C4A3A" w:rsidRDefault="007C542A" w:rsidP="007C542A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1. Павлович, С. Н., Фираго, Б. И. Ремонт и обслуживание электрооборудования : учеб. пособие. – Мн. : Вышэйшая школа, 2009. – 245 с.</w:t>
      </w:r>
    </w:p>
    <w:p w14:paraId="1C5B2DB7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2. Иванов, Б. К. Электромонтер по обслуживанию и ремонту электрооборудования : учеб. пособие. – М. : Феникс, 2008. – 312 с.</w:t>
      </w:r>
    </w:p>
    <w:p w14:paraId="70F58265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3. Янукович, Г. И., Янукович, Д. Г., Ермолаев С. А., Ермолаев, В. С. Эксплуатация и ремонт сельскохозяйственного электрооборудования. – Мн. : Ураджай, 2000. – 397 с.</w:t>
      </w:r>
    </w:p>
    <w:p w14:paraId="15985062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4. Эксплуатация и ремонт электроустановок. / под ред. Пястолова А. А. – 3-е изд., перераб. и доп. – М. : Колос, 1993. – 350 с.</w:t>
      </w:r>
    </w:p>
    <w:p w14:paraId="0F508477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lastRenderedPageBreak/>
        <w:t>5. Федорчук, А. И., Филянович, Л. П., Милаш, Е. А. Охрана труда при эксплуатации электроустановок. – М. : Ураджай, 2001. – 207 с.</w:t>
      </w:r>
    </w:p>
    <w:p w14:paraId="1EF679F0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6. Баран, А. Н., Качан, Н. Г., Шедько, А. М. Технология электромонтажных работ : лабораторный практикум. – Мн. : Дизайн ПРО, 2000. – 208 с.</w:t>
      </w:r>
    </w:p>
    <w:p w14:paraId="70B0A235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7. Куценко, Г. Ф. Монтаж, эксплуатация и ремонт электроустановок. – Мн. : Дизайн ПРО, 2003, – 272 с.</w:t>
      </w:r>
    </w:p>
    <w:p w14:paraId="434BCA08" w14:textId="77777777" w:rsidR="007C542A" w:rsidRPr="004C4A3A" w:rsidRDefault="007C542A" w:rsidP="007C542A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8. Куценко, Г. Ф. Монтаж, эксплуатация и ремонт электроустановок : практическое пособие. – Мн. : Дизайн ПРО, 2006. – 472 с., ил.</w:t>
      </w:r>
    </w:p>
    <w:p w14:paraId="4D927BA2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9. Янукович, Г. И. Эксплуатация и ремонт сельскохозяйственного электрооборудования. – Мн. : Ураджай, 2000. – 397 с.</w:t>
      </w:r>
    </w:p>
    <w:p w14:paraId="079DD0D1" w14:textId="77777777" w:rsidR="007C542A" w:rsidRPr="004C4A3A" w:rsidRDefault="007C542A" w:rsidP="007C542A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10. Павлович, С. Н., Фираго, Б. И. Ремонт и обслуживание электрооборудования. – Мн. : Вышэйшая. школа, 2009. – 245 с.</w:t>
      </w:r>
    </w:p>
    <w:p w14:paraId="4C60A908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11. Дайнеко, В. А. Электрооборудование сельскохозяйственных предприятий / В. А. Дайнеко, А. И. Ковалинский – Мн. : Новое знание, 2008. – 320 с.</w:t>
      </w:r>
    </w:p>
    <w:p w14:paraId="33418035" w14:textId="77777777" w:rsidR="007C542A" w:rsidRPr="004C4A3A" w:rsidRDefault="007C542A" w:rsidP="007C542A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12. Дайнеко, В. А., Шаукат, И. Н. Электрооборудование сельскохозяйственного производства : пособие. – Мн. : Беларусь, 2011. – 286 с.</w:t>
      </w:r>
    </w:p>
    <w:p w14:paraId="72E04519" w14:textId="77777777" w:rsidR="007C542A" w:rsidRPr="004C4A3A" w:rsidRDefault="007C542A" w:rsidP="007C542A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13. Дайнеко, В. А. Технология ремонта и обслуживания электрооборудования. – Мн. : РИПО, 2018. – 379 с.</w:t>
      </w:r>
    </w:p>
    <w:p w14:paraId="20C7B3BD" w14:textId="77777777" w:rsidR="002D732B" w:rsidRPr="004C4A3A" w:rsidRDefault="002D732B" w:rsidP="007C542A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14. Организация и ремонт сельскохозяйственного оборудования: учеб. пособие / Г. И. Янукович, Д. Г. Янукович, С. А. Ермолаев, В. С. Ермолаев. – Мн. :Ураджай, 2000.</w:t>
      </w:r>
    </w:p>
    <w:p w14:paraId="2847239E" w14:textId="77777777" w:rsidR="002D732B" w:rsidRPr="004C4A3A" w:rsidRDefault="002D732B" w:rsidP="007C542A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15. Сердешнов, А. П., Янукович, Г. И., Дайнеко, В. А. Эксплуатация и ремонт электрооборудования и средств автоматизации. Мн. : «Беларусь», 2010.</w:t>
      </w:r>
    </w:p>
    <w:p w14:paraId="6B1D25FF" w14:textId="77777777" w:rsidR="00535688" w:rsidRDefault="00535688" w:rsidP="002D732B">
      <w:pPr>
        <w:pStyle w:val="nonumheader"/>
        <w:rPr>
          <w:sz w:val="30"/>
          <w:szCs w:val="30"/>
        </w:rPr>
      </w:pPr>
    </w:p>
    <w:p w14:paraId="4C2E2297" w14:textId="3CD5A4B9" w:rsidR="002D732B" w:rsidRPr="004C4A3A" w:rsidRDefault="002D732B" w:rsidP="002D732B">
      <w:pPr>
        <w:pStyle w:val="nonumheader"/>
        <w:rPr>
          <w:sz w:val="30"/>
          <w:szCs w:val="30"/>
        </w:rPr>
      </w:pPr>
      <w:r w:rsidRPr="004C4A3A">
        <w:rPr>
          <w:sz w:val="30"/>
          <w:szCs w:val="30"/>
        </w:rPr>
        <w:t>Дополнительная</w:t>
      </w:r>
    </w:p>
    <w:p w14:paraId="20F1CB8E" w14:textId="77777777" w:rsidR="002D732B" w:rsidRPr="004C4A3A" w:rsidRDefault="002D732B" w:rsidP="002D732B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t>1. Атабеков, В. Б. Ремонт трансформаторов, электрических машин и аппаратов. – М. : Высш. шк., 1994.</w:t>
      </w:r>
    </w:p>
    <w:p w14:paraId="771AD21C" w14:textId="77777777" w:rsidR="007C542A" w:rsidRPr="004C4A3A" w:rsidRDefault="002D732B" w:rsidP="002D732B">
      <w:pPr>
        <w:pStyle w:val="1"/>
        <w:ind w:firstLine="567"/>
        <w:jc w:val="both"/>
        <w:rPr>
          <w:rFonts w:cs="Times New Roman"/>
          <w:b w:val="0"/>
          <w:sz w:val="30"/>
          <w:szCs w:val="30"/>
        </w:rPr>
      </w:pPr>
      <w:r w:rsidRPr="004C4A3A">
        <w:rPr>
          <w:rFonts w:cs="Times New Roman"/>
          <w:b w:val="0"/>
          <w:sz w:val="30"/>
          <w:szCs w:val="30"/>
        </w:rPr>
        <w:t>2. Зевин, М. Б., Парини, Е. П. Справочник молодого электромонтера – 4-е изд., перераб. и доп. – М. : Высш. шк., 1990.</w:t>
      </w:r>
    </w:p>
    <w:p w14:paraId="5AFB7FF8" w14:textId="77777777" w:rsidR="002D732B" w:rsidRPr="004C4A3A" w:rsidRDefault="002D732B" w:rsidP="002D732B">
      <w:pPr>
        <w:pStyle w:val="point"/>
        <w:rPr>
          <w:sz w:val="30"/>
          <w:szCs w:val="30"/>
        </w:rPr>
      </w:pPr>
      <w:r w:rsidRPr="004C4A3A">
        <w:rPr>
          <w:sz w:val="30"/>
          <w:szCs w:val="30"/>
        </w:rPr>
        <w:lastRenderedPageBreak/>
        <w:t>3. Сибикин, Ю. Д., Сибикин, М. Ю. Монтаж, эксплуатация и ремонт электрооборудования промышленных предприятий и установок : учебное пособие для начального профессионального образования. – М. : Высш. шк., 2008. – 462 с.</w:t>
      </w:r>
    </w:p>
    <w:p w14:paraId="7D693A69" w14:textId="77777777" w:rsidR="007C542A" w:rsidRPr="004C4A3A" w:rsidRDefault="002D732B" w:rsidP="002D732B">
      <w:pPr>
        <w:ind w:firstLine="567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4. Сибикин, Ю. Д. Техническое обслуживание, ремонт электрооборудования и сетей промышленных предприятий : – М. : Издательский центр «Академия», 2014. – 256 с.</w:t>
      </w:r>
    </w:p>
    <w:p w14:paraId="48F2CEDF" w14:textId="77777777" w:rsidR="002D732B" w:rsidRPr="004C4A3A" w:rsidRDefault="002D732B" w:rsidP="002D732B">
      <w:pPr>
        <w:rPr>
          <w:rFonts w:cs="Times New Roman"/>
          <w:sz w:val="30"/>
          <w:szCs w:val="30"/>
        </w:rPr>
      </w:pPr>
    </w:p>
    <w:p w14:paraId="25F71D40" w14:textId="77777777" w:rsidR="002D732B" w:rsidRPr="004C4A3A" w:rsidRDefault="002D732B" w:rsidP="00945764">
      <w:pPr>
        <w:pStyle w:val="1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Техниче</w:t>
      </w:r>
      <w:r w:rsidR="00D12651" w:rsidRPr="004C4A3A">
        <w:rPr>
          <w:rFonts w:cs="Times New Roman"/>
          <w:sz w:val="30"/>
          <w:szCs w:val="30"/>
        </w:rPr>
        <w:t>ские нормативные правовые акты</w:t>
      </w:r>
    </w:p>
    <w:p w14:paraId="1429EABB" w14:textId="77777777" w:rsidR="00CC7694" w:rsidRPr="004C4A3A" w:rsidRDefault="00CC7694" w:rsidP="007A53DB">
      <w:pPr>
        <w:rPr>
          <w:rFonts w:cs="Times New Roman"/>
          <w:sz w:val="30"/>
          <w:szCs w:val="30"/>
        </w:rPr>
      </w:pPr>
    </w:p>
    <w:p w14:paraId="271ED08A" w14:textId="77777777" w:rsidR="00F831DD" w:rsidRPr="004C4A3A" w:rsidRDefault="00F831DD" w:rsidP="007A53DB">
      <w:pPr>
        <w:numPr>
          <w:ilvl w:val="0"/>
          <w:numId w:val="8"/>
        </w:numPr>
        <w:ind w:left="0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 xml:space="preserve">ТКП 181 – 2009 Правила технической эксплуатации электроустановок потребителей. </w:t>
      </w:r>
    </w:p>
    <w:p w14:paraId="64331858" w14:textId="77777777" w:rsidR="00F831DD" w:rsidRPr="004C4A3A" w:rsidRDefault="00F831DD" w:rsidP="007A53DB">
      <w:pPr>
        <w:numPr>
          <w:ilvl w:val="0"/>
          <w:numId w:val="8"/>
        </w:numPr>
        <w:ind w:left="0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 xml:space="preserve">ТКП 339 – 2011 Электроустановки на напряжение до 750 кВ. Линии электропередачи воздушные и токопроводы, устройства распределительные и трансформаторные подстанции, электроустановки 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приемосдаточных испытаний. </w:t>
      </w:r>
    </w:p>
    <w:p w14:paraId="1739DC7C" w14:textId="77777777" w:rsidR="002D732B" w:rsidRPr="004C4A3A" w:rsidRDefault="00F831DD" w:rsidP="002D732B">
      <w:pPr>
        <w:numPr>
          <w:ilvl w:val="0"/>
          <w:numId w:val="8"/>
        </w:numPr>
        <w:ind w:left="0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 xml:space="preserve">ТКП 427 – 2012 Правила техники безопасности при эксплуатации электроустановок. </w:t>
      </w:r>
    </w:p>
    <w:p w14:paraId="21CC45D5" w14:textId="77777777" w:rsidR="00F80150" w:rsidRPr="004C4A3A" w:rsidRDefault="00F80150" w:rsidP="00F80150">
      <w:pPr>
        <w:rPr>
          <w:rFonts w:cs="Times New Roman"/>
          <w:sz w:val="30"/>
          <w:szCs w:val="30"/>
        </w:rPr>
      </w:pPr>
    </w:p>
    <w:p w14:paraId="349FCC7A" w14:textId="77777777" w:rsidR="00F80150" w:rsidRPr="004C4A3A" w:rsidRDefault="00F80150" w:rsidP="00F80150">
      <w:pPr>
        <w:pStyle w:val="1"/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Межгосударственные стандарты</w:t>
      </w:r>
    </w:p>
    <w:p w14:paraId="717444D3" w14:textId="77777777" w:rsidR="00F80150" w:rsidRPr="004C4A3A" w:rsidRDefault="00F80150" w:rsidP="00F80150">
      <w:pPr>
        <w:rPr>
          <w:rFonts w:cs="Times New Roman"/>
          <w:sz w:val="30"/>
          <w:szCs w:val="30"/>
        </w:rPr>
      </w:pPr>
    </w:p>
    <w:p w14:paraId="1481510F" w14:textId="77777777" w:rsidR="002D732B" w:rsidRPr="004C4A3A" w:rsidRDefault="002D732B" w:rsidP="00F80150">
      <w:pPr>
        <w:rPr>
          <w:rFonts w:cs="Times New Roman"/>
          <w:sz w:val="30"/>
          <w:szCs w:val="30"/>
        </w:rPr>
      </w:pPr>
      <w:r w:rsidRPr="004C4A3A">
        <w:rPr>
          <w:rFonts w:cs="Times New Roman"/>
          <w:sz w:val="30"/>
          <w:szCs w:val="30"/>
        </w:rPr>
        <w:t>ГОСТ 2.105-95. Единая система конструкторской документации. Общие требования к текстовым документам.</w:t>
      </w:r>
    </w:p>
    <w:p w14:paraId="400F7069" w14:textId="77777777" w:rsidR="00F80150" w:rsidRPr="004C4A3A" w:rsidRDefault="00F80150" w:rsidP="00F80150">
      <w:pPr>
        <w:rPr>
          <w:rFonts w:cs="Times New Roman"/>
          <w:sz w:val="30"/>
          <w:szCs w:val="30"/>
        </w:rPr>
      </w:pPr>
    </w:p>
    <w:sectPr w:rsidR="00F80150" w:rsidRPr="004C4A3A" w:rsidSect="00F95FD3">
      <w:footerReference w:type="default" r:id="rId11"/>
      <w:pgSz w:w="16838" w:h="11906" w:orient="landscape"/>
      <w:pgMar w:top="1134" w:right="1134" w:bottom="7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960EB" w14:textId="77777777" w:rsidR="00D60E86" w:rsidRDefault="00D60E86" w:rsidP="00D81209">
      <w:r>
        <w:separator/>
      </w:r>
    </w:p>
  </w:endnote>
  <w:endnote w:type="continuationSeparator" w:id="0">
    <w:p w14:paraId="3D347101" w14:textId="77777777" w:rsidR="00D60E86" w:rsidRDefault="00D60E86" w:rsidP="00D8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0532"/>
      <w:docPartObj>
        <w:docPartGallery w:val="Page Numbers (Bottom of Page)"/>
        <w:docPartUnique/>
      </w:docPartObj>
    </w:sdtPr>
    <w:sdtEndPr>
      <w:rPr>
        <w:rStyle w:val="af3"/>
        <w:rFonts w:cs="Times New Roman"/>
        <w:lang w:eastAsia="ru-RU"/>
      </w:rPr>
    </w:sdtEndPr>
    <w:sdtContent>
      <w:p w14:paraId="126C87CC" w14:textId="77777777" w:rsidR="00F95FD3" w:rsidRPr="005131C6" w:rsidRDefault="00F95FD3" w:rsidP="005131C6">
        <w:pPr>
          <w:pStyle w:val="af2"/>
          <w:ind w:firstLine="0"/>
          <w:jc w:val="center"/>
          <w:rPr>
            <w:rStyle w:val="af3"/>
            <w:rFonts w:eastAsiaTheme="minorHAnsi"/>
          </w:rPr>
        </w:pPr>
        <w:r w:rsidRPr="005131C6">
          <w:rPr>
            <w:rStyle w:val="af3"/>
            <w:rFonts w:eastAsiaTheme="minorHAnsi"/>
          </w:rPr>
          <w:fldChar w:fldCharType="begin"/>
        </w:r>
        <w:r w:rsidRPr="005131C6">
          <w:rPr>
            <w:rStyle w:val="af3"/>
            <w:rFonts w:eastAsiaTheme="minorHAnsi"/>
          </w:rPr>
          <w:instrText>PAGE   \* MERGEFORMAT</w:instrText>
        </w:r>
        <w:r w:rsidRPr="005131C6">
          <w:rPr>
            <w:rStyle w:val="af3"/>
            <w:rFonts w:eastAsiaTheme="minorHAnsi"/>
          </w:rPr>
          <w:fldChar w:fldCharType="separate"/>
        </w:r>
        <w:r w:rsidR="00B3204D">
          <w:rPr>
            <w:rStyle w:val="af3"/>
            <w:rFonts w:eastAsiaTheme="minorHAnsi"/>
            <w:noProof/>
          </w:rPr>
          <w:t>6</w:t>
        </w:r>
        <w:r w:rsidRPr="005131C6">
          <w:rPr>
            <w:rStyle w:val="af3"/>
            <w:rFonts w:eastAsia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889418"/>
      <w:docPartObj>
        <w:docPartGallery w:val="Page Numbers (Bottom of Page)"/>
        <w:docPartUnique/>
      </w:docPartObj>
    </w:sdtPr>
    <w:sdtEndPr/>
    <w:sdtContent>
      <w:p w14:paraId="4D393006" w14:textId="77777777" w:rsidR="00F95FD3" w:rsidRDefault="00F95FD3" w:rsidP="007A53DB">
        <w:pPr>
          <w:pStyle w:val="af2"/>
          <w:ind w:firstLine="0"/>
          <w:jc w:val="center"/>
        </w:pPr>
        <w:r w:rsidRPr="007A53DB">
          <w:rPr>
            <w:rStyle w:val="af3"/>
            <w:rFonts w:eastAsiaTheme="minorHAnsi"/>
          </w:rPr>
          <w:fldChar w:fldCharType="begin"/>
        </w:r>
        <w:r w:rsidRPr="007A53DB">
          <w:rPr>
            <w:rStyle w:val="af3"/>
            <w:rFonts w:eastAsiaTheme="minorHAnsi"/>
          </w:rPr>
          <w:instrText>PAGE   \* MERGEFORMAT</w:instrText>
        </w:r>
        <w:r w:rsidRPr="007A53DB">
          <w:rPr>
            <w:rStyle w:val="af3"/>
            <w:rFonts w:eastAsiaTheme="minorHAnsi"/>
          </w:rPr>
          <w:fldChar w:fldCharType="separate"/>
        </w:r>
        <w:r w:rsidR="00B3204D">
          <w:rPr>
            <w:rStyle w:val="af3"/>
            <w:rFonts w:eastAsiaTheme="minorHAnsi"/>
            <w:noProof/>
          </w:rPr>
          <w:t>11</w:t>
        </w:r>
        <w:r w:rsidRPr="007A53DB">
          <w:rPr>
            <w:rStyle w:val="af3"/>
            <w:rFonts w:eastAsia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746516"/>
      <w:docPartObj>
        <w:docPartGallery w:val="Page Numbers (Bottom of Page)"/>
        <w:docPartUnique/>
      </w:docPartObj>
    </w:sdtPr>
    <w:sdtEndPr/>
    <w:sdtContent>
      <w:p w14:paraId="5801834E" w14:textId="77777777" w:rsidR="00F95FD3" w:rsidRDefault="00F95FD3" w:rsidP="007A53DB">
        <w:pPr>
          <w:pStyle w:val="af2"/>
          <w:ind w:firstLine="0"/>
          <w:jc w:val="center"/>
        </w:pPr>
        <w:r w:rsidRPr="007A53DB">
          <w:rPr>
            <w:rStyle w:val="af3"/>
            <w:rFonts w:eastAsiaTheme="minorHAnsi"/>
          </w:rPr>
          <w:fldChar w:fldCharType="begin"/>
        </w:r>
        <w:r w:rsidRPr="007A53DB">
          <w:rPr>
            <w:rStyle w:val="af3"/>
            <w:rFonts w:eastAsiaTheme="minorHAnsi"/>
          </w:rPr>
          <w:instrText>PAGE   \* MERGEFORMAT</w:instrText>
        </w:r>
        <w:r w:rsidRPr="007A53DB">
          <w:rPr>
            <w:rStyle w:val="af3"/>
            <w:rFonts w:eastAsiaTheme="minorHAnsi"/>
          </w:rPr>
          <w:fldChar w:fldCharType="separate"/>
        </w:r>
        <w:r w:rsidR="00B3204D">
          <w:rPr>
            <w:rStyle w:val="af3"/>
            <w:rFonts w:eastAsiaTheme="minorHAnsi"/>
            <w:noProof/>
          </w:rPr>
          <w:t>12</w:t>
        </w:r>
        <w:r w:rsidRPr="007A53DB">
          <w:rPr>
            <w:rStyle w:val="af3"/>
            <w:rFonts w:eastAsiaTheme="minorHAnsi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845829"/>
      <w:docPartObj>
        <w:docPartGallery w:val="Page Numbers (Bottom of Page)"/>
        <w:docPartUnique/>
      </w:docPartObj>
    </w:sdtPr>
    <w:sdtEndPr>
      <w:rPr>
        <w:rStyle w:val="af3"/>
        <w:rFonts w:cs="Times New Roman"/>
        <w:lang w:eastAsia="ru-RU"/>
      </w:rPr>
    </w:sdtEndPr>
    <w:sdtContent>
      <w:p w14:paraId="23C922A7" w14:textId="77777777" w:rsidR="00F95FD3" w:rsidRPr="007C2B10" w:rsidRDefault="00F95FD3" w:rsidP="007C2B10">
        <w:pPr>
          <w:pStyle w:val="af2"/>
          <w:ind w:firstLine="0"/>
          <w:jc w:val="center"/>
          <w:rPr>
            <w:rStyle w:val="af3"/>
            <w:rFonts w:eastAsiaTheme="minorHAnsi"/>
          </w:rPr>
        </w:pPr>
        <w:r w:rsidRPr="007C2B10">
          <w:rPr>
            <w:rStyle w:val="af3"/>
            <w:rFonts w:eastAsiaTheme="minorHAnsi"/>
          </w:rPr>
          <w:fldChar w:fldCharType="begin"/>
        </w:r>
        <w:r w:rsidRPr="007C2B10">
          <w:rPr>
            <w:rStyle w:val="af3"/>
            <w:rFonts w:eastAsiaTheme="minorHAnsi"/>
          </w:rPr>
          <w:instrText>PAGE   \* MERGEFORMAT</w:instrText>
        </w:r>
        <w:r w:rsidRPr="007C2B10">
          <w:rPr>
            <w:rStyle w:val="af3"/>
            <w:rFonts w:eastAsiaTheme="minorHAnsi"/>
          </w:rPr>
          <w:fldChar w:fldCharType="separate"/>
        </w:r>
        <w:r w:rsidR="00B3204D">
          <w:rPr>
            <w:rStyle w:val="af3"/>
            <w:rFonts w:eastAsiaTheme="minorHAnsi"/>
            <w:noProof/>
          </w:rPr>
          <w:t>20</w:t>
        </w:r>
        <w:r w:rsidRPr="007C2B10">
          <w:rPr>
            <w:rStyle w:val="af3"/>
            <w:rFonts w:eastAsia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B74E7" w14:textId="77777777" w:rsidR="00D60E86" w:rsidRDefault="00D60E86" w:rsidP="00D81209">
      <w:r>
        <w:separator/>
      </w:r>
    </w:p>
  </w:footnote>
  <w:footnote w:type="continuationSeparator" w:id="0">
    <w:p w14:paraId="68E696A3" w14:textId="77777777" w:rsidR="00D60E86" w:rsidRDefault="00D60E86" w:rsidP="00D8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F2856"/>
    <w:multiLevelType w:val="hybridMultilevel"/>
    <w:tmpl w:val="8D1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EF4"/>
    <w:multiLevelType w:val="hybridMultilevel"/>
    <w:tmpl w:val="62CCACB0"/>
    <w:lvl w:ilvl="0" w:tplc="B87A917C">
      <w:start w:val="1"/>
      <w:numFmt w:val="decimal"/>
      <w:suff w:val="space"/>
      <w:lvlText w:val="%1."/>
      <w:lvlJc w:val="left"/>
      <w:pPr>
        <w:ind w:left="1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3FCE14B4"/>
    <w:multiLevelType w:val="hybridMultilevel"/>
    <w:tmpl w:val="FB080712"/>
    <w:lvl w:ilvl="0" w:tplc="9A30CCF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09EB"/>
    <w:multiLevelType w:val="hybridMultilevel"/>
    <w:tmpl w:val="F64A0D8E"/>
    <w:lvl w:ilvl="0" w:tplc="585AF5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D756A9"/>
    <w:multiLevelType w:val="hybridMultilevel"/>
    <w:tmpl w:val="A00C55E6"/>
    <w:lvl w:ilvl="0" w:tplc="F3B4D4A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3CD9"/>
    <w:multiLevelType w:val="hybridMultilevel"/>
    <w:tmpl w:val="20FA98B4"/>
    <w:lvl w:ilvl="0" w:tplc="C3E84EE0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563FA5"/>
    <w:multiLevelType w:val="hybridMultilevel"/>
    <w:tmpl w:val="5972D9B4"/>
    <w:lvl w:ilvl="0" w:tplc="3402BC4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5495CFE"/>
    <w:multiLevelType w:val="hybridMultilevel"/>
    <w:tmpl w:val="76FE4F70"/>
    <w:lvl w:ilvl="0" w:tplc="C3E84EE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044CB8"/>
    <w:multiLevelType w:val="singleLevel"/>
    <w:tmpl w:val="C2EC68C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76B95EF0"/>
    <w:multiLevelType w:val="hybridMultilevel"/>
    <w:tmpl w:val="0576DE88"/>
    <w:lvl w:ilvl="0" w:tplc="B87A917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37979"/>
    <w:multiLevelType w:val="hybridMultilevel"/>
    <w:tmpl w:val="62CCACB0"/>
    <w:lvl w:ilvl="0" w:tplc="B87A917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F1"/>
    <w:rsid w:val="00013000"/>
    <w:rsid w:val="00014885"/>
    <w:rsid w:val="00033A38"/>
    <w:rsid w:val="00042469"/>
    <w:rsid w:val="00045E56"/>
    <w:rsid w:val="00054921"/>
    <w:rsid w:val="00071807"/>
    <w:rsid w:val="00073930"/>
    <w:rsid w:val="00084CE3"/>
    <w:rsid w:val="00091D16"/>
    <w:rsid w:val="000B754F"/>
    <w:rsid w:val="000D69B3"/>
    <w:rsid w:val="00117869"/>
    <w:rsid w:val="0012358C"/>
    <w:rsid w:val="001623ED"/>
    <w:rsid w:val="00183939"/>
    <w:rsid w:val="0019284C"/>
    <w:rsid w:val="0019551C"/>
    <w:rsid w:val="001A2B28"/>
    <w:rsid w:val="001B33B1"/>
    <w:rsid w:val="001C381A"/>
    <w:rsid w:val="001F34BF"/>
    <w:rsid w:val="001F6EE1"/>
    <w:rsid w:val="00202D9B"/>
    <w:rsid w:val="002313B5"/>
    <w:rsid w:val="002359C3"/>
    <w:rsid w:val="00235A37"/>
    <w:rsid w:val="002A2240"/>
    <w:rsid w:val="002D2822"/>
    <w:rsid w:val="002D732B"/>
    <w:rsid w:val="002F0E02"/>
    <w:rsid w:val="00307CCD"/>
    <w:rsid w:val="003237C1"/>
    <w:rsid w:val="00356AF8"/>
    <w:rsid w:val="003A059B"/>
    <w:rsid w:val="003A0DA6"/>
    <w:rsid w:val="003B0E2C"/>
    <w:rsid w:val="003C107E"/>
    <w:rsid w:val="00407D5A"/>
    <w:rsid w:val="00415366"/>
    <w:rsid w:val="00425531"/>
    <w:rsid w:val="004279B5"/>
    <w:rsid w:val="004535D4"/>
    <w:rsid w:val="004628A3"/>
    <w:rsid w:val="00485D42"/>
    <w:rsid w:val="004C4A3A"/>
    <w:rsid w:val="004C640D"/>
    <w:rsid w:val="004C6ED2"/>
    <w:rsid w:val="004F52B2"/>
    <w:rsid w:val="00501E7C"/>
    <w:rsid w:val="00506501"/>
    <w:rsid w:val="0050711A"/>
    <w:rsid w:val="005131C6"/>
    <w:rsid w:val="00513A5A"/>
    <w:rsid w:val="00521962"/>
    <w:rsid w:val="00535688"/>
    <w:rsid w:val="0057218D"/>
    <w:rsid w:val="00573C21"/>
    <w:rsid w:val="005B6724"/>
    <w:rsid w:val="005D374E"/>
    <w:rsid w:val="005D73B4"/>
    <w:rsid w:val="005E5584"/>
    <w:rsid w:val="00623322"/>
    <w:rsid w:val="006578C1"/>
    <w:rsid w:val="00661CF4"/>
    <w:rsid w:val="0067347E"/>
    <w:rsid w:val="006929D5"/>
    <w:rsid w:val="006946CB"/>
    <w:rsid w:val="006F362C"/>
    <w:rsid w:val="006F5E12"/>
    <w:rsid w:val="00732923"/>
    <w:rsid w:val="00736479"/>
    <w:rsid w:val="00752E8E"/>
    <w:rsid w:val="00772503"/>
    <w:rsid w:val="0078510B"/>
    <w:rsid w:val="00787276"/>
    <w:rsid w:val="0079310E"/>
    <w:rsid w:val="00794FEA"/>
    <w:rsid w:val="007A0115"/>
    <w:rsid w:val="007A53DB"/>
    <w:rsid w:val="007C2B10"/>
    <w:rsid w:val="007C542A"/>
    <w:rsid w:val="007D0D82"/>
    <w:rsid w:val="007F5358"/>
    <w:rsid w:val="008214C4"/>
    <w:rsid w:val="008332D8"/>
    <w:rsid w:val="0084210D"/>
    <w:rsid w:val="00855244"/>
    <w:rsid w:val="00874BCC"/>
    <w:rsid w:val="0088032D"/>
    <w:rsid w:val="0088295A"/>
    <w:rsid w:val="008A67A7"/>
    <w:rsid w:val="008B118B"/>
    <w:rsid w:val="008B5154"/>
    <w:rsid w:val="008D349E"/>
    <w:rsid w:val="008F1A8B"/>
    <w:rsid w:val="00945764"/>
    <w:rsid w:val="00953CE0"/>
    <w:rsid w:val="00966F7E"/>
    <w:rsid w:val="00985C6C"/>
    <w:rsid w:val="009E0081"/>
    <w:rsid w:val="009E3CCB"/>
    <w:rsid w:val="009F5F4B"/>
    <w:rsid w:val="00A2036B"/>
    <w:rsid w:val="00A35563"/>
    <w:rsid w:val="00A42B9D"/>
    <w:rsid w:val="00A97799"/>
    <w:rsid w:val="00AA1888"/>
    <w:rsid w:val="00AB57E9"/>
    <w:rsid w:val="00AC0EA6"/>
    <w:rsid w:val="00AF2A4C"/>
    <w:rsid w:val="00AF6A3E"/>
    <w:rsid w:val="00AF7B24"/>
    <w:rsid w:val="00B112CF"/>
    <w:rsid w:val="00B30D26"/>
    <w:rsid w:val="00B3204D"/>
    <w:rsid w:val="00B46D76"/>
    <w:rsid w:val="00B722D5"/>
    <w:rsid w:val="00B8316C"/>
    <w:rsid w:val="00B87CBC"/>
    <w:rsid w:val="00B96211"/>
    <w:rsid w:val="00BA164A"/>
    <w:rsid w:val="00BB11A0"/>
    <w:rsid w:val="00BD55B4"/>
    <w:rsid w:val="00BE4413"/>
    <w:rsid w:val="00C042A9"/>
    <w:rsid w:val="00C203DA"/>
    <w:rsid w:val="00C375F0"/>
    <w:rsid w:val="00C42194"/>
    <w:rsid w:val="00C733BD"/>
    <w:rsid w:val="00C75C50"/>
    <w:rsid w:val="00C841D5"/>
    <w:rsid w:val="00C87F41"/>
    <w:rsid w:val="00C90B18"/>
    <w:rsid w:val="00CA4B29"/>
    <w:rsid w:val="00CB0035"/>
    <w:rsid w:val="00CC40F1"/>
    <w:rsid w:val="00CC7694"/>
    <w:rsid w:val="00CD41C6"/>
    <w:rsid w:val="00CD78D6"/>
    <w:rsid w:val="00CF3346"/>
    <w:rsid w:val="00D03BE3"/>
    <w:rsid w:val="00D10CE9"/>
    <w:rsid w:val="00D12651"/>
    <w:rsid w:val="00D154B9"/>
    <w:rsid w:val="00D4651E"/>
    <w:rsid w:val="00D60E86"/>
    <w:rsid w:val="00D62AC5"/>
    <w:rsid w:val="00D6555E"/>
    <w:rsid w:val="00D72B08"/>
    <w:rsid w:val="00D77A49"/>
    <w:rsid w:val="00D81209"/>
    <w:rsid w:val="00D95670"/>
    <w:rsid w:val="00DD34D8"/>
    <w:rsid w:val="00DE1FF7"/>
    <w:rsid w:val="00DE501A"/>
    <w:rsid w:val="00DF0F4C"/>
    <w:rsid w:val="00E05B77"/>
    <w:rsid w:val="00E372A9"/>
    <w:rsid w:val="00E411DE"/>
    <w:rsid w:val="00E478B6"/>
    <w:rsid w:val="00E528E4"/>
    <w:rsid w:val="00E62B6B"/>
    <w:rsid w:val="00E63D89"/>
    <w:rsid w:val="00EA10C1"/>
    <w:rsid w:val="00EB3C3B"/>
    <w:rsid w:val="00EB627D"/>
    <w:rsid w:val="00EE275B"/>
    <w:rsid w:val="00EF721D"/>
    <w:rsid w:val="00F101D6"/>
    <w:rsid w:val="00F23214"/>
    <w:rsid w:val="00F47AC1"/>
    <w:rsid w:val="00F5474A"/>
    <w:rsid w:val="00F65717"/>
    <w:rsid w:val="00F70509"/>
    <w:rsid w:val="00F71E37"/>
    <w:rsid w:val="00F724F3"/>
    <w:rsid w:val="00F72EBB"/>
    <w:rsid w:val="00F80150"/>
    <w:rsid w:val="00F831DD"/>
    <w:rsid w:val="00F91169"/>
    <w:rsid w:val="00F95FD3"/>
    <w:rsid w:val="00FA3D01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E4B7"/>
  <w15:docId w15:val="{AA998250-07D5-4468-B63E-2E08ED1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DB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81209"/>
    <w:pPr>
      <w:ind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qFormat/>
    <w:rsid w:val="00D81209"/>
    <w:pPr>
      <w:widowControl/>
      <w:ind w:firstLine="0"/>
      <w:jc w:val="center"/>
      <w:outlineLvl w:val="1"/>
    </w:pPr>
    <w:rPr>
      <w:rFonts w:eastAsiaTheme="majorEastAsia" w:cs="Arial"/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209"/>
    <w:rPr>
      <w:rFonts w:ascii="Times New Roman" w:eastAsiaTheme="majorEastAsia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D81209"/>
    <w:rPr>
      <w:rFonts w:ascii="Times New Roman" w:eastAsiaTheme="majorEastAsia" w:hAnsi="Times New Roman" w:cs="Arial"/>
      <w:b/>
      <w:sz w:val="24"/>
      <w:szCs w:val="28"/>
    </w:rPr>
  </w:style>
  <w:style w:type="paragraph" w:styleId="a3">
    <w:name w:val="Title"/>
    <w:link w:val="a4"/>
    <w:qFormat/>
    <w:rsid w:val="00D81209"/>
    <w:pPr>
      <w:spacing w:after="0" w:line="240" w:lineRule="auto"/>
      <w:jc w:val="center"/>
    </w:pPr>
    <w:rPr>
      <w:rFonts w:ascii="Times New Roman" w:eastAsiaTheme="majorEastAsia" w:hAnsi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D81209"/>
    <w:rPr>
      <w:rFonts w:ascii="Times New Roman" w:eastAsiaTheme="majorEastAsia" w:hAnsi="Times New Roman"/>
      <w:b/>
      <w:sz w:val="32"/>
      <w:szCs w:val="28"/>
    </w:rPr>
  </w:style>
  <w:style w:type="paragraph" w:styleId="a5">
    <w:name w:val="header"/>
    <w:basedOn w:val="a"/>
    <w:link w:val="a6"/>
    <w:uiPriority w:val="99"/>
    <w:rsid w:val="00CC40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0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абл 1"/>
    <w:basedOn w:val="a"/>
    <w:link w:val="12"/>
    <w:rsid w:val="00CC40F1"/>
    <w:pPr>
      <w:ind w:firstLine="0"/>
    </w:pPr>
  </w:style>
  <w:style w:type="character" w:customStyle="1" w:styleId="12">
    <w:name w:val="Табл 1 Знак"/>
    <w:link w:val="11"/>
    <w:rsid w:val="00CC40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812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40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0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9F5F4B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Subtitle"/>
    <w:basedOn w:val="a"/>
    <w:link w:val="aa"/>
    <w:rsid w:val="00CC7694"/>
    <w:pPr>
      <w:jc w:val="center"/>
    </w:pPr>
    <w:rPr>
      <w:b/>
    </w:rPr>
  </w:style>
  <w:style w:type="character" w:customStyle="1" w:styleId="aa">
    <w:name w:val="Подзаголовок Знак"/>
    <w:basedOn w:val="a0"/>
    <w:link w:val="a9"/>
    <w:rsid w:val="00CC7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CC7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31DD"/>
    <w:pPr>
      <w:autoSpaceDE w:val="0"/>
      <w:autoSpaceDN w:val="0"/>
      <w:adjustRightInd w:val="0"/>
      <w:spacing w:line="322" w:lineRule="exact"/>
      <w:ind w:firstLine="427"/>
      <w:jc w:val="left"/>
    </w:pPr>
    <w:rPr>
      <w:rFonts w:eastAsiaTheme="minorEastAsia"/>
      <w:szCs w:val="24"/>
    </w:rPr>
  </w:style>
  <w:style w:type="table" w:styleId="ab">
    <w:name w:val="Table Grid"/>
    <w:basedOn w:val="a1"/>
    <w:uiPriority w:val="59"/>
    <w:rsid w:val="00F8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rsid w:val="00F831DD"/>
    <w:pPr>
      <w:autoSpaceDE w:val="0"/>
      <w:autoSpaceDN w:val="0"/>
      <w:adjustRightInd w:val="0"/>
      <w:ind w:left="720" w:firstLine="0"/>
      <w:contextualSpacing/>
      <w:jc w:val="left"/>
    </w:pPr>
    <w:rPr>
      <w:sz w:val="20"/>
    </w:rPr>
  </w:style>
  <w:style w:type="paragraph" w:customStyle="1" w:styleId="ad">
    <w:name w:val="Табл.содерж"/>
    <w:basedOn w:val="ae"/>
    <w:link w:val="af"/>
    <w:qFormat/>
    <w:rsid w:val="00D81209"/>
    <w:pPr>
      <w:widowControl/>
    </w:pPr>
    <w:rPr>
      <w:sz w:val="24"/>
      <w:lang w:val="uk-UA" w:eastAsia="x-none"/>
    </w:rPr>
  </w:style>
  <w:style w:type="character" w:customStyle="1" w:styleId="af">
    <w:name w:val="Табл.содерж Знак"/>
    <w:link w:val="ad"/>
    <w:rsid w:val="00D81209"/>
    <w:rPr>
      <w:rFonts w:ascii="Times New Roman" w:hAnsi="Times New Roman"/>
      <w:sz w:val="24"/>
      <w:szCs w:val="28"/>
      <w:lang w:val="uk-UA" w:eastAsia="x-none"/>
    </w:rPr>
  </w:style>
  <w:style w:type="paragraph" w:styleId="ae">
    <w:name w:val="annotation text"/>
    <w:basedOn w:val="a"/>
    <w:link w:val="af0"/>
    <w:uiPriority w:val="99"/>
    <w:semiHidden/>
    <w:unhideWhenUsed/>
    <w:rsid w:val="00D81209"/>
    <w:rPr>
      <w:sz w:val="20"/>
    </w:rPr>
  </w:style>
  <w:style w:type="character" w:customStyle="1" w:styleId="af0">
    <w:name w:val="Текст примечания Знак"/>
    <w:basedOn w:val="a0"/>
    <w:link w:val="ae"/>
    <w:uiPriority w:val="99"/>
    <w:semiHidden/>
    <w:rsid w:val="00D81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тр"/>
    <w:basedOn w:val="af2"/>
    <w:link w:val="af3"/>
    <w:qFormat/>
    <w:rsid w:val="00D81209"/>
    <w:pPr>
      <w:ind w:firstLine="0"/>
      <w:jc w:val="center"/>
    </w:pPr>
  </w:style>
  <w:style w:type="character" w:customStyle="1" w:styleId="af3">
    <w:name w:val="Стр Знак"/>
    <w:basedOn w:val="af4"/>
    <w:link w:val="af1"/>
    <w:rsid w:val="00D81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4"/>
    <w:uiPriority w:val="99"/>
    <w:unhideWhenUsed/>
    <w:rsid w:val="00D8120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2"/>
    <w:uiPriority w:val="99"/>
    <w:rsid w:val="00D812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1209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f5">
    <w:name w:val="No Spacing"/>
    <w:uiPriority w:val="1"/>
    <w:qFormat/>
    <w:rsid w:val="00D81209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D81209"/>
    <w:pPr>
      <w:keepNext/>
      <w:keepLines/>
      <w:spacing w:before="480"/>
      <w:ind w:firstLine="709"/>
      <w:jc w:val="both"/>
      <w:outlineLvl w:val="9"/>
    </w:pPr>
    <w:rPr>
      <w:rFonts w:asciiTheme="majorHAnsi" w:hAnsiTheme="majorHAnsi" w:cstheme="majorBidi"/>
      <w:bCs/>
      <w:color w:val="365F91" w:themeColor="accent1" w:themeShade="BF"/>
    </w:rPr>
  </w:style>
  <w:style w:type="paragraph" w:customStyle="1" w:styleId="point">
    <w:name w:val="point"/>
    <w:basedOn w:val="a"/>
    <w:rsid w:val="00033A38"/>
    <w:pPr>
      <w:widowControl/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33A38"/>
    <w:pPr>
      <w:widowControl/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2D732B"/>
    <w:pPr>
      <w:widowControl/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70509"/>
    <w:pPr>
      <w:widowControl/>
      <w:ind w:firstLine="567"/>
    </w:pPr>
    <w:rPr>
      <w:rFonts w:eastAsiaTheme="minorEastAsia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C203DA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203DA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203DA"/>
    <w:rPr>
      <w:vertAlign w:val="superscript"/>
    </w:rPr>
  </w:style>
  <w:style w:type="paragraph" w:styleId="afa">
    <w:name w:val="Normal (Web)"/>
    <w:basedOn w:val="a"/>
    <w:uiPriority w:val="99"/>
    <w:semiHidden/>
    <w:unhideWhenUsed/>
    <w:rsid w:val="00AF2A4C"/>
    <w:pPr>
      <w:widowControl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60E-F932-4B91-A17D-132B9B62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313</cp:lastModifiedBy>
  <cp:revision>4</cp:revision>
  <cp:lastPrinted>2007-01-01T00:14:00Z</cp:lastPrinted>
  <dcterms:created xsi:type="dcterms:W3CDTF">2024-11-18T10:35:00Z</dcterms:created>
  <dcterms:modified xsi:type="dcterms:W3CDTF">2024-11-18T10:36:00Z</dcterms:modified>
</cp:coreProperties>
</file>