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0985" w14:textId="2E8030A9" w:rsidR="000B00F0" w:rsidRPr="000B00F0" w:rsidRDefault="000B00F0" w:rsidP="000B0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ПАМЯТКА ВЫПУСКНИКУ</w:t>
      </w:r>
    </w:p>
    <w:p w14:paraId="18139FB0" w14:textId="77777777" w:rsidR="000B00F0" w:rsidRDefault="000B00F0" w:rsidP="000B0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О РАСПРЕДЕЛЕНИИ (НАПРАВЛЕНИИ),</w:t>
      </w:r>
    </w:p>
    <w:p w14:paraId="72DD4A81" w14:textId="36DEB006" w:rsidR="000B00F0" w:rsidRPr="000B00F0" w:rsidRDefault="000B00F0" w:rsidP="000B0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ПЕРЕРАСПРЕДЕЛЕНИИ (ПЕРЕНАПРАВЛЕНИИ)</w:t>
      </w:r>
    </w:p>
    <w:p w14:paraId="19EF6524" w14:textId="77777777" w:rsidR="000B00F0" w:rsidRDefault="000B00F0" w:rsidP="000B0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7A85CA" w14:textId="0E9C36CF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</w:rPr>
        <w:t>ПЕРЕЧЕНЬ НОРМАТИВНО-ПРАВОВЫХ ДОКУМЕНТОВ:</w:t>
      </w:r>
    </w:p>
    <w:p w14:paraId="266B9D68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Кодекс Республики Беларусь об образовании в редакции от 05.12.2024 N 46-З (статьи 48, 72–80).</w:t>
      </w:r>
    </w:p>
    <w:p w14:paraId="09825E8D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Положение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 (утверждено Постановлением Совета Министров Республики Беларусь от 31.08.2022 г. №572 в действующей редакции).</w:t>
      </w:r>
    </w:p>
    <w:p w14:paraId="6971EA70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Положение о порядке возмещения в республиканский и (или) местные бюджеты средств, затраченных государством на подготовку научного работника высшей квалификации, специалиста, рабочего, служащего (утверждено Постановлением Совета Министров Республики Беларусь от 31.08.2022 г. №572 в действующей редакции).</w:t>
      </w:r>
    </w:p>
    <w:p w14:paraId="523BB2C3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Положение о целевой подготовке специалистов, рабочих, служащих (утверждено Постановлением Совета Министров Республики Беларусь от 31.08.2022 г. №572 в действующей редакции).</w:t>
      </w:r>
    </w:p>
    <w:p w14:paraId="5745C824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BFD19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</w:rPr>
        <w:t>КРАТКО О ТОМ, ЧТО НЕОБХОДИМО ЗНАТЬ ВЫПУСКНИКУ, КОТОРОМУ МЕСТО РАБОТЫ ПРЕДОСТАВЛЕНО ПУТЕМ РАСПРЕДЕЛЕНИЯ (НАПРАВЛЕНИЯ)</w:t>
      </w:r>
    </w:p>
    <w:p w14:paraId="6BC970C3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7CA06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</w:rPr>
        <w:t>Выпускник отрабатывает:</w:t>
      </w:r>
    </w:p>
    <w:p w14:paraId="220E1249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 xml:space="preserve">среднее специальное образование – </w:t>
      </w:r>
      <w:r w:rsidRPr="000B00F0">
        <w:rPr>
          <w:rFonts w:ascii="Times New Roman" w:hAnsi="Times New Roman" w:cs="Times New Roman"/>
          <w:b/>
          <w:bCs/>
          <w:sz w:val="28"/>
          <w:szCs w:val="28"/>
        </w:rPr>
        <w:t>2 года;</w:t>
      </w:r>
    </w:p>
    <w:p w14:paraId="10E046A6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 xml:space="preserve">среднее специальное образование на условиях договора о целевой подготовке специалиста – </w:t>
      </w:r>
      <w:r w:rsidRPr="000B00F0">
        <w:rPr>
          <w:rFonts w:ascii="Times New Roman" w:hAnsi="Times New Roman" w:cs="Times New Roman"/>
          <w:b/>
          <w:bCs/>
          <w:sz w:val="28"/>
          <w:szCs w:val="28"/>
        </w:rPr>
        <w:t>не менее 3 лет.</w:t>
      </w:r>
    </w:p>
    <w:p w14:paraId="070316C4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После завершения обучения в колледже выпускнику предоставляется отдых продолжительностью 1 календарный месяц.</w:t>
      </w:r>
    </w:p>
    <w:p w14:paraId="1C8D031F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Например: окончание обучения 28.02.2026г.,</w:t>
      </w:r>
    </w:p>
    <w:p w14:paraId="68BD6C4A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F0">
        <w:rPr>
          <w:rFonts w:ascii="Times New Roman" w:hAnsi="Times New Roman" w:cs="Times New Roman"/>
          <w:sz w:val="28"/>
          <w:szCs w:val="28"/>
        </w:rPr>
        <w:t>выпускник должен прибыть на работу 01.04.2026г.</w:t>
      </w:r>
    </w:p>
    <w:p w14:paraId="45F03D48" w14:textId="3E878B26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0F0">
        <w:rPr>
          <w:rFonts w:ascii="Times New Roman" w:hAnsi="Times New Roman" w:cs="Times New Roman"/>
          <w:b/>
          <w:bCs/>
          <w:sz w:val="28"/>
          <w:szCs w:val="28"/>
        </w:rPr>
        <w:t>Выпускнику необходимо:</w:t>
      </w:r>
    </w:p>
    <w:p w14:paraId="4D26F0C4" w14:textId="7D10F401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1.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Трудоустроиться. 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Обязательно! Даже если Вы планируете поступать на дневную бюджетную (бесплатную) форму обучения или предполагаете, что Вас вскоре призовут на срочную военную службу.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Если Вы не трудоустроитесь, то возникнет необходимость возмещать средства за обучение.</w:t>
      </w:r>
    </w:p>
    <w:p w14:paraId="69EF7ADF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Дата прибытия на работу будет указана в направлении для трудоустройства, которое вы получите под подпись.</w:t>
      </w:r>
    </w:p>
    <w:p w14:paraId="2349BDE4" w14:textId="77777777" w:rsid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2. Подтвердить свое трудоустройс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тво, уведомив об этом учреждение образования «Марьиногорский государственный ордена «Знак Почета» аграрно-технический колледж имени В.Е.Лобанка».</w:t>
      </w:r>
    </w:p>
    <w:p w14:paraId="550A508D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Подтверждение о прибытии специалиста к свидетельству о направлении на работу заполняется в отделе кадров по месту работы и должно быть возвращено в заполненном виде в учреждение образования «Марьиногорский государственный ордена «Знак Почета» аграрно-технический колледж имени В.Е.Лобанка».</w:t>
      </w:r>
    </w:p>
    <w:p w14:paraId="07C11A6D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lastRenderedPageBreak/>
        <w:t xml:space="preserve">3.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Если Вас призвали на срочную военную службу, службу по контракту 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необходимо уведомить:</w:t>
      </w:r>
    </w:p>
    <w:p w14:paraId="161F7BFA" w14:textId="77777777" w:rsidR="000B00F0" w:rsidRPr="000B00F0" w:rsidRDefault="000B00F0" w:rsidP="000B00F0">
      <w:pPr>
        <w:spacing w:after="0" w:line="240" w:lineRule="auto"/>
        <w:ind w:left="15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нанимателя;</w:t>
      </w:r>
    </w:p>
    <w:p w14:paraId="50E3D806" w14:textId="77777777" w:rsidR="000B00F0" w:rsidRPr="000B00F0" w:rsidRDefault="000B00F0" w:rsidP="000B00F0">
      <w:pPr>
        <w:spacing w:after="0" w:line="240" w:lineRule="auto"/>
        <w:ind w:left="15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учреждение образования «Марьиногорский государственный ордена «Знак Почета» аграрно-технический колледж имени В.Е.Лобанка»</w:t>
      </w:r>
    </w:p>
    <w:p w14:paraId="4FE32C7B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За два месяца до окончания службы в Вооруженных Силах Республики Беларусь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, Вы письменно уведомляете нанимателя о прибытии или неприбытии для трудоустройства по окончании срока службы.</w:t>
      </w:r>
    </w:p>
    <w:p w14:paraId="592E3D67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Важно!!!</w:t>
      </w:r>
    </w:p>
    <w:p w14:paraId="5DF686A3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Если выпускник, которому место работы предоставлено путем распределения, перераспределения, направленных, перенаправленных на работу в соответствии с договором о подготовке за счет средств республиканского бюджета, призванных на военную службу, поступивших на военную службу по контракту либо направленных на альтернативную службу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и прослуживших 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(прошедших альтернативную службу)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не менее установленного срока обязательной работы и срока службы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, установленного законодательством для прохождения военной службы по призыву для соответствующей категории военнослужащих, срока военной службы, установленного контрактом о прохождении военной службы, срока альтернативной службы для соответствующей категории граждан, средства, затраченные государством на их подготовку, не взыскиваются.</w:t>
      </w:r>
    </w:p>
    <w:p w14:paraId="5597FC79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С выпускников, получивших образование на условиях целевой подготовки, призванных на военную службу, поступивших на военную службу по контракту либо направленных на альтернативную службу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и прослуживших 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(прошедших альтернативную службу)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не менее срока обязательной работы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, установленного при направлении на работу выпускников, получивших соответствующее образование, средства, затраченные государством на их подготовку, не взыскиваются.</w:t>
      </w:r>
    </w:p>
    <w:p w14:paraId="42BD7EF4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Доработать установленный срок 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обязательной работы по окончании службы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обязаны выпускники (в том числе обучавшиеся по договору о целевой подготовке)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:</w:t>
      </w:r>
    </w:p>
    <w:p w14:paraId="7ABC3E0A" w14:textId="77777777" w:rsidR="000B00F0" w:rsidRPr="000B00F0" w:rsidRDefault="000B00F0" w:rsidP="000B00F0">
      <w:pPr>
        <w:spacing w:after="0" w:line="240" w:lineRule="auto"/>
        <w:ind w:left="15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призванные на военную службу, поступивших на военную службу по контракту либо направленных на альтернативную службу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и прослуживших 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(прошедших альтернативную службу) 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менее установленного срока обязательной работы и срока службы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.</w:t>
      </w:r>
    </w:p>
    <w:p w14:paraId="00F35C2D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4. Если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Вы поступили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на дневную бюджетную (бесплатную) форму обучения (на более высокую ступень) в Республике Беларусь,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то после зачисления письменно уведомить 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о своем зачислении нанимателя </w:t>
      </w:r>
      <w:proofErr w:type="gramStart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и  учреждение</w:t>
      </w:r>
      <w:proofErr w:type="gramEnd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образования.</w:t>
      </w:r>
    </w:p>
    <w:p w14:paraId="1323EA1D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Важно!!!</w:t>
      </w:r>
    </w:p>
    <w:p w14:paraId="63D9241D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Поступление на платную дневную форму обучения (или поступление в иностранные учреждения образования) не является освобождением от отработки. Вы должны возместить денежные средства за ваше обучение.</w:t>
      </w:r>
    </w:p>
    <w:p w14:paraId="1C4B601D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5.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Возмещение средств за обучение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происходит в случаях:</w:t>
      </w:r>
    </w:p>
    <w:p w14:paraId="12B3062A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left="219" w:right="1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Если вы не трудоустроились без уважительных причин;</w:t>
      </w:r>
    </w:p>
    <w:p w14:paraId="790033A0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left="219" w:right="1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Если вы не отработали срок обязательной работы и желаете возместить средства в добровольном порядке;</w:t>
      </w:r>
    </w:p>
    <w:p w14:paraId="17C96E13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left="219" w:right="17"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Если Вас уволили до конца срока отработки.</w:t>
      </w:r>
    </w:p>
    <w:p w14:paraId="25908693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Важно!!!</w:t>
      </w:r>
    </w:p>
    <w:p w14:paraId="34878DAB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Вы обязаны немедленно явиться в учреждение образования «Марьиногорский государственный ордена «Знак Почета» аграрно-технический колледж имени 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lastRenderedPageBreak/>
        <w:t>В.Е.Лобанка» для выяснения обстоятельств!</w:t>
      </w:r>
    </w:p>
    <w:p w14:paraId="4F52B1E9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Если у вас возникли проблемы или вопросы, то сначала обратитесь в учреждение образования «Марьиногорский государственный ордена «Знак Почета» аграрно-технический колледж имени В.Е.Лобанка»» за консультацией.</w:t>
      </w:r>
    </w:p>
    <w:p w14:paraId="32801ADA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Перераспределение 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выпускников, молодых специалистов, молодых рабочих (служащих) осуществляется учреждением образования в течение сроков обязательной работы по распределению.</w:t>
      </w:r>
    </w:p>
    <w:p w14:paraId="7792E38D" w14:textId="77777777" w:rsidR="000B00F0" w:rsidRPr="000B00F0" w:rsidRDefault="000B00F0" w:rsidP="000B0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Для рассмотрения вопроса о перераспределении выпускник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, молодой специалист, молодой рабочий (служащий) </w:t>
      </w: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обращается в учреждение образования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, направившее его на работу. При обращении предъявляется паспорт или иной документ, удостоверяющий личность, а также представляет документы, подтверждающие право на перераспределение.</w:t>
      </w:r>
    </w:p>
    <w:p w14:paraId="59308791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Важно!!!</w:t>
      </w:r>
    </w:p>
    <w:p w14:paraId="35CD9C85" w14:textId="77777777" w:rsidR="000B00F0" w:rsidRPr="000B00F0" w:rsidRDefault="000B00F0" w:rsidP="000B00F0">
      <w:pPr>
        <w:widowControl w:val="0"/>
        <w:tabs>
          <w:tab w:val="left" w:pos="4624"/>
        </w:tabs>
        <w:spacing w:after="0" w:line="240" w:lineRule="auto"/>
        <w:ind w:right="17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На сайте колледжа в разделе «Выпускнику» (ссылка 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https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://</w:t>
      </w:r>
      <w:proofErr w:type="spellStart"/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mgatk</w:t>
      </w:r>
      <w:proofErr w:type="spellEnd"/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.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by</w:t>
      </w:r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/</w:t>
      </w:r>
      <w:proofErr w:type="spellStart"/>
      <w:r w:rsidRPr="000B00F0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vypusknik</w:t>
      </w:r>
      <w:proofErr w:type="spellEnd"/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) имеется следующая информация:</w:t>
      </w:r>
    </w:p>
    <w:p w14:paraId="2BFA61CD" w14:textId="77777777" w:rsidR="000B00F0" w:rsidRPr="000B00F0" w:rsidRDefault="000B00F0" w:rsidP="000B00F0">
      <w:pPr>
        <w:spacing w:after="0" w:line="240" w:lineRule="auto"/>
        <w:ind w:left="219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Нормативно-правовые акты распределения, трудоустройства выпускников;</w:t>
      </w:r>
    </w:p>
    <w:p w14:paraId="3F86B3E3" w14:textId="77777777" w:rsidR="000B00F0" w:rsidRPr="000B00F0" w:rsidRDefault="000B00F0" w:rsidP="000B00F0">
      <w:pPr>
        <w:spacing w:after="0" w:line="240" w:lineRule="auto"/>
        <w:ind w:left="219" w:firstLine="709"/>
        <w:jc w:val="both"/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Алгоритм действий выпускника при перераспределении; </w:t>
      </w:r>
    </w:p>
    <w:p w14:paraId="2DAFF112" w14:textId="77777777" w:rsidR="000B00F0" w:rsidRPr="000B00F0" w:rsidRDefault="000B00F0" w:rsidP="000B00F0">
      <w:pPr>
        <w:spacing w:after="0" w:line="240" w:lineRule="auto"/>
        <w:ind w:left="219"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636363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x-none" w:eastAsia="ru-BY"/>
          <w14:ligatures w14:val="standard"/>
          <w14:cntxtAlts/>
        </w:rPr>
        <w:t>·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BY" w:eastAsia="ru-BY"/>
          <w14:ligatures w14:val="standard"/>
          <w14:cntxtAlts/>
        </w:rPr>
        <w:t> </w:t>
      </w:r>
      <w:r w:rsidRPr="000B00F0">
        <w:rPr>
          <w:rFonts w:ascii="Times New Roman" w:eastAsia="Times New Roman" w:hAnsi="Times New Roman" w:cs="Times New Roman"/>
          <w:i/>
          <w:iCs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Алгоритм действий выпускника при добровольном возмещении средств.</w:t>
      </w:r>
    </w:p>
    <w:p w14:paraId="51BFFEB4" w14:textId="77777777" w:rsidR="000B00F0" w:rsidRP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 </w:t>
      </w:r>
    </w:p>
    <w:p w14:paraId="2EF22ECC" w14:textId="77777777" w:rsidR="000B00F0" w:rsidRPr="000B00F0" w:rsidRDefault="000B00F0" w:rsidP="000B00F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b/>
          <w:bCs/>
          <w:color w:val="590644"/>
          <w:kern w:val="28"/>
          <w:sz w:val="28"/>
          <w:szCs w:val="28"/>
          <w:lang w:val="ru-RU" w:eastAsia="ru-BY"/>
          <w14:ligatures w14:val="none"/>
          <w14:cntxtAlts/>
        </w:rPr>
        <w:t>Контакты:</w:t>
      </w:r>
    </w:p>
    <w:p w14:paraId="1BFA0B53" w14:textId="77777777" w:rsidR="000B00F0" w:rsidRP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222847, Минская обл., Пуховичский р-н, пос. Марьино, ул. Рудовича,2 </w:t>
      </w:r>
    </w:p>
    <w:p w14:paraId="62912001" w14:textId="77777777" w:rsidR="000B00F0" w:rsidRP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E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-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mail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: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 </w:t>
      </w:r>
      <w:proofErr w:type="spellStart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priemnaya</w:t>
      </w:r>
      <w:proofErr w:type="spellEnd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@</w:t>
      </w:r>
      <w:proofErr w:type="spellStart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mgatk</w:t>
      </w:r>
      <w:proofErr w:type="spellEnd"/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.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en-US" w:eastAsia="ru-BY"/>
          <w14:ligatures w14:val="none"/>
          <w14:cntxtAlts/>
        </w:rPr>
        <w:t>by</w:t>
      </w: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 xml:space="preserve"> </w:t>
      </w:r>
    </w:p>
    <w:p w14:paraId="7485B0AF" w14:textId="77777777" w:rsidR="000B00F0" w:rsidRP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8 (01713) 62-3-51</w:t>
      </w:r>
    </w:p>
    <w:p w14:paraId="47D8201C" w14:textId="77777777" w:rsidR="000B00F0" w:rsidRP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8 (01713) 62-4-57</w:t>
      </w:r>
    </w:p>
    <w:p w14:paraId="0FF7E84A" w14:textId="7B27582A" w:rsidR="000B00F0" w:rsidRDefault="000B00F0" w:rsidP="000B00F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</w:pPr>
      <w:r w:rsidRPr="000B00F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val="ru-RU" w:eastAsia="ru-BY"/>
          <w14:ligatures w14:val="none"/>
          <w14:cntxtAlts/>
        </w:rPr>
        <w:t> </w:t>
      </w:r>
    </w:p>
    <w:sectPr w:rsidR="000B00F0" w:rsidSect="000B00F0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93"/>
    <w:rsid w:val="000B00F0"/>
    <w:rsid w:val="00225492"/>
    <w:rsid w:val="0045504F"/>
    <w:rsid w:val="004839F1"/>
    <w:rsid w:val="00CC4893"/>
    <w:rsid w:val="00F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75CB"/>
  <w15:chartTrackingRefBased/>
  <w15:docId w15:val="{1FB16C19-F547-40BB-8681-085AC903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8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8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4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48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48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48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48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48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48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48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48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48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48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4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48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4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2025-11-25T15:46:00Z</dcterms:created>
  <dcterms:modified xsi:type="dcterms:W3CDTF">2025-11-25T15:52:00Z</dcterms:modified>
</cp:coreProperties>
</file>