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76" w:rsidRDefault="00E472FB" w:rsidP="00D9623E">
      <w:pPr>
        <w:pStyle w:val="a9"/>
        <w:spacing w:line="280" w:lineRule="exact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Положение о</w:t>
      </w:r>
      <w:r w:rsidR="00EB16AC" w:rsidRPr="00822523">
        <w:rPr>
          <w:sz w:val="30"/>
          <w:szCs w:val="30"/>
        </w:rPr>
        <w:t xml:space="preserve"> проведени</w:t>
      </w:r>
      <w:r>
        <w:rPr>
          <w:sz w:val="30"/>
          <w:szCs w:val="30"/>
        </w:rPr>
        <w:t>и</w:t>
      </w:r>
      <w:r w:rsidR="00100776">
        <w:rPr>
          <w:sz w:val="30"/>
          <w:szCs w:val="30"/>
        </w:rPr>
        <w:t xml:space="preserve"> </w:t>
      </w:r>
      <w:bookmarkStart w:id="1" w:name="_Hlk152609536"/>
    </w:p>
    <w:p w:rsidR="00100776" w:rsidRDefault="00E3550C" w:rsidP="00D9623E">
      <w:pPr>
        <w:pStyle w:val="a9"/>
        <w:spacing w:line="280" w:lineRule="exact"/>
        <w:jc w:val="both"/>
        <w:rPr>
          <w:sz w:val="30"/>
          <w:szCs w:val="30"/>
        </w:rPr>
      </w:pPr>
      <w:r w:rsidRPr="00822523">
        <w:rPr>
          <w:sz w:val="30"/>
          <w:szCs w:val="30"/>
        </w:rPr>
        <w:t>республиканского</w:t>
      </w:r>
      <w:r w:rsidR="00EB16AC" w:rsidRPr="00822523">
        <w:rPr>
          <w:sz w:val="30"/>
          <w:szCs w:val="30"/>
        </w:rPr>
        <w:t xml:space="preserve"> </w:t>
      </w:r>
      <w:r w:rsidRPr="00822523">
        <w:rPr>
          <w:sz w:val="30"/>
          <w:szCs w:val="30"/>
        </w:rPr>
        <w:t xml:space="preserve">конкурса </w:t>
      </w:r>
    </w:p>
    <w:p w:rsidR="00B71DAC" w:rsidRPr="00822523" w:rsidRDefault="00EB16AC" w:rsidP="00D9623E">
      <w:pPr>
        <w:pStyle w:val="a9"/>
        <w:spacing w:line="280" w:lineRule="exact"/>
        <w:jc w:val="both"/>
        <w:rPr>
          <w:sz w:val="30"/>
          <w:szCs w:val="30"/>
        </w:rPr>
      </w:pPr>
      <w:r w:rsidRPr="00822523">
        <w:rPr>
          <w:sz w:val="30"/>
          <w:szCs w:val="30"/>
        </w:rPr>
        <w:t xml:space="preserve">изобразительного искусства </w:t>
      </w:r>
    </w:p>
    <w:p w:rsidR="000D7F74" w:rsidRPr="00822523" w:rsidRDefault="00EB16AC" w:rsidP="00D9623E">
      <w:pPr>
        <w:pStyle w:val="a9"/>
        <w:spacing w:line="280" w:lineRule="exact"/>
        <w:jc w:val="both"/>
        <w:rPr>
          <w:sz w:val="30"/>
          <w:szCs w:val="30"/>
        </w:rPr>
      </w:pPr>
      <w:r w:rsidRPr="00822523">
        <w:rPr>
          <w:sz w:val="30"/>
          <w:szCs w:val="30"/>
        </w:rPr>
        <w:t>«</w:t>
      </w:r>
      <w:r w:rsidR="00AC057E" w:rsidRPr="00822523">
        <w:rPr>
          <w:sz w:val="30"/>
          <w:szCs w:val="30"/>
        </w:rPr>
        <w:t xml:space="preserve">ПРАЗДНИКОВ </w:t>
      </w:r>
      <w:r w:rsidRPr="00822523">
        <w:rPr>
          <w:sz w:val="30"/>
          <w:szCs w:val="30"/>
        </w:rPr>
        <w:t>ПРАЗДНИК»</w:t>
      </w:r>
      <w:bookmarkEnd w:id="1"/>
    </w:p>
    <w:p w:rsidR="00EB16AC" w:rsidRPr="00822523" w:rsidRDefault="00EB16AC" w:rsidP="00822523">
      <w:pPr>
        <w:pStyle w:val="a9"/>
        <w:ind w:firstLine="709"/>
        <w:jc w:val="both"/>
        <w:rPr>
          <w:sz w:val="30"/>
          <w:szCs w:val="30"/>
        </w:rPr>
      </w:pPr>
    </w:p>
    <w:p w:rsidR="00EB16AC" w:rsidRPr="00822523" w:rsidRDefault="00851F10" w:rsidP="00822523">
      <w:pPr>
        <w:pStyle w:val="a9"/>
        <w:ind w:firstLine="709"/>
        <w:jc w:val="both"/>
        <w:rPr>
          <w:sz w:val="30"/>
          <w:szCs w:val="30"/>
        </w:rPr>
      </w:pPr>
      <w:r w:rsidRPr="00822523">
        <w:rPr>
          <w:sz w:val="30"/>
          <w:szCs w:val="30"/>
        </w:rPr>
        <w:t xml:space="preserve">1. </w:t>
      </w:r>
      <w:r w:rsidR="00875087">
        <w:rPr>
          <w:sz w:val="30"/>
          <w:szCs w:val="30"/>
        </w:rPr>
        <w:t>Положение о</w:t>
      </w:r>
      <w:r w:rsidRPr="00822523">
        <w:rPr>
          <w:sz w:val="30"/>
          <w:szCs w:val="30"/>
        </w:rPr>
        <w:t xml:space="preserve"> проведени</w:t>
      </w:r>
      <w:r w:rsidR="00875087">
        <w:rPr>
          <w:sz w:val="30"/>
          <w:szCs w:val="30"/>
        </w:rPr>
        <w:t>и</w:t>
      </w:r>
      <w:r w:rsidRPr="00822523">
        <w:rPr>
          <w:sz w:val="30"/>
          <w:szCs w:val="30"/>
        </w:rPr>
        <w:t xml:space="preserve"> </w:t>
      </w:r>
      <w:r w:rsidR="00E3550C" w:rsidRPr="00822523">
        <w:rPr>
          <w:sz w:val="30"/>
          <w:szCs w:val="30"/>
        </w:rPr>
        <w:t xml:space="preserve">республиканского </w:t>
      </w:r>
      <w:r w:rsidRPr="00822523">
        <w:rPr>
          <w:sz w:val="30"/>
          <w:szCs w:val="30"/>
        </w:rPr>
        <w:t xml:space="preserve">конкурса изобразительного искусства «ПРАЗДНИКОВ ПРАЗДНИК» (далее – конкурс) разработаны в соответствии </w:t>
      </w:r>
      <w:r w:rsidR="00E472FB" w:rsidRPr="00063B8C">
        <w:rPr>
          <w:sz w:val="30"/>
          <w:szCs w:val="30"/>
        </w:rPr>
        <w:t xml:space="preserve">с </w:t>
      </w:r>
      <w:r w:rsidR="00E472FB">
        <w:rPr>
          <w:sz w:val="30"/>
          <w:szCs w:val="30"/>
        </w:rPr>
        <w:t xml:space="preserve">Инструкцией </w:t>
      </w:r>
      <w:r w:rsidR="00E472FB" w:rsidRPr="00C153BF">
        <w:rPr>
          <w:sz w:val="30"/>
          <w:szCs w:val="30"/>
        </w:rPr>
        <w:t>о порядке проведения образовательных и иных м</w:t>
      </w:r>
      <w:r w:rsidR="00E472FB">
        <w:rPr>
          <w:sz w:val="30"/>
          <w:szCs w:val="30"/>
        </w:rPr>
        <w:t xml:space="preserve">ероприятий с участием учащихся, </w:t>
      </w:r>
      <w:r w:rsidR="00E472FB" w:rsidRPr="00063B8C">
        <w:rPr>
          <w:sz w:val="30"/>
          <w:szCs w:val="30"/>
        </w:rPr>
        <w:t>утвержденной постановлением Министерства образования Республики Беларусь от 0</w:t>
      </w:r>
      <w:r w:rsidR="00E472FB">
        <w:rPr>
          <w:sz w:val="30"/>
          <w:szCs w:val="30"/>
        </w:rPr>
        <w:t>9</w:t>
      </w:r>
      <w:r w:rsidR="00E472FB" w:rsidRPr="00063B8C">
        <w:rPr>
          <w:sz w:val="30"/>
          <w:szCs w:val="30"/>
        </w:rPr>
        <w:t>.0</w:t>
      </w:r>
      <w:r w:rsidR="00E472FB">
        <w:rPr>
          <w:sz w:val="30"/>
          <w:szCs w:val="30"/>
        </w:rPr>
        <w:t>9.2025 № 162</w:t>
      </w:r>
      <w:r w:rsidR="00E472FB" w:rsidRPr="00063B8C">
        <w:rPr>
          <w:sz w:val="30"/>
          <w:szCs w:val="30"/>
        </w:rPr>
        <w:t>.</w:t>
      </w:r>
    </w:p>
    <w:p w:rsidR="00851F10" w:rsidRPr="00822523" w:rsidRDefault="00851F10" w:rsidP="00822523">
      <w:pPr>
        <w:pStyle w:val="a9"/>
        <w:ind w:firstLine="709"/>
        <w:jc w:val="both"/>
        <w:rPr>
          <w:sz w:val="30"/>
          <w:szCs w:val="30"/>
        </w:rPr>
      </w:pPr>
      <w:r w:rsidRPr="00822523">
        <w:rPr>
          <w:sz w:val="30"/>
          <w:szCs w:val="30"/>
        </w:rPr>
        <w:t xml:space="preserve">2. </w:t>
      </w:r>
      <w:r w:rsidR="00B71DAC" w:rsidRPr="00822523">
        <w:rPr>
          <w:sz w:val="30"/>
          <w:szCs w:val="30"/>
        </w:rPr>
        <w:t>К</w:t>
      </w:r>
      <w:r w:rsidRPr="00822523">
        <w:rPr>
          <w:sz w:val="30"/>
          <w:szCs w:val="30"/>
        </w:rPr>
        <w:t>онкурс</w:t>
      </w:r>
      <w:r w:rsidR="00B71DAC" w:rsidRPr="00822523">
        <w:rPr>
          <w:sz w:val="30"/>
          <w:szCs w:val="30"/>
        </w:rPr>
        <w:t xml:space="preserve"> проводится</w:t>
      </w:r>
      <w:r w:rsidRPr="00822523">
        <w:rPr>
          <w:sz w:val="30"/>
          <w:szCs w:val="30"/>
        </w:rPr>
        <w:t xml:space="preserve"> </w:t>
      </w:r>
      <w:r w:rsidR="00E472FB" w:rsidRPr="00840462">
        <w:rPr>
          <w:sz w:val="30"/>
          <w:szCs w:val="30"/>
        </w:rPr>
        <w:t xml:space="preserve">Министерством образования Республики Беларусь во взаимодействии с учреждением образования «Национальный центр художественного творчества детей и молодежи» Министерства образования Республики Беларусь (далее </w:t>
      </w:r>
      <w:r w:rsidR="00E472FB" w:rsidRPr="0066565B">
        <w:rPr>
          <w:color w:val="000000"/>
          <w:sz w:val="30"/>
          <w:szCs w:val="30"/>
          <w:lang w:bidi="ru-RU"/>
        </w:rPr>
        <w:t>–</w:t>
      </w:r>
      <w:r w:rsidR="00E472FB">
        <w:rPr>
          <w:sz w:val="30"/>
          <w:szCs w:val="30"/>
        </w:rPr>
        <w:t xml:space="preserve"> Национальный центр</w:t>
      </w:r>
      <w:r w:rsidR="003C44E6">
        <w:rPr>
          <w:sz w:val="30"/>
          <w:szCs w:val="30"/>
        </w:rPr>
        <w:t>)</w:t>
      </w:r>
      <w:r w:rsidR="00E472FB">
        <w:rPr>
          <w:sz w:val="30"/>
          <w:szCs w:val="30"/>
        </w:rPr>
        <w:t xml:space="preserve">, </w:t>
      </w:r>
      <w:r w:rsidR="00A042DF" w:rsidRPr="00AD5737">
        <w:rPr>
          <w:sz w:val="30"/>
          <w:szCs w:val="30"/>
        </w:rPr>
        <w:t>Белорусской Православной Церковью</w:t>
      </w:r>
      <w:r w:rsidRPr="005A354F">
        <w:rPr>
          <w:sz w:val="30"/>
          <w:szCs w:val="30"/>
        </w:rPr>
        <w:t>.</w:t>
      </w:r>
      <w:r w:rsidR="00E472FB">
        <w:rPr>
          <w:sz w:val="30"/>
          <w:szCs w:val="30"/>
        </w:rPr>
        <w:t xml:space="preserve"> </w:t>
      </w:r>
    </w:p>
    <w:p w:rsidR="000679A3" w:rsidRPr="00822523" w:rsidRDefault="00851F10" w:rsidP="00822523">
      <w:pPr>
        <w:pStyle w:val="a9"/>
        <w:ind w:firstLine="709"/>
        <w:jc w:val="both"/>
        <w:rPr>
          <w:sz w:val="30"/>
          <w:szCs w:val="30"/>
        </w:rPr>
      </w:pPr>
      <w:r w:rsidRPr="00822523">
        <w:rPr>
          <w:sz w:val="30"/>
          <w:szCs w:val="30"/>
        </w:rPr>
        <w:t>3. Конкурс проводится</w:t>
      </w:r>
      <w:r w:rsidR="00EB16AC" w:rsidRPr="00822523">
        <w:rPr>
          <w:sz w:val="30"/>
          <w:szCs w:val="30"/>
        </w:rPr>
        <w:t xml:space="preserve"> с целью</w:t>
      </w:r>
      <w:r w:rsidR="000679A3" w:rsidRPr="00822523">
        <w:rPr>
          <w:sz w:val="30"/>
          <w:szCs w:val="30"/>
        </w:rPr>
        <w:t xml:space="preserve"> изучения, сохранения и развития православных и культурных традиций славянских народов; популяризации традиционных православных ценностей; развития у подрастающего поколения ценностного отношения к духовности и человечности; выявления и поддержки талантливых юных художников.</w:t>
      </w:r>
    </w:p>
    <w:p w:rsidR="001D6040" w:rsidRPr="00822523" w:rsidRDefault="001D6040" w:rsidP="00822523">
      <w:pPr>
        <w:pStyle w:val="a9"/>
        <w:ind w:firstLine="709"/>
        <w:jc w:val="both"/>
        <w:rPr>
          <w:sz w:val="30"/>
          <w:szCs w:val="30"/>
        </w:rPr>
      </w:pPr>
      <w:r w:rsidRPr="00822523">
        <w:rPr>
          <w:sz w:val="30"/>
          <w:szCs w:val="30"/>
        </w:rPr>
        <w:t>4.</w:t>
      </w:r>
      <w:r w:rsidR="00851F10" w:rsidRPr="00822523">
        <w:rPr>
          <w:sz w:val="30"/>
          <w:szCs w:val="30"/>
        </w:rPr>
        <w:t xml:space="preserve"> </w:t>
      </w:r>
      <w:r w:rsidRPr="00822523">
        <w:rPr>
          <w:sz w:val="30"/>
          <w:szCs w:val="30"/>
        </w:rPr>
        <w:t>В конкурсе принимают участие учащиеся объединений по интересам учреждений дополнительного образования детей и молодежи, общего среднего образования, учреждений средне</w:t>
      </w:r>
      <w:r w:rsidR="006F543C" w:rsidRPr="00822523">
        <w:rPr>
          <w:sz w:val="30"/>
          <w:szCs w:val="30"/>
        </w:rPr>
        <w:t xml:space="preserve">го </w:t>
      </w:r>
      <w:r w:rsidR="00916F16">
        <w:rPr>
          <w:sz w:val="30"/>
          <w:szCs w:val="30"/>
        </w:rPr>
        <w:t>специального образования</w:t>
      </w:r>
      <w:r w:rsidRPr="00822523">
        <w:rPr>
          <w:sz w:val="30"/>
          <w:szCs w:val="30"/>
        </w:rPr>
        <w:t>.</w:t>
      </w:r>
    </w:p>
    <w:p w:rsidR="001D6040" w:rsidRPr="00822523" w:rsidRDefault="001D6040" w:rsidP="00822523">
      <w:pPr>
        <w:pStyle w:val="a9"/>
        <w:ind w:firstLine="709"/>
        <w:jc w:val="both"/>
        <w:rPr>
          <w:sz w:val="30"/>
          <w:szCs w:val="30"/>
        </w:rPr>
      </w:pPr>
      <w:r w:rsidRPr="00E16F90">
        <w:rPr>
          <w:sz w:val="30"/>
          <w:szCs w:val="30"/>
        </w:rPr>
        <w:t xml:space="preserve">Возраст участников конкурса: </w:t>
      </w:r>
      <w:r w:rsidR="00E16F90" w:rsidRPr="00E16F90">
        <w:rPr>
          <w:sz w:val="30"/>
          <w:szCs w:val="30"/>
        </w:rPr>
        <w:t>с 7</w:t>
      </w:r>
      <w:r w:rsidRPr="00E16F90">
        <w:rPr>
          <w:sz w:val="30"/>
          <w:szCs w:val="30"/>
        </w:rPr>
        <w:t xml:space="preserve"> до 1</w:t>
      </w:r>
      <w:r w:rsidR="00916F16" w:rsidRPr="00E16F90">
        <w:rPr>
          <w:sz w:val="30"/>
          <w:szCs w:val="30"/>
          <w:lang w:val="be-BY"/>
        </w:rPr>
        <w:t>8</w:t>
      </w:r>
      <w:r w:rsidRPr="00E16F90">
        <w:rPr>
          <w:sz w:val="30"/>
          <w:szCs w:val="30"/>
        </w:rPr>
        <w:t xml:space="preserve"> лет.</w:t>
      </w:r>
    </w:p>
    <w:p w:rsidR="001D6040" w:rsidRDefault="001D6040" w:rsidP="00822523">
      <w:pPr>
        <w:pStyle w:val="a9"/>
        <w:ind w:firstLine="709"/>
        <w:jc w:val="both"/>
        <w:rPr>
          <w:sz w:val="30"/>
          <w:szCs w:val="30"/>
        </w:rPr>
      </w:pPr>
      <w:r w:rsidRPr="00822523">
        <w:rPr>
          <w:sz w:val="30"/>
          <w:szCs w:val="30"/>
        </w:rPr>
        <w:t>5. Объявление о проведении конкурса размещается на официальном сайте учреждения образования «Национальный центр художественного творчества детей и молодежи» Министерства образования Республики Беларусь не позднее месяца до начала его проведения.</w:t>
      </w:r>
    </w:p>
    <w:p w:rsidR="00E472FB" w:rsidRPr="00284F36" w:rsidRDefault="00E472FB" w:rsidP="00E472FB">
      <w:pPr>
        <w:pStyle w:val="ad"/>
        <w:tabs>
          <w:tab w:val="num" w:pos="1080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6</w:t>
      </w:r>
      <w:r w:rsidRPr="00284F36">
        <w:rPr>
          <w:sz w:val="30"/>
          <w:szCs w:val="30"/>
        </w:rPr>
        <w:t xml:space="preserve">. </w:t>
      </w:r>
      <w:r>
        <w:rPr>
          <w:sz w:val="30"/>
          <w:szCs w:val="30"/>
        </w:rPr>
        <w:t>К</w:t>
      </w:r>
      <w:r w:rsidRPr="00284F36">
        <w:rPr>
          <w:sz w:val="30"/>
          <w:szCs w:val="30"/>
        </w:rPr>
        <w:t xml:space="preserve">онкурс проводится с </w:t>
      </w:r>
      <w:r w:rsidR="005A354F">
        <w:rPr>
          <w:sz w:val="30"/>
          <w:szCs w:val="30"/>
        </w:rPr>
        <w:t>марта</w:t>
      </w:r>
      <w:r>
        <w:rPr>
          <w:sz w:val="30"/>
          <w:szCs w:val="30"/>
        </w:rPr>
        <w:t xml:space="preserve"> </w:t>
      </w:r>
      <w:r w:rsidRPr="00284F36">
        <w:rPr>
          <w:sz w:val="30"/>
          <w:szCs w:val="30"/>
        </w:rPr>
        <w:t xml:space="preserve">по </w:t>
      </w:r>
      <w:r w:rsidR="005A354F">
        <w:rPr>
          <w:sz w:val="30"/>
          <w:szCs w:val="30"/>
        </w:rPr>
        <w:t>июнь</w:t>
      </w:r>
      <w:r w:rsidRPr="00284F36">
        <w:rPr>
          <w:sz w:val="30"/>
          <w:szCs w:val="30"/>
        </w:rPr>
        <w:t xml:space="preserve"> 202</w:t>
      </w:r>
      <w:r>
        <w:rPr>
          <w:sz w:val="30"/>
          <w:szCs w:val="30"/>
        </w:rPr>
        <w:t>6</w:t>
      </w:r>
      <w:r w:rsidRPr="00284F36">
        <w:rPr>
          <w:sz w:val="30"/>
          <w:szCs w:val="30"/>
        </w:rPr>
        <w:t xml:space="preserve"> года в четыре этапа:</w:t>
      </w:r>
    </w:p>
    <w:p w:rsidR="00E472FB" w:rsidRPr="00284F36" w:rsidRDefault="00E472FB" w:rsidP="00E472FB">
      <w:pPr>
        <w:pStyle w:val="ad"/>
        <w:numPr>
          <w:ilvl w:val="0"/>
          <w:numId w:val="41"/>
        </w:numPr>
        <w:tabs>
          <w:tab w:val="num" w:pos="1080"/>
        </w:tabs>
        <w:ind w:left="0" w:firstLine="709"/>
        <w:rPr>
          <w:sz w:val="30"/>
          <w:szCs w:val="30"/>
        </w:rPr>
      </w:pPr>
      <w:r w:rsidRPr="00284F36">
        <w:rPr>
          <w:sz w:val="30"/>
          <w:szCs w:val="30"/>
        </w:rPr>
        <w:t>первый этап (отборочный) – проводится в учреждениях дополнительного образования детей и молодежи и учреждениях общего среднего образования;</w:t>
      </w:r>
    </w:p>
    <w:p w:rsidR="00E472FB" w:rsidRPr="00284F36" w:rsidRDefault="00E472FB" w:rsidP="00E472FB">
      <w:pPr>
        <w:pStyle w:val="ad"/>
        <w:numPr>
          <w:ilvl w:val="0"/>
          <w:numId w:val="41"/>
        </w:numPr>
        <w:tabs>
          <w:tab w:val="num" w:pos="1080"/>
        </w:tabs>
        <w:ind w:left="0" w:firstLine="709"/>
        <w:rPr>
          <w:sz w:val="30"/>
          <w:szCs w:val="30"/>
        </w:rPr>
      </w:pPr>
      <w:r w:rsidRPr="00284F36">
        <w:rPr>
          <w:sz w:val="30"/>
          <w:szCs w:val="30"/>
        </w:rPr>
        <w:t>второй этап (отборочный) – районный, районный для городов, имеющих районное деление, городской (кроме г. Минска);</w:t>
      </w:r>
    </w:p>
    <w:p w:rsidR="00E472FB" w:rsidRPr="00284F36" w:rsidRDefault="00E472FB" w:rsidP="00E472FB">
      <w:pPr>
        <w:pStyle w:val="ad"/>
        <w:numPr>
          <w:ilvl w:val="0"/>
          <w:numId w:val="40"/>
        </w:numPr>
        <w:tabs>
          <w:tab w:val="num" w:pos="1080"/>
        </w:tabs>
        <w:ind w:left="0" w:firstLine="709"/>
        <w:rPr>
          <w:sz w:val="30"/>
          <w:szCs w:val="30"/>
        </w:rPr>
      </w:pPr>
      <w:r w:rsidRPr="00284F36">
        <w:rPr>
          <w:sz w:val="30"/>
          <w:szCs w:val="30"/>
          <w:lang w:val="be-BY"/>
        </w:rPr>
        <w:t>третий</w:t>
      </w:r>
      <w:r w:rsidRPr="00284F36">
        <w:rPr>
          <w:sz w:val="30"/>
          <w:szCs w:val="30"/>
        </w:rPr>
        <w:t xml:space="preserve"> этап (отборочный) – областной, Минский городской. Данный этап организуют представители учреждений образования областного и Минского городского подчинения;</w:t>
      </w:r>
    </w:p>
    <w:p w:rsidR="00E472FB" w:rsidRPr="00284F36" w:rsidRDefault="00E472FB" w:rsidP="00E472FB">
      <w:pPr>
        <w:pStyle w:val="ad"/>
        <w:numPr>
          <w:ilvl w:val="0"/>
          <w:numId w:val="40"/>
        </w:numPr>
        <w:tabs>
          <w:tab w:val="num" w:pos="1080"/>
        </w:tabs>
        <w:ind w:left="0" w:firstLine="709"/>
        <w:rPr>
          <w:sz w:val="30"/>
          <w:szCs w:val="30"/>
        </w:rPr>
      </w:pPr>
      <w:r w:rsidRPr="00284F36">
        <w:rPr>
          <w:sz w:val="30"/>
          <w:szCs w:val="30"/>
        </w:rPr>
        <w:t xml:space="preserve">четвертый этап (заключительный) – республиканский – проводится в </w:t>
      </w:r>
      <w:r w:rsidR="00A61A01">
        <w:rPr>
          <w:sz w:val="30"/>
          <w:szCs w:val="30"/>
        </w:rPr>
        <w:t>апреле</w:t>
      </w:r>
      <w:r w:rsidR="006F3051">
        <w:rPr>
          <w:sz w:val="30"/>
          <w:szCs w:val="30"/>
        </w:rPr>
        <w:t xml:space="preserve"> –</w:t>
      </w:r>
      <w:r w:rsidR="00A61A01">
        <w:rPr>
          <w:sz w:val="30"/>
          <w:szCs w:val="30"/>
        </w:rPr>
        <w:t xml:space="preserve"> мае</w:t>
      </w:r>
      <w:r w:rsidRPr="00284F36">
        <w:rPr>
          <w:sz w:val="30"/>
          <w:szCs w:val="30"/>
        </w:rPr>
        <w:t xml:space="preserve"> 202</w:t>
      </w:r>
      <w:r>
        <w:rPr>
          <w:sz w:val="30"/>
          <w:szCs w:val="30"/>
        </w:rPr>
        <w:t>6</w:t>
      </w:r>
      <w:r w:rsidRPr="00284F36">
        <w:rPr>
          <w:sz w:val="30"/>
          <w:szCs w:val="30"/>
        </w:rPr>
        <w:t xml:space="preserve"> года.</w:t>
      </w:r>
    </w:p>
    <w:p w:rsidR="00E472FB" w:rsidRDefault="00A61A01" w:rsidP="00E472FB">
      <w:pPr>
        <w:pStyle w:val="ad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7</w:t>
      </w:r>
      <w:r w:rsidR="00E472FB">
        <w:rPr>
          <w:sz w:val="30"/>
          <w:szCs w:val="30"/>
        </w:rPr>
        <w:t xml:space="preserve">. </w:t>
      </w:r>
      <w:r w:rsidR="00E472FB" w:rsidRPr="00840462">
        <w:rPr>
          <w:sz w:val="30"/>
          <w:szCs w:val="30"/>
        </w:rPr>
        <w:t>Сроки проведения первого, второго и третьего этапов конкурса предшествуют срокам проведения заключительного этапа и устанавливаются учреждениями образования, соответствующими структурным подразделениям областных (Минского городского) исполнительных комитетов, осуществляющим государственно-властные полномочия в сфере образования.</w:t>
      </w:r>
    </w:p>
    <w:p w:rsidR="00E472FB" w:rsidRPr="00846ECC" w:rsidRDefault="00A61A01" w:rsidP="00E472FB">
      <w:pPr>
        <w:pStyle w:val="ad"/>
        <w:ind w:firstLine="709"/>
        <w:rPr>
          <w:sz w:val="30"/>
          <w:szCs w:val="30"/>
        </w:rPr>
      </w:pPr>
      <w:r>
        <w:rPr>
          <w:sz w:val="30"/>
          <w:szCs w:val="30"/>
        </w:rPr>
        <w:t>8</w:t>
      </w:r>
      <w:r w:rsidR="00E472FB">
        <w:rPr>
          <w:sz w:val="30"/>
          <w:szCs w:val="30"/>
        </w:rPr>
        <w:t xml:space="preserve">. </w:t>
      </w:r>
      <w:r w:rsidR="00E472FB" w:rsidRPr="00846ECC">
        <w:rPr>
          <w:sz w:val="30"/>
          <w:szCs w:val="30"/>
        </w:rPr>
        <w:t>На каждом этапе конкурса создаются организационные комитеты по их проведению (далее – оргкомитеты):</w:t>
      </w:r>
    </w:p>
    <w:p w:rsidR="00E472FB" w:rsidRPr="00846ECC" w:rsidRDefault="00E472FB" w:rsidP="00E472FB">
      <w:pPr>
        <w:pStyle w:val="ad"/>
        <w:ind w:firstLine="709"/>
        <w:rPr>
          <w:sz w:val="30"/>
          <w:szCs w:val="30"/>
        </w:rPr>
      </w:pPr>
      <w:r w:rsidRPr="00846ECC">
        <w:rPr>
          <w:sz w:val="30"/>
          <w:szCs w:val="30"/>
        </w:rPr>
        <w:t>на первом этапе – руководителями учреждений образования;</w:t>
      </w:r>
    </w:p>
    <w:p w:rsidR="00E472FB" w:rsidRPr="00846ECC" w:rsidRDefault="00E472FB" w:rsidP="00E472FB">
      <w:pPr>
        <w:pStyle w:val="ad"/>
        <w:ind w:firstLine="709"/>
        <w:rPr>
          <w:sz w:val="30"/>
          <w:szCs w:val="30"/>
        </w:rPr>
      </w:pPr>
      <w:r w:rsidRPr="00846ECC">
        <w:rPr>
          <w:sz w:val="30"/>
          <w:szCs w:val="30"/>
        </w:rPr>
        <w:t>на втором, третьем этапах – соответствующими структурным подразделениям областных (Минского городского) исполнительных комитетов, осуществляющим государственно-властные полномочия в сфере образования, на заключительном этапе – Министерством образования Республики Беларусь.</w:t>
      </w:r>
    </w:p>
    <w:p w:rsidR="00E472FB" w:rsidRPr="00540853" w:rsidRDefault="00E472FB" w:rsidP="00E472FB">
      <w:pPr>
        <w:pStyle w:val="ad"/>
        <w:ind w:firstLine="709"/>
        <w:rPr>
          <w:sz w:val="30"/>
          <w:szCs w:val="30"/>
        </w:rPr>
      </w:pPr>
      <w:r w:rsidRPr="00846ECC">
        <w:rPr>
          <w:sz w:val="30"/>
          <w:szCs w:val="30"/>
        </w:rPr>
        <w:t>Оргкомитет возглавляет председатель.</w:t>
      </w:r>
    </w:p>
    <w:p w:rsidR="00E472FB" w:rsidRDefault="00E472FB" w:rsidP="00A61A01">
      <w:pPr>
        <w:pStyle w:val="ad"/>
        <w:ind w:firstLine="709"/>
        <w:rPr>
          <w:sz w:val="30"/>
          <w:szCs w:val="30"/>
        </w:rPr>
      </w:pPr>
      <w:r w:rsidRPr="00540853">
        <w:rPr>
          <w:bCs/>
          <w:iCs/>
          <w:sz w:val="30"/>
          <w:szCs w:val="30"/>
        </w:rPr>
        <w:t>Оргкомитет каждого этапа конкурса формирует и утверждает состав жюри. В состав жюри входят профессиональные художники, искусствоведы, преподаватели</w:t>
      </w:r>
      <w:r w:rsidR="00A61A01">
        <w:rPr>
          <w:bCs/>
          <w:iCs/>
          <w:sz w:val="30"/>
          <w:szCs w:val="30"/>
        </w:rPr>
        <w:t xml:space="preserve">, представители </w:t>
      </w:r>
      <w:r w:rsidR="00A61A01" w:rsidRPr="00822523">
        <w:rPr>
          <w:sz w:val="30"/>
          <w:szCs w:val="30"/>
        </w:rPr>
        <w:t>Белорусской Православной Церкви</w:t>
      </w:r>
      <w:r w:rsidR="00A61A01">
        <w:rPr>
          <w:sz w:val="30"/>
          <w:szCs w:val="30"/>
        </w:rPr>
        <w:t>.</w:t>
      </w:r>
    </w:p>
    <w:p w:rsidR="00EE1FB6" w:rsidRPr="009848F4" w:rsidRDefault="00EE1FB6" w:rsidP="00EE1FB6">
      <w:pPr>
        <w:pStyle w:val="ad"/>
        <w:tabs>
          <w:tab w:val="num" w:pos="1080"/>
        </w:tabs>
        <w:ind w:firstLine="709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9. </w:t>
      </w:r>
      <w:r w:rsidRPr="009848F4">
        <w:rPr>
          <w:iCs/>
          <w:sz w:val="30"/>
          <w:szCs w:val="30"/>
        </w:rPr>
        <w:t xml:space="preserve">Для участия в четвертом (заключительном) этапе конкурса в республиканский </w:t>
      </w:r>
      <w:r w:rsidRPr="005A354F">
        <w:rPr>
          <w:iCs/>
          <w:sz w:val="30"/>
          <w:szCs w:val="30"/>
        </w:rPr>
        <w:t xml:space="preserve">оргкомитет до </w:t>
      </w:r>
      <w:r w:rsidR="005A354F" w:rsidRPr="005A354F">
        <w:rPr>
          <w:iCs/>
          <w:sz w:val="30"/>
          <w:szCs w:val="30"/>
          <w:lang w:val="be-BY"/>
        </w:rPr>
        <w:t>27</w:t>
      </w:r>
      <w:r w:rsidRPr="005A354F">
        <w:rPr>
          <w:iCs/>
          <w:sz w:val="30"/>
          <w:szCs w:val="30"/>
        </w:rPr>
        <w:t xml:space="preserve"> апреля 2026 г.</w:t>
      </w:r>
      <w:r w:rsidRPr="00A778DA">
        <w:rPr>
          <w:iCs/>
          <w:sz w:val="30"/>
          <w:szCs w:val="30"/>
        </w:rPr>
        <w:t xml:space="preserve"> областным</w:t>
      </w:r>
      <w:r w:rsidRPr="009848F4">
        <w:rPr>
          <w:iCs/>
          <w:sz w:val="30"/>
          <w:szCs w:val="30"/>
        </w:rPr>
        <w:t xml:space="preserve"> и Минскому городскому оргкомитетам необходимо представить:</w:t>
      </w:r>
    </w:p>
    <w:p w:rsidR="00EE1FB6" w:rsidRPr="009848F4" w:rsidRDefault="00EE1FB6" w:rsidP="00EE1FB6">
      <w:pPr>
        <w:pStyle w:val="ad"/>
        <w:tabs>
          <w:tab w:val="num" w:pos="1080"/>
        </w:tabs>
        <w:ind w:firstLine="709"/>
        <w:rPr>
          <w:iCs/>
          <w:sz w:val="30"/>
          <w:szCs w:val="30"/>
        </w:rPr>
      </w:pPr>
      <w:r w:rsidRPr="009848F4">
        <w:rPr>
          <w:iCs/>
          <w:sz w:val="30"/>
          <w:szCs w:val="30"/>
        </w:rPr>
        <w:t>заявку на участие в конкурсе (приложение 1)</w:t>
      </w:r>
      <w:r>
        <w:rPr>
          <w:sz w:val="30"/>
          <w:szCs w:val="30"/>
        </w:rPr>
        <w:t>. З</w:t>
      </w:r>
      <w:r w:rsidRPr="00822523">
        <w:rPr>
          <w:sz w:val="30"/>
          <w:szCs w:val="30"/>
        </w:rPr>
        <w:t xml:space="preserve">аявка на участие в конкурсе оформляется и подается в печатном и электронном вариантах, текст этикеток – только в электронном варианте (электронная почта – </w:t>
      </w:r>
      <w:hyperlink r:id="rId8" w:history="1">
        <w:r w:rsidRPr="00822523">
          <w:rPr>
            <w:rStyle w:val="a8"/>
            <w:sz w:val="30"/>
            <w:szCs w:val="30"/>
          </w:rPr>
          <w:t>ddp@nchtdm.by</w:t>
        </w:r>
      </w:hyperlink>
      <w:r w:rsidRPr="009848F4">
        <w:rPr>
          <w:iCs/>
          <w:sz w:val="30"/>
          <w:szCs w:val="30"/>
        </w:rPr>
        <w:t xml:space="preserve"> с пометкой «</w:t>
      </w:r>
      <w:r>
        <w:rPr>
          <w:sz w:val="30"/>
          <w:szCs w:val="30"/>
          <w:lang w:val="be-BY"/>
        </w:rPr>
        <w:t>Праздников праздник</w:t>
      </w:r>
      <w:r w:rsidRPr="009848F4">
        <w:rPr>
          <w:kern w:val="36"/>
          <w:sz w:val="30"/>
          <w:szCs w:val="30"/>
        </w:rPr>
        <w:t>»</w:t>
      </w:r>
      <w:r>
        <w:rPr>
          <w:kern w:val="36"/>
          <w:sz w:val="30"/>
          <w:szCs w:val="30"/>
        </w:rPr>
        <w:t>);</w:t>
      </w:r>
    </w:p>
    <w:p w:rsidR="00EE1FB6" w:rsidRPr="009848F4" w:rsidRDefault="00EE1FB6" w:rsidP="00EE1FB6">
      <w:pPr>
        <w:pStyle w:val="ad"/>
        <w:tabs>
          <w:tab w:val="num" w:pos="1080"/>
        </w:tabs>
        <w:ind w:firstLine="709"/>
        <w:rPr>
          <w:iCs/>
          <w:sz w:val="30"/>
          <w:szCs w:val="30"/>
        </w:rPr>
      </w:pPr>
      <w:r w:rsidRPr="009848F4">
        <w:rPr>
          <w:iCs/>
          <w:sz w:val="30"/>
          <w:szCs w:val="30"/>
        </w:rPr>
        <w:t>выписку из протокола решения областных (Минского городского) оргкомитетов по результатам областных (</w:t>
      </w:r>
      <w:proofErr w:type="spellStart"/>
      <w:r w:rsidRPr="009848F4">
        <w:rPr>
          <w:iCs/>
          <w:sz w:val="30"/>
          <w:szCs w:val="30"/>
        </w:rPr>
        <w:t>г.Минск</w:t>
      </w:r>
      <w:proofErr w:type="spellEnd"/>
      <w:r w:rsidRPr="009848F4">
        <w:rPr>
          <w:iCs/>
          <w:sz w:val="30"/>
          <w:szCs w:val="30"/>
        </w:rPr>
        <w:t>) этапов конкурса</w:t>
      </w:r>
      <w:r>
        <w:rPr>
          <w:iCs/>
          <w:sz w:val="30"/>
          <w:szCs w:val="30"/>
        </w:rPr>
        <w:t>;</w:t>
      </w:r>
    </w:p>
    <w:p w:rsidR="00EE1FB6" w:rsidRPr="009848F4" w:rsidRDefault="00EE1FB6" w:rsidP="00EE1FB6">
      <w:pPr>
        <w:pStyle w:val="ad"/>
        <w:tabs>
          <w:tab w:val="num" w:pos="1080"/>
        </w:tabs>
        <w:ind w:firstLine="709"/>
        <w:rPr>
          <w:iCs/>
          <w:sz w:val="30"/>
          <w:szCs w:val="30"/>
        </w:rPr>
      </w:pPr>
      <w:r w:rsidRPr="009848F4">
        <w:rPr>
          <w:iCs/>
          <w:sz w:val="30"/>
          <w:szCs w:val="30"/>
        </w:rPr>
        <w:t>мониторинг участия в конкурсе (приложение 2);</w:t>
      </w:r>
    </w:p>
    <w:p w:rsidR="00EE1FB6" w:rsidRDefault="00EE1FB6" w:rsidP="00EE1FB6">
      <w:pPr>
        <w:pStyle w:val="ad"/>
        <w:tabs>
          <w:tab w:val="num" w:pos="1080"/>
        </w:tabs>
        <w:ind w:firstLine="709"/>
        <w:rPr>
          <w:iCs/>
          <w:sz w:val="30"/>
          <w:szCs w:val="30"/>
        </w:rPr>
      </w:pPr>
      <w:r w:rsidRPr="003938EE">
        <w:rPr>
          <w:iCs/>
          <w:sz w:val="30"/>
          <w:szCs w:val="30"/>
        </w:rPr>
        <w:t xml:space="preserve">творческие работы </w:t>
      </w:r>
      <w:r w:rsidR="00F038B1" w:rsidRPr="003938EE">
        <w:rPr>
          <w:iCs/>
          <w:sz w:val="30"/>
          <w:szCs w:val="30"/>
          <w:lang w:val="be-BY"/>
        </w:rPr>
        <w:t>(не менее 6</w:t>
      </w:r>
      <w:r w:rsidR="00916F16" w:rsidRPr="003938EE">
        <w:rPr>
          <w:iCs/>
          <w:sz w:val="30"/>
          <w:szCs w:val="30"/>
          <w:lang w:val="be-BY"/>
        </w:rPr>
        <w:t xml:space="preserve">0 работ) </w:t>
      </w:r>
      <w:r w:rsidRPr="003938EE">
        <w:rPr>
          <w:iCs/>
          <w:sz w:val="30"/>
          <w:szCs w:val="30"/>
        </w:rPr>
        <w:t>по результатам областного</w:t>
      </w:r>
      <w:r w:rsidRPr="009848F4">
        <w:rPr>
          <w:iCs/>
          <w:sz w:val="30"/>
          <w:szCs w:val="30"/>
        </w:rPr>
        <w:t xml:space="preserve"> и Минского городского этапов по адресу Республиканского организационного комитета (220030, г. Минск, ул. Кирова, 16, Национальный центр художественного творчества детей и </w:t>
      </w:r>
      <w:r>
        <w:rPr>
          <w:iCs/>
          <w:sz w:val="30"/>
          <w:szCs w:val="30"/>
        </w:rPr>
        <w:t>молодежи,</w:t>
      </w:r>
      <w:r w:rsidRPr="009848F4">
        <w:rPr>
          <w:iCs/>
          <w:sz w:val="30"/>
          <w:szCs w:val="30"/>
        </w:rPr>
        <w:t xml:space="preserve"> сектор выставочной работы, тел. 8 (017) </w:t>
      </w:r>
      <w:r w:rsidRPr="009848F4">
        <w:rPr>
          <w:sz w:val="30"/>
          <w:szCs w:val="30"/>
        </w:rPr>
        <w:t>364 21 97</w:t>
      </w:r>
      <w:r w:rsidRPr="009848F4">
        <w:rPr>
          <w:iCs/>
          <w:sz w:val="30"/>
          <w:szCs w:val="30"/>
        </w:rPr>
        <w:t>)</w:t>
      </w:r>
      <w:r>
        <w:rPr>
          <w:iCs/>
          <w:sz w:val="30"/>
          <w:szCs w:val="30"/>
        </w:rPr>
        <w:t>.</w:t>
      </w:r>
    </w:p>
    <w:p w:rsidR="00EE1FB6" w:rsidRPr="00DA5E3B" w:rsidRDefault="00EE1FB6" w:rsidP="00EE1FB6">
      <w:pPr>
        <w:pStyle w:val="ad"/>
        <w:tabs>
          <w:tab w:val="num" w:pos="1080"/>
        </w:tabs>
        <w:ind w:firstLine="709"/>
        <w:rPr>
          <w:sz w:val="30"/>
          <w:szCs w:val="30"/>
        </w:rPr>
      </w:pPr>
      <w:r w:rsidRPr="00DA5E3B">
        <w:rPr>
          <w:sz w:val="30"/>
          <w:szCs w:val="30"/>
        </w:rPr>
        <w:t>Персональную ответственность за направление авторов работ к участию в конкурсе несут:</w:t>
      </w:r>
    </w:p>
    <w:p w:rsidR="00EE1FB6" w:rsidRPr="00DA5E3B" w:rsidRDefault="00EE1FB6" w:rsidP="00EE1FB6">
      <w:pPr>
        <w:pStyle w:val="ad"/>
        <w:ind w:firstLine="709"/>
        <w:rPr>
          <w:sz w:val="30"/>
          <w:szCs w:val="30"/>
        </w:rPr>
      </w:pPr>
      <w:r>
        <w:rPr>
          <w:sz w:val="30"/>
          <w:szCs w:val="30"/>
        </w:rPr>
        <w:t>на первом этапе – руководители</w:t>
      </w:r>
      <w:r w:rsidRPr="00DA5E3B">
        <w:rPr>
          <w:sz w:val="30"/>
          <w:szCs w:val="30"/>
        </w:rPr>
        <w:t xml:space="preserve"> учреждени</w:t>
      </w:r>
      <w:r>
        <w:rPr>
          <w:sz w:val="30"/>
          <w:szCs w:val="30"/>
        </w:rPr>
        <w:t>й</w:t>
      </w:r>
      <w:r w:rsidRPr="00DA5E3B">
        <w:rPr>
          <w:sz w:val="30"/>
          <w:szCs w:val="30"/>
        </w:rPr>
        <w:t xml:space="preserve"> образования;</w:t>
      </w:r>
    </w:p>
    <w:p w:rsidR="00EE1FB6" w:rsidRPr="00DA5E3B" w:rsidRDefault="00EE1FB6" w:rsidP="00EE1FB6">
      <w:pPr>
        <w:pStyle w:val="ad"/>
        <w:tabs>
          <w:tab w:val="num" w:pos="1080"/>
        </w:tabs>
        <w:ind w:firstLine="709"/>
        <w:rPr>
          <w:sz w:val="30"/>
          <w:szCs w:val="30"/>
        </w:rPr>
      </w:pPr>
      <w:r w:rsidRPr="00DA5E3B">
        <w:rPr>
          <w:sz w:val="30"/>
          <w:szCs w:val="30"/>
        </w:rPr>
        <w:t>на втором, третьем этапах – руководители соответствующих структурных подразделений местных исполнительных и распорядительных органов, осуществляющих государственно-властные полномочия в сфере образования.</w:t>
      </w:r>
    </w:p>
    <w:p w:rsidR="00EE1FB6" w:rsidRDefault="00EE1FB6" w:rsidP="00EE1FB6">
      <w:pPr>
        <w:pStyle w:val="ad"/>
        <w:tabs>
          <w:tab w:val="num" w:pos="1080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10. </w:t>
      </w:r>
      <w:r w:rsidRPr="00F619E7">
        <w:rPr>
          <w:sz w:val="30"/>
          <w:szCs w:val="30"/>
        </w:rPr>
        <w:t xml:space="preserve">Организаторы конкурса имеют право на обработку персональных данных участников (публикацию списков победителей, издание дипломов, афиш, буклетов и т.д.). Предоставление творческих работ на конкурс означает автоматическое согласие участника и его официального представителя с </w:t>
      </w:r>
      <w:r>
        <w:rPr>
          <w:sz w:val="30"/>
          <w:szCs w:val="30"/>
        </w:rPr>
        <w:t>положением</w:t>
      </w:r>
      <w:r w:rsidRPr="00F619E7">
        <w:rPr>
          <w:sz w:val="30"/>
          <w:szCs w:val="30"/>
        </w:rPr>
        <w:t xml:space="preserve"> </w:t>
      </w:r>
      <w:r w:rsidR="002807C1">
        <w:rPr>
          <w:sz w:val="30"/>
          <w:szCs w:val="30"/>
        </w:rPr>
        <w:t xml:space="preserve">о проведении </w:t>
      </w:r>
      <w:r w:rsidRPr="00F619E7">
        <w:rPr>
          <w:sz w:val="30"/>
          <w:szCs w:val="30"/>
        </w:rPr>
        <w:t>конкурса и с правом организатора на обработку персональных данных.</w:t>
      </w:r>
    </w:p>
    <w:p w:rsidR="00FE1A77" w:rsidRPr="00822523" w:rsidRDefault="00EE1FB6" w:rsidP="00822523">
      <w:pPr>
        <w:pStyle w:val="a9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="00FE1A77" w:rsidRPr="00822523">
        <w:rPr>
          <w:sz w:val="30"/>
          <w:szCs w:val="30"/>
        </w:rPr>
        <w:t xml:space="preserve">. </w:t>
      </w:r>
      <w:r w:rsidR="009E130F" w:rsidRPr="00822523">
        <w:rPr>
          <w:sz w:val="30"/>
          <w:szCs w:val="30"/>
        </w:rPr>
        <w:t>Конкурс призван воспитывать детей, занимающихся изобразительным искусством на духовных и православных традициях наш</w:t>
      </w:r>
      <w:r w:rsidR="00A61A01">
        <w:rPr>
          <w:sz w:val="30"/>
          <w:szCs w:val="30"/>
        </w:rPr>
        <w:t>его</w:t>
      </w:r>
      <w:r w:rsidR="009E130F" w:rsidRPr="00822523">
        <w:rPr>
          <w:sz w:val="30"/>
          <w:szCs w:val="30"/>
        </w:rPr>
        <w:t xml:space="preserve"> народ</w:t>
      </w:r>
      <w:r w:rsidR="00A61A01">
        <w:rPr>
          <w:sz w:val="30"/>
          <w:szCs w:val="30"/>
        </w:rPr>
        <w:t>а</w:t>
      </w:r>
      <w:r w:rsidR="009E130F" w:rsidRPr="00822523">
        <w:rPr>
          <w:sz w:val="30"/>
          <w:szCs w:val="30"/>
        </w:rPr>
        <w:t xml:space="preserve">. </w:t>
      </w:r>
      <w:r w:rsidR="00A61A01" w:rsidRPr="00822523">
        <w:rPr>
          <w:sz w:val="30"/>
          <w:szCs w:val="30"/>
        </w:rPr>
        <w:t>Участие в конкурсе способствует приобщению подрастающего поколения к изучению исторических и культурных традиций нашей страны, а также основ Православной веры.</w:t>
      </w:r>
      <w:r w:rsidR="00A61A01">
        <w:rPr>
          <w:sz w:val="30"/>
          <w:szCs w:val="30"/>
        </w:rPr>
        <w:t xml:space="preserve"> </w:t>
      </w:r>
    </w:p>
    <w:p w:rsidR="006A2EAB" w:rsidRDefault="00A61A01" w:rsidP="00822523">
      <w:pPr>
        <w:pStyle w:val="a9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E1FB6">
        <w:rPr>
          <w:sz w:val="30"/>
          <w:szCs w:val="30"/>
        </w:rPr>
        <w:t>2</w:t>
      </w:r>
      <w:r w:rsidR="00F008B4" w:rsidRPr="00822523">
        <w:rPr>
          <w:sz w:val="30"/>
          <w:szCs w:val="30"/>
        </w:rPr>
        <w:t xml:space="preserve">. Конкурс проводится </w:t>
      </w:r>
      <w:r w:rsidR="006A2EAB">
        <w:rPr>
          <w:sz w:val="30"/>
          <w:szCs w:val="30"/>
        </w:rPr>
        <w:t>по номинациям:</w:t>
      </w:r>
    </w:p>
    <w:p w:rsidR="005A354F" w:rsidRPr="00781BB3" w:rsidRDefault="005A354F" w:rsidP="005A354F">
      <w:pPr>
        <w:pStyle w:val="a9"/>
        <w:ind w:firstLine="709"/>
        <w:jc w:val="both"/>
        <w:rPr>
          <w:sz w:val="30"/>
          <w:szCs w:val="30"/>
        </w:rPr>
      </w:pPr>
      <w:r w:rsidRPr="00781BB3">
        <w:rPr>
          <w:sz w:val="30"/>
          <w:szCs w:val="30"/>
        </w:rPr>
        <w:t>- «Библейские истории». П</w:t>
      </w:r>
      <w:r w:rsidRPr="00781BB3">
        <w:rPr>
          <w:kern w:val="1"/>
          <w:sz w:val="30"/>
          <w:szCs w:val="30"/>
          <w:lang w:val="be-BY"/>
        </w:rPr>
        <w:t>редоставляются</w:t>
      </w:r>
      <w:r w:rsidRPr="00781BB3">
        <w:rPr>
          <w:sz w:val="30"/>
          <w:szCs w:val="30"/>
        </w:rPr>
        <w:t xml:space="preserve"> иллюстрации к библейским сюжетам, например: «Сотворение Мира», «Всемирный Потоп и Ноев Ковчег», «История Иосифа», «Чудеса Иисуса Христа», «Притчи Иисуса» и </w:t>
      </w:r>
      <w:proofErr w:type="gramStart"/>
      <w:r w:rsidRPr="00781BB3">
        <w:rPr>
          <w:sz w:val="30"/>
          <w:szCs w:val="30"/>
        </w:rPr>
        <w:t>др..</w:t>
      </w:r>
      <w:proofErr w:type="gramEnd"/>
      <w:r w:rsidRPr="00781BB3">
        <w:rPr>
          <w:sz w:val="30"/>
          <w:szCs w:val="30"/>
        </w:rPr>
        <w:t xml:space="preserve"> </w:t>
      </w:r>
    </w:p>
    <w:p w:rsidR="005A354F" w:rsidRPr="00781BB3" w:rsidRDefault="005A354F" w:rsidP="005A354F">
      <w:pPr>
        <w:pStyle w:val="a9"/>
        <w:ind w:firstLine="709"/>
        <w:jc w:val="both"/>
        <w:rPr>
          <w:sz w:val="30"/>
          <w:szCs w:val="30"/>
        </w:rPr>
      </w:pPr>
      <w:r w:rsidRPr="00781BB3">
        <w:rPr>
          <w:sz w:val="30"/>
          <w:szCs w:val="30"/>
        </w:rPr>
        <w:t xml:space="preserve">- «Библейские герои». Предоставляются портреты библейского персонажа или религиозного деятеля, передающие художественный образ героя, его характер, отражающие его значимости в истории веры. </w:t>
      </w:r>
    </w:p>
    <w:p w:rsidR="005A354F" w:rsidRPr="00781BB3" w:rsidRDefault="005A354F" w:rsidP="005A354F">
      <w:pPr>
        <w:pStyle w:val="a9"/>
        <w:ind w:firstLine="709"/>
        <w:jc w:val="both"/>
        <w:rPr>
          <w:sz w:val="30"/>
          <w:szCs w:val="30"/>
        </w:rPr>
      </w:pPr>
      <w:r w:rsidRPr="00781BB3">
        <w:rPr>
          <w:sz w:val="30"/>
          <w:szCs w:val="30"/>
          <w:lang w:val="be-BY"/>
        </w:rPr>
        <w:t xml:space="preserve">- </w:t>
      </w:r>
      <w:r w:rsidRPr="00781BB3">
        <w:rPr>
          <w:sz w:val="30"/>
          <w:szCs w:val="30"/>
        </w:rPr>
        <w:t>«Образ женщины в христианстве». В работах показывается роль и духовная красота женщины в христианстве путем создания сюжетной композиции из жизни православных Святых (Ксении Петербургской, Матроны Московской, Валентины Минской и др.), библейских героинь (Руфь, Есфирь и др.) либо отражается образ матери и ее добродетелей как символа наиболее бескорыстной и чистой любви.</w:t>
      </w:r>
    </w:p>
    <w:p w:rsidR="003938EE" w:rsidRPr="00781BB3" w:rsidRDefault="003938EE" w:rsidP="003938EE">
      <w:pPr>
        <w:pStyle w:val="a9"/>
        <w:ind w:firstLine="709"/>
        <w:jc w:val="both"/>
        <w:rPr>
          <w:sz w:val="30"/>
          <w:szCs w:val="30"/>
        </w:rPr>
      </w:pPr>
      <w:r w:rsidRPr="00781BB3">
        <w:rPr>
          <w:sz w:val="30"/>
          <w:szCs w:val="30"/>
        </w:rPr>
        <w:t>- «Пасхальная радость». П</w:t>
      </w:r>
      <w:r w:rsidRPr="00781BB3">
        <w:rPr>
          <w:kern w:val="1"/>
          <w:sz w:val="30"/>
          <w:szCs w:val="30"/>
          <w:lang w:val="be-BY"/>
        </w:rPr>
        <w:t xml:space="preserve">редоставляются сюжетные композиции, раскрывающие личное </w:t>
      </w:r>
      <w:r w:rsidRPr="00781BB3">
        <w:rPr>
          <w:sz w:val="30"/>
          <w:szCs w:val="30"/>
        </w:rPr>
        <w:t>отношение к Светлому празднику Воскресения Христова,</w:t>
      </w:r>
      <w:r w:rsidRPr="00781BB3">
        <w:rPr>
          <w:kern w:val="1"/>
          <w:sz w:val="30"/>
          <w:szCs w:val="30"/>
          <w:lang w:val="be-BY"/>
        </w:rPr>
        <w:t xml:space="preserve"> </w:t>
      </w:r>
      <w:r w:rsidRPr="00781BB3">
        <w:rPr>
          <w:sz w:val="30"/>
          <w:szCs w:val="30"/>
        </w:rPr>
        <w:t>традиции празднования Пасхи в семье, в храме.</w:t>
      </w:r>
    </w:p>
    <w:p w:rsidR="003938EE" w:rsidRDefault="003938EE" w:rsidP="003938EE">
      <w:pPr>
        <w:pStyle w:val="a9"/>
        <w:ind w:firstLine="709"/>
        <w:jc w:val="both"/>
        <w:rPr>
          <w:sz w:val="30"/>
          <w:szCs w:val="30"/>
        </w:rPr>
      </w:pPr>
      <w:r w:rsidRPr="00781BB3">
        <w:rPr>
          <w:sz w:val="30"/>
          <w:szCs w:val="30"/>
        </w:rPr>
        <w:t>- «Добрые дела». Сюжеты работ должны раскрывать красоту добродетелей в душе человека: доброту, милосердие, веру, надежду, любовь, скромность, трудолюбие, любовь к знаниям, честь, честность</w:t>
      </w:r>
      <w:r w:rsidRPr="00104D2B">
        <w:rPr>
          <w:sz w:val="30"/>
          <w:szCs w:val="30"/>
        </w:rPr>
        <w:t>, ответственность, заботу о ближнем.</w:t>
      </w:r>
    </w:p>
    <w:p w:rsidR="005C38B5" w:rsidRPr="00822523" w:rsidRDefault="006A2EAB" w:rsidP="00822523">
      <w:pPr>
        <w:pStyle w:val="a9"/>
        <w:ind w:firstLine="709"/>
        <w:jc w:val="both"/>
        <w:rPr>
          <w:sz w:val="30"/>
          <w:szCs w:val="30"/>
        </w:rPr>
      </w:pPr>
      <w:r w:rsidRPr="00822523"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3</w:t>
      </w:r>
      <w:r w:rsidRPr="00822523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F008B4" w:rsidRPr="00822523">
        <w:rPr>
          <w:sz w:val="30"/>
          <w:szCs w:val="30"/>
        </w:rPr>
        <w:t xml:space="preserve">На </w:t>
      </w:r>
      <w:r w:rsidR="002807C1">
        <w:rPr>
          <w:sz w:val="30"/>
          <w:szCs w:val="30"/>
        </w:rPr>
        <w:t>к</w:t>
      </w:r>
      <w:r w:rsidR="00F008B4" w:rsidRPr="00822523">
        <w:rPr>
          <w:sz w:val="30"/>
          <w:szCs w:val="30"/>
        </w:rPr>
        <w:t xml:space="preserve">онкурс принимаются </w:t>
      </w:r>
      <w:r w:rsidR="002807C1" w:rsidRPr="005C1A0B">
        <w:rPr>
          <w:iCs/>
          <w:sz w:val="30"/>
          <w:szCs w:val="30"/>
        </w:rPr>
        <w:t>изобразительные работы</w:t>
      </w:r>
      <w:r w:rsidR="002807C1">
        <w:rPr>
          <w:iCs/>
          <w:sz w:val="30"/>
          <w:szCs w:val="30"/>
        </w:rPr>
        <w:t xml:space="preserve"> </w:t>
      </w:r>
      <w:r w:rsidR="002807C1" w:rsidRPr="005C1A0B">
        <w:rPr>
          <w:iCs/>
          <w:sz w:val="30"/>
          <w:szCs w:val="30"/>
        </w:rPr>
        <w:t>(живопись, графика, смешанная техника</w:t>
      </w:r>
      <w:r w:rsidR="002807C1">
        <w:rPr>
          <w:iCs/>
          <w:sz w:val="30"/>
          <w:szCs w:val="30"/>
        </w:rPr>
        <w:t xml:space="preserve">, </w:t>
      </w:r>
      <w:r w:rsidR="002807C1" w:rsidRPr="00C677AF">
        <w:rPr>
          <w:iCs/>
          <w:sz w:val="30"/>
          <w:szCs w:val="30"/>
        </w:rPr>
        <w:t>коллаж)</w:t>
      </w:r>
      <w:r w:rsidR="002807C1" w:rsidRPr="005C1A0B">
        <w:rPr>
          <w:iCs/>
          <w:sz w:val="30"/>
          <w:szCs w:val="30"/>
        </w:rPr>
        <w:t xml:space="preserve">, выполненные в различных видах изобразительного искусства, любыми материалами; формата – </w:t>
      </w:r>
      <w:r w:rsidR="002807C1" w:rsidRPr="005C1A0B">
        <w:rPr>
          <w:sz w:val="30"/>
          <w:szCs w:val="30"/>
        </w:rPr>
        <w:t>А3-А2, неоформленные</w:t>
      </w:r>
      <w:r w:rsidR="006260D8">
        <w:rPr>
          <w:sz w:val="30"/>
          <w:szCs w:val="30"/>
        </w:rPr>
        <w:t>.</w:t>
      </w:r>
      <w:r w:rsidR="00F008B4" w:rsidRPr="00822523">
        <w:rPr>
          <w:sz w:val="30"/>
          <w:szCs w:val="30"/>
        </w:rPr>
        <w:t xml:space="preserve"> </w:t>
      </w:r>
      <w:r w:rsidR="005C38B5" w:rsidRPr="00822523">
        <w:rPr>
          <w:sz w:val="30"/>
          <w:szCs w:val="30"/>
        </w:rPr>
        <w:t xml:space="preserve">На обратной стороне работы </w:t>
      </w:r>
      <w:r w:rsidR="00504292" w:rsidRPr="00822523">
        <w:rPr>
          <w:sz w:val="30"/>
          <w:szCs w:val="30"/>
        </w:rPr>
        <w:t xml:space="preserve">размещается этикетка: </w:t>
      </w:r>
      <w:r w:rsidR="005C38B5" w:rsidRPr="00822523">
        <w:rPr>
          <w:sz w:val="30"/>
          <w:szCs w:val="30"/>
        </w:rPr>
        <w:t>имя, фамилия автора, возраст, название работы, название объединения по интересам, фамилия, имя и отчество педагога (полностью); наименование учреждения образования.</w:t>
      </w:r>
    </w:p>
    <w:p w:rsidR="001D6040" w:rsidRDefault="00B27F58" w:rsidP="00822523">
      <w:pPr>
        <w:pStyle w:val="a9"/>
        <w:ind w:firstLine="709"/>
        <w:jc w:val="both"/>
        <w:rPr>
          <w:sz w:val="30"/>
          <w:szCs w:val="30"/>
        </w:rPr>
      </w:pPr>
      <w:r w:rsidRPr="00822523">
        <w:rPr>
          <w:sz w:val="30"/>
          <w:szCs w:val="30"/>
        </w:rPr>
        <w:t>1</w:t>
      </w:r>
      <w:r w:rsidR="00916F16">
        <w:rPr>
          <w:sz w:val="30"/>
          <w:szCs w:val="30"/>
          <w:lang w:val="be-BY"/>
        </w:rPr>
        <w:t>4</w:t>
      </w:r>
      <w:r w:rsidR="005C38B5" w:rsidRPr="00822523">
        <w:rPr>
          <w:sz w:val="30"/>
          <w:szCs w:val="30"/>
        </w:rPr>
        <w:t>. К участию в конкурсе не допускаются работы, которые не соответствуют тематике, выполненные неаккуратно, без этикеток.</w:t>
      </w:r>
    </w:p>
    <w:p w:rsidR="00916F16" w:rsidRPr="00822523" w:rsidRDefault="00916F16" w:rsidP="00916F16">
      <w:pPr>
        <w:pStyle w:val="a9"/>
        <w:ind w:firstLine="709"/>
        <w:jc w:val="both"/>
        <w:rPr>
          <w:sz w:val="30"/>
          <w:szCs w:val="30"/>
        </w:rPr>
      </w:pPr>
      <w:r w:rsidRPr="00822523">
        <w:rPr>
          <w:sz w:val="30"/>
          <w:szCs w:val="30"/>
        </w:rPr>
        <w:lastRenderedPageBreak/>
        <w:t>1</w:t>
      </w:r>
      <w:r>
        <w:rPr>
          <w:sz w:val="30"/>
          <w:szCs w:val="30"/>
          <w:lang w:val="be-BY"/>
        </w:rPr>
        <w:t>5</w:t>
      </w:r>
      <w:r w:rsidRPr="00822523">
        <w:rPr>
          <w:sz w:val="30"/>
          <w:szCs w:val="30"/>
        </w:rPr>
        <w:t xml:space="preserve">. Предоставление творческих работ на конкурс означает автоматическое согласие участника и его официального представителя с условиями проведения конкурса и с правом организатора на обработку персональных данных. Организаторы конкурса имеют право на публикацию списков победителей, издание дипломов, афиш, и </w:t>
      </w:r>
      <w:proofErr w:type="gramStart"/>
      <w:r w:rsidRPr="00822523">
        <w:rPr>
          <w:sz w:val="30"/>
          <w:szCs w:val="30"/>
        </w:rPr>
        <w:t>др..</w:t>
      </w:r>
      <w:proofErr w:type="gramEnd"/>
    </w:p>
    <w:p w:rsidR="00EE1FB6" w:rsidRPr="008A432F" w:rsidRDefault="00EE1FB6" w:rsidP="00EE1FB6">
      <w:pPr>
        <w:pStyle w:val="a9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16. </w:t>
      </w:r>
      <w:r w:rsidRPr="008A432F">
        <w:rPr>
          <w:sz w:val="30"/>
          <w:szCs w:val="30"/>
        </w:rPr>
        <w:t xml:space="preserve">По итогам работы жюри </w:t>
      </w:r>
      <w:r w:rsidR="00916F16" w:rsidRPr="008A432F">
        <w:rPr>
          <w:sz w:val="30"/>
          <w:szCs w:val="30"/>
        </w:rPr>
        <w:t xml:space="preserve">конкурса </w:t>
      </w:r>
      <w:r w:rsidRPr="008A432F">
        <w:rPr>
          <w:sz w:val="30"/>
          <w:szCs w:val="30"/>
        </w:rPr>
        <w:t xml:space="preserve">определяет победителей </w:t>
      </w:r>
      <w:r w:rsidR="00F40A49" w:rsidRPr="00822523">
        <w:rPr>
          <w:sz w:val="30"/>
          <w:szCs w:val="30"/>
        </w:rPr>
        <w:t xml:space="preserve">в </w:t>
      </w:r>
      <w:r w:rsidR="00104D2B">
        <w:rPr>
          <w:sz w:val="30"/>
          <w:szCs w:val="30"/>
        </w:rPr>
        <w:t xml:space="preserve">четырех </w:t>
      </w:r>
      <w:r w:rsidR="00F40A49" w:rsidRPr="00822523">
        <w:rPr>
          <w:sz w:val="30"/>
          <w:szCs w:val="30"/>
        </w:rPr>
        <w:t xml:space="preserve">номинациях </w:t>
      </w:r>
      <w:r w:rsidR="00104D2B">
        <w:rPr>
          <w:sz w:val="30"/>
          <w:szCs w:val="30"/>
        </w:rPr>
        <w:t>«Библейские истории», «Библейские герои», «Пасхальная радость», «Добрые дела»</w:t>
      </w:r>
      <w:r w:rsidR="00F40A49" w:rsidRPr="00822523">
        <w:rPr>
          <w:sz w:val="30"/>
          <w:szCs w:val="30"/>
        </w:rPr>
        <w:t xml:space="preserve"> и в соответствии с возрастными категориями участников: </w:t>
      </w:r>
      <w:r w:rsidR="00451748">
        <w:rPr>
          <w:sz w:val="30"/>
          <w:szCs w:val="30"/>
          <w:lang w:val="be-BY"/>
        </w:rPr>
        <w:t>7</w:t>
      </w:r>
      <w:r w:rsidR="00F40A49" w:rsidRPr="00822523">
        <w:rPr>
          <w:sz w:val="30"/>
          <w:szCs w:val="30"/>
        </w:rPr>
        <w:t xml:space="preserve"> – </w:t>
      </w:r>
      <w:r w:rsidR="00916F16">
        <w:rPr>
          <w:sz w:val="30"/>
          <w:szCs w:val="30"/>
          <w:lang w:val="be-BY"/>
        </w:rPr>
        <w:t>9</w:t>
      </w:r>
      <w:r w:rsidR="00F40A49" w:rsidRPr="00822523">
        <w:rPr>
          <w:sz w:val="30"/>
          <w:szCs w:val="30"/>
        </w:rPr>
        <w:t xml:space="preserve"> лет, 1</w:t>
      </w:r>
      <w:r w:rsidR="00916F16">
        <w:rPr>
          <w:sz w:val="30"/>
          <w:szCs w:val="30"/>
          <w:lang w:val="be-BY"/>
        </w:rPr>
        <w:t>0</w:t>
      </w:r>
      <w:r w:rsidR="00F40A49" w:rsidRPr="00822523">
        <w:rPr>
          <w:sz w:val="30"/>
          <w:szCs w:val="30"/>
        </w:rPr>
        <w:t xml:space="preserve"> – 1</w:t>
      </w:r>
      <w:r w:rsidR="00916F16">
        <w:rPr>
          <w:sz w:val="30"/>
          <w:szCs w:val="30"/>
          <w:lang w:val="be-BY"/>
        </w:rPr>
        <w:t>2</w:t>
      </w:r>
      <w:r w:rsidR="00F40A49" w:rsidRPr="00822523">
        <w:rPr>
          <w:sz w:val="30"/>
          <w:szCs w:val="30"/>
        </w:rPr>
        <w:t xml:space="preserve"> лет, 13 – 1</w:t>
      </w:r>
      <w:r w:rsidR="00451748">
        <w:rPr>
          <w:sz w:val="30"/>
          <w:szCs w:val="30"/>
        </w:rPr>
        <w:t>5</w:t>
      </w:r>
      <w:r w:rsidR="00916F16">
        <w:rPr>
          <w:sz w:val="30"/>
          <w:szCs w:val="30"/>
          <w:lang w:val="be-BY"/>
        </w:rPr>
        <w:t xml:space="preserve"> лет, 1</w:t>
      </w:r>
      <w:r w:rsidR="00451748">
        <w:rPr>
          <w:sz w:val="30"/>
          <w:szCs w:val="30"/>
          <w:lang w:val="be-BY"/>
        </w:rPr>
        <w:t>6</w:t>
      </w:r>
      <w:r w:rsidR="00916F16">
        <w:rPr>
          <w:sz w:val="30"/>
          <w:szCs w:val="30"/>
          <w:lang w:val="be-BY"/>
        </w:rPr>
        <w:t xml:space="preserve"> – 18</w:t>
      </w:r>
      <w:r w:rsidR="00F40A49" w:rsidRPr="00822523">
        <w:rPr>
          <w:sz w:val="30"/>
          <w:szCs w:val="30"/>
        </w:rPr>
        <w:t xml:space="preserve"> лет.</w:t>
      </w:r>
    </w:p>
    <w:p w:rsidR="00EE1FB6" w:rsidRPr="008A432F" w:rsidRDefault="00EE1FB6" w:rsidP="00EE1FB6">
      <w:pPr>
        <w:pStyle w:val="a9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17. </w:t>
      </w:r>
      <w:r w:rsidRPr="008A432F">
        <w:rPr>
          <w:sz w:val="30"/>
          <w:szCs w:val="30"/>
        </w:rPr>
        <w:t xml:space="preserve">Работы оцениваются в соответствии с критериями согласно </w:t>
      </w:r>
      <w:r w:rsidRPr="006260D8">
        <w:rPr>
          <w:sz w:val="30"/>
          <w:szCs w:val="30"/>
        </w:rPr>
        <w:t>приложению 3 к настоящему положению.</w:t>
      </w:r>
    </w:p>
    <w:p w:rsidR="00EE1FB6" w:rsidRPr="008A432F" w:rsidRDefault="00EE1FB6" w:rsidP="00EE1FB6">
      <w:pPr>
        <w:pStyle w:val="a9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18. </w:t>
      </w:r>
      <w:r w:rsidRPr="008A432F">
        <w:rPr>
          <w:sz w:val="30"/>
          <w:szCs w:val="30"/>
        </w:rPr>
        <w:t xml:space="preserve">Победители заключительного этапа конкурса награждаются дипломами I, II, III степени в каждой </w:t>
      </w:r>
      <w:r>
        <w:rPr>
          <w:sz w:val="30"/>
          <w:szCs w:val="30"/>
        </w:rPr>
        <w:t xml:space="preserve">категории и </w:t>
      </w:r>
      <w:r w:rsidRPr="008A432F">
        <w:rPr>
          <w:sz w:val="30"/>
          <w:szCs w:val="30"/>
        </w:rPr>
        <w:t>номинации.</w:t>
      </w:r>
      <w:r w:rsidRPr="00EE1FB6">
        <w:rPr>
          <w:sz w:val="30"/>
          <w:szCs w:val="30"/>
        </w:rPr>
        <w:t xml:space="preserve"> </w:t>
      </w:r>
    </w:p>
    <w:p w:rsidR="00972628" w:rsidRPr="00822523" w:rsidRDefault="00B27F58" w:rsidP="00822523">
      <w:pPr>
        <w:pStyle w:val="a9"/>
        <w:ind w:firstLine="709"/>
        <w:jc w:val="both"/>
        <w:rPr>
          <w:sz w:val="30"/>
          <w:szCs w:val="30"/>
        </w:rPr>
      </w:pPr>
      <w:r w:rsidRPr="00822523">
        <w:rPr>
          <w:sz w:val="30"/>
          <w:szCs w:val="30"/>
        </w:rPr>
        <w:t>1</w:t>
      </w:r>
      <w:r w:rsidR="00F40A49">
        <w:rPr>
          <w:sz w:val="30"/>
          <w:szCs w:val="30"/>
        </w:rPr>
        <w:t>9</w:t>
      </w:r>
      <w:r w:rsidR="00972628" w:rsidRPr="00822523">
        <w:rPr>
          <w:sz w:val="30"/>
          <w:szCs w:val="30"/>
        </w:rPr>
        <w:t xml:space="preserve">. Жюри имеет право отклонить работы, не соответствующие данному </w:t>
      </w:r>
      <w:r w:rsidR="002C49BA">
        <w:rPr>
          <w:sz w:val="30"/>
          <w:szCs w:val="30"/>
          <w:lang w:val="be-BY"/>
        </w:rPr>
        <w:t>положению</w:t>
      </w:r>
      <w:r w:rsidR="00972628" w:rsidRPr="00822523">
        <w:rPr>
          <w:sz w:val="30"/>
          <w:szCs w:val="30"/>
        </w:rPr>
        <w:t>. Решение жюри конкурса является окончательным и пересмотру не подлежит.</w:t>
      </w:r>
    </w:p>
    <w:p w:rsidR="005C38B5" w:rsidRPr="00822523" w:rsidRDefault="00F40A49" w:rsidP="00822523">
      <w:pPr>
        <w:pStyle w:val="a9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20.</w:t>
      </w:r>
      <w:r w:rsidR="005C38B5" w:rsidRPr="00822523">
        <w:rPr>
          <w:sz w:val="30"/>
          <w:szCs w:val="30"/>
        </w:rPr>
        <w:t xml:space="preserve"> По итогам </w:t>
      </w:r>
      <w:r w:rsidR="00504292" w:rsidRPr="00822523">
        <w:rPr>
          <w:sz w:val="30"/>
          <w:szCs w:val="30"/>
        </w:rPr>
        <w:t>республиканского</w:t>
      </w:r>
      <w:r w:rsidR="002C3410" w:rsidRPr="00822523">
        <w:rPr>
          <w:sz w:val="30"/>
          <w:szCs w:val="30"/>
        </w:rPr>
        <w:t xml:space="preserve"> конкурса изобразительного искусства «</w:t>
      </w:r>
      <w:r w:rsidR="00B27F58" w:rsidRPr="00822523">
        <w:rPr>
          <w:sz w:val="30"/>
          <w:szCs w:val="30"/>
        </w:rPr>
        <w:t xml:space="preserve">ПРАЗДНИКОВ </w:t>
      </w:r>
      <w:r w:rsidR="002C3410" w:rsidRPr="00822523">
        <w:rPr>
          <w:sz w:val="30"/>
          <w:szCs w:val="30"/>
        </w:rPr>
        <w:t xml:space="preserve">ПРАЗДНИК» </w:t>
      </w:r>
      <w:r w:rsidR="005C38B5" w:rsidRPr="00822523">
        <w:rPr>
          <w:sz w:val="30"/>
          <w:szCs w:val="30"/>
        </w:rPr>
        <w:t>в Национально</w:t>
      </w:r>
      <w:r w:rsidR="003F3452" w:rsidRPr="00822523">
        <w:rPr>
          <w:sz w:val="30"/>
          <w:szCs w:val="30"/>
        </w:rPr>
        <w:t>м</w:t>
      </w:r>
      <w:r w:rsidR="005C38B5" w:rsidRPr="00822523">
        <w:rPr>
          <w:sz w:val="30"/>
          <w:szCs w:val="30"/>
        </w:rPr>
        <w:t xml:space="preserve"> центр</w:t>
      </w:r>
      <w:r w:rsidR="00F008B4" w:rsidRPr="00822523">
        <w:rPr>
          <w:sz w:val="30"/>
          <w:szCs w:val="30"/>
        </w:rPr>
        <w:t>е</w:t>
      </w:r>
      <w:r w:rsidR="005C38B5" w:rsidRPr="00822523">
        <w:rPr>
          <w:sz w:val="30"/>
          <w:szCs w:val="30"/>
        </w:rPr>
        <w:t xml:space="preserve"> художественного творчества детей и молодежи пройдет выставка лучших работ.</w:t>
      </w:r>
    </w:p>
    <w:p w:rsidR="00F40A49" w:rsidRDefault="00F40A49" w:rsidP="00F40A49">
      <w:pPr>
        <w:pStyle w:val="a9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 </w:t>
      </w:r>
      <w:r w:rsidR="005A354F">
        <w:rPr>
          <w:sz w:val="30"/>
          <w:szCs w:val="30"/>
          <w:lang w:val="be-BY"/>
        </w:rPr>
        <w:t>Творчес</w:t>
      </w:r>
      <w:r>
        <w:rPr>
          <w:sz w:val="30"/>
          <w:szCs w:val="30"/>
          <w:lang w:val="be-BY"/>
        </w:rPr>
        <w:t>к</w:t>
      </w:r>
      <w:r w:rsidR="005A354F">
        <w:rPr>
          <w:sz w:val="30"/>
          <w:szCs w:val="30"/>
          <w:lang w:val="be-BY"/>
        </w:rPr>
        <w:t>и</w:t>
      </w:r>
      <w:r>
        <w:rPr>
          <w:sz w:val="30"/>
          <w:szCs w:val="30"/>
          <w:lang w:val="be-BY"/>
        </w:rPr>
        <w:t>е работы</w:t>
      </w:r>
      <w:r w:rsidRPr="002D5A32">
        <w:rPr>
          <w:sz w:val="30"/>
          <w:szCs w:val="30"/>
          <w:lang w:val="be-BY"/>
        </w:rPr>
        <w:t xml:space="preserve"> победителей </w:t>
      </w:r>
      <w:r>
        <w:rPr>
          <w:sz w:val="30"/>
          <w:szCs w:val="30"/>
          <w:lang w:val="be-BY"/>
        </w:rPr>
        <w:t>конкурса остаются в республиканском выставочном</w:t>
      </w:r>
      <w:r w:rsidRPr="002D5A32">
        <w:rPr>
          <w:sz w:val="30"/>
          <w:szCs w:val="30"/>
          <w:lang w:val="be-BY"/>
        </w:rPr>
        <w:t xml:space="preserve"> фонд</w:t>
      </w:r>
      <w:r>
        <w:rPr>
          <w:sz w:val="30"/>
          <w:szCs w:val="30"/>
          <w:lang w:val="be-BY"/>
        </w:rPr>
        <w:t>е</w:t>
      </w:r>
      <w:r w:rsidRPr="002D5A32">
        <w:rPr>
          <w:sz w:val="30"/>
          <w:szCs w:val="30"/>
          <w:lang w:val="be-BY"/>
        </w:rPr>
        <w:t>. Организационный комитет конкурса оставляет за собой право демонстрировать работы на мероприятиях некоммерческого характера.</w:t>
      </w:r>
    </w:p>
    <w:p w:rsidR="00F40A49" w:rsidRPr="00822523" w:rsidRDefault="00F40A49" w:rsidP="00F40A49">
      <w:pPr>
        <w:pStyle w:val="a9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22. </w:t>
      </w:r>
      <w:r w:rsidRPr="00822523">
        <w:rPr>
          <w:sz w:val="30"/>
          <w:szCs w:val="30"/>
        </w:rPr>
        <w:t xml:space="preserve">Информация о проведении и результатах конкурса будет размещена на сайте Национального центра художественного творчества детей и молодежи </w:t>
      </w:r>
      <w:hyperlink r:id="rId9" w:history="1">
        <w:r w:rsidRPr="00822523">
          <w:rPr>
            <w:rStyle w:val="a8"/>
            <w:sz w:val="30"/>
            <w:szCs w:val="30"/>
          </w:rPr>
          <w:t>www.nchtdm.by</w:t>
        </w:r>
      </w:hyperlink>
      <w:r w:rsidRPr="00822523">
        <w:rPr>
          <w:sz w:val="30"/>
          <w:szCs w:val="30"/>
        </w:rPr>
        <w:t>.</w:t>
      </w:r>
    </w:p>
    <w:p w:rsidR="00F40A49" w:rsidRPr="00AF6410" w:rsidRDefault="00F40A49" w:rsidP="00F40A49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2</w:t>
      </w:r>
      <w:r w:rsidR="0096349F">
        <w:rPr>
          <w:rFonts w:eastAsia="Times New Roman"/>
          <w:sz w:val="30"/>
          <w:szCs w:val="30"/>
          <w:lang w:eastAsia="ru-RU"/>
        </w:rPr>
        <w:t>3</w:t>
      </w:r>
      <w:r w:rsidRPr="00AF6410">
        <w:rPr>
          <w:rFonts w:eastAsia="Times New Roman"/>
          <w:sz w:val="30"/>
          <w:szCs w:val="30"/>
          <w:lang w:eastAsia="ru-RU"/>
        </w:rPr>
        <w:t xml:space="preserve">. </w:t>
      </w:r>
      <w:r w:rsidR="0096349F" w:rsidRPr="00822523">
        <w:rPr>
          <w:sz w:val="30"/>
          <w:szCs w:val="30"/>
        </w:rPr>
        <w:t>Финансирование конкурса осуществляется в установленном порядке за счет средств источников, не запрещенных законодательством Республики Беларусь</w:t>
      </w:r>
      <w:r w:rsidR="0096349F">
        <w:rPr>
          <w:sz w:val="30"/>
          <w:szCs w:val="30"/>
        </w:rPr>
        <w:t>.</w:t>
      </w:r>
    </w:p>
    <w:p w:rsidR="00F40A49" w:rsidRDefault="00F40A49" w:rsidP="00F40A49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2</w:t>
      </w:r>
      <w:r w:rsidR="0096349F">
        <w:rPr>
          <w:rFonts w:eastAsia="Times New Roman"/>
          <w:sz w:val="30"/>
          <w:szCs w:val="30"/>
          <w:lang w:eastAsia="ru-RU"/>
        </w:rPr>
        <w:t>4</w:t>
      </w:r>
      <w:r w:rsidRPr="00AF6410">
        <w:rPr>
          <w:rFonts w:eastAsia="Times New Roman"/>
          <w:sz w:val="30"/>
          <w:szCs w:val="30"/>
          <w:lang w:eastAsia="ru-RU"/>
        </w:rPr>
        <w:t xml:space="preserve">. </w:t>
      </w:r>
      <w:r>
        <w:rPr>
          <w:rFonts w:eastAsia="Times New Roman"/>
          <w:sz w:val="30"/>
          <w:szCs w:val="30"/>
          <w:lang w:eastAsia="ru-RU"/>
        </w:rPr>
        <w:t xml:space="preserve">Расходы по доставке </w:t>
      </w:r>
      <w:r w:rsidR="002C49BA">
        <w:rPr>
          <w:rFonts w:eastAsia="Times New Roman"/>
          <w:sz w:val="30"/>
          <w:szCs w:val="30"/>
          <w:lang w:eastAsia="ru-RU"/>
        </w:rPr>
        <w:t>работ</w:t>
      </w:r>
      <w:r>
        <w:rPr>
          <w:rFonts w:eastAsia="Times New Roman"/>
          <w:sz w:val="30"/>
          <w:szCs w:val="30"/>
          <w:lang w:eastAsia="ru-RU"/>
        </w:rPr>
        <w:t xml:space="preserve"> на </w:t>
      </w:r>
      <w:r w:rsidRPr="006C1835">
        <w:rPr>
          <w:rFonts w:eastAsia="Times New Roman"/>
          <w:sz w:val="30"/>
          <w:szCs w:val="30"/>
          <w:lang w:eastAsia="ru-RU"/>
        </w:rPr>
        <w:t xml:space="preserve">конкурс, </w:t>
      </w:r>
      <w:r>
        <w:rPr>
          <w:rFonts w:eastAsia="Times New Roman"/>
          <w:sz w:val="30"/>
          <w:szCs w:val="30"/>
          <w:lang w:eastAsia="ru-RU"/>
        </w:rPr>
        <w:t>командировочные расходы несут организации, которые направляют представителей учреждений образования.</w:t>
      </w:r>
    </w:p>
    <w:p w:rsidR="006F543C" w:rsidRPr="00822523" w:rsidRDefault="006F543C" w:rsidP="00822523">
      <w:pPr>
        <w:pStyle w:val="a9"/>
        <w:ind w:firstLine="709"/>
        <w:jc w:val="both"/>
        <w:rPr>
          <w:sz w:val="30"/>
          <w:szCs w:val="30"/>
        </w:rPr>
      </w:pPr>
    </w:p>
    <w:p w:rsidR="00980D33" w:rsidRDefault="00980D33" w:rsidP="00822523">
      <w:pPr>
        <w:pStyle w:val="a9"/>
        <w:ind w:firstLine="709"/>
        <w:jc w:val="right"/>
        <w:rPr>
          <w:sz w:val="30"/>
          <w:szCs w:val="30"/>
        </w:rPr>
      </w:pPr>
    </w:p>
    <w:p w:rsidR="00980D33" w:rsidRDefault="00980D33" w:rsidP="00822523">
      <w:pPr>
        <w:pStyle w:val="a9"/>
        <w:ind w:firstLine="709"/>
        <w:jc w:val="right"/>
        <w:rPr>
          <w:sz w:val="30"/>
          <w:szCs w:val="30"/>
        </w:rPr>
      </w:pPr>
    </w:p>
    <w:p w:rsidR="00980D33" w:rsidRDefault="00980D33" w:rsidP="00822523">
      <w:pPr>
        <w:pStyle w:val="a9"/>
        <w:ind w:firstLine="709"/>
        <w:jc w:val="right"/>
        <w:rPr>
          <w:sz w:val="30"/>
          <w:szCs w:val="30"/>
        </w:rPr>
      </w:pPr>
    </w:p>
    <w:p w:rsidR="00781BB3" w:rsidRDefault="00781BB3" w:rsidP="00822523">
      <w:pPr>
        <w:pStyle w:val="a9"/>
        <w:ind w:firstLine="709"/>
        <w:jc w:val="right"/>
        <w:rPr>
          <w:sz w:val="30"/>
          <w:szCs w:val="30"/>
        </w:rPr>
      </w:pPr>
    </w:p>
    <w:p w:rsidR="00A042DF" w:rsidRDefault="00A042DF" w:rsidP="00822523">
      <w:pPr>
        <w:pStyle w:val="a9"/>
        <w:ind w:firstLine="709"/>
        <w:jc w:val="right"/>
        <w:rPr>
          <w:sz w:val="30"/>
          <w:szCs w:val="30"/>
        </w:rPr>
      </w:pPr>
    </w:p>
    <w:p w:rsidR="00A042DF" w:rsidRDefault="00A042DF" w:rsidP="00822523">
      <w:pPr>
        <w:pStyle w:val="a9"/>
        <w:ind w:firstLine="709"/>
        <w:jc w:val="right"/>
        <w:rPr>
          <w:sz w:val="30"/>
          <w:szCs w:val="30"/>
        </w:rPr>
      </w:pPr>
    </w:p>
    <w:p w:rsidR="00A042DF" w:rsidRDefault="00A042DF" w:rsidP="00822523">
      <w:pPr>
        <w:pStyle w:val="a9"/>
        <w:ind w:firstLine="709"/>
        <w:jc w:val="right"/>
        <w:rPr>
          <w:sz w:val="30"/>
          <w:szCs w:val="30"/>
        </w:rPr>
      </w:pPr>
    </w:p>
    <w:p w:rsidR="00980D33" w:rsidRDefault="00980D33" w:rsidP="00822523">
      <w:pPr>
        <w:pStyle w:val="a9"/>
        <w:ind w:firstLine="709"/>
        <w:jc w:val="right"/>
        <w:rPr>
          <w:sz w:val="30"/>
          <w:szCs w:val="30"/>
        </w:rPr>
      </w:pPr>
    </w:p>
    <w:p w:rsidR="00980D33" w:rsidRPr="00622DB6" w:rsidRDefault="00980D33" w:rsidP="00980D33">
      <w:pPr>
        <w:pStyle w:val="a9"/>
        <w:ind w:left="5103"/>
        <w:rPr>
          <w:sz w:val="30"/>
          <w:szCs w:val="30"/>
        </w:rPr>
      </w:pPr>
      <w:r w:rsidRPr="00622DB6">
        <w:rPr>
          <w:sz w:val="30"/>
          <w:szCs w:val="30"/>
        </w:rPr>
        <w:t>Приложение 1</w:t>
      </w:r>
    </w:p>
    <w:p w:rsidR="00980D33" w:rsidRPr="00622DB6" w:rsidRDefault="00980D33" w:rsidP="00980D33">
      <w:pPr>
        <w:pStyle w:val="a9"/>
        <w:ind w:left="5103"/>
        <w:rPr>
          <w:sz w:val="30"/>
          <w:szCs w:val="30"/>
        </w:rPr>
      </w:pPr>
      <w:r w:rsidRPr="00622DB6">
        <w:rPr>
          <w:sz w:val="30"/>
          <w:szCs w:val="30"/>
        </w:rPr>
        <w:t xml:space="preserve">к </w:t>
      </w:r>
      <w:r>
        <w:rPr>
          <w:sz w:val="30"/>
          <w:szCs w:val="30"/>
        </w:rPr>
        <w:t>Условиям</w:t>
      </w:r>
      <w:r w:rsidRPr="00622DB6">
        <w:rPr>
          <w:sz w:val="30"/>
          <w:szCs w:val="30"/>
        </w:rPr>
        <w:t xml:space="preserve"> проведени</w:t>
      </w:r>
      <w:r>
        <w:rPr>
          <w:sz w:val="30"/>
          <w:szCs w:val="30"/>
        </w:rPr>
        <w:t>я</w:t>
      </w:r>
    </w:p>
    <w:p w:rsidR="00980D33" w:rsidRDefault="00980D33" w:rsidP="00980D33">
      <w:pPr>
        <w:pStyle w:val="a9"/>
        <w:ind w:left="5103"/>
        <w:rPr>
          <w:sz w:val="30"/>
          <w:szCs w:val="30"/>
        </w:rPr>
      </w:pPr>
      <w:r w:rsidRPr="00622DB6">
        <w:rPr>
          <w:sz w:val="30"/>
          <w:szCs w:val="30"/>
        </w:rPr>
        <w:t>конкурса</w:t>
      </w:r>
    </w:p>
    <w:p w:rsidR="00980D33" w:rsidRDefault="00980D33" w:rsidP="00980D33">
      <w:pPr>
        <w:pStyle w:val="a9"/>
        <w:ind w:firstLine="709"/>
        <w:jc w:val="right"/>
        <w:rPr>
          <w:sz w:val="30"/>
          <w:szCs w:val="30"/>
        </w:rPr>
      </w:pPr>
    </w:p>
    <w:p w:rsidR="00980D33" w:rsidRDefault="00980D33" w:rsidP="00980D33">
      <w:pPr>
        <w:pStyle w:val="a9"/>
        <w:ind w:firstLine="709"/>
        <w:jc w:val="right"/>
        <w:rPr>
          <w:sz w:val="30"/>
          <w:szCs w:val="30"/>
        </w:rPr>
      </w:pPr>
    </w:p>
    <w:p w:rsidR="00980D33" w:rsidRPr="00DA5E3B" w:rsidRDefault="00980D33" w:rsidP="00980D33">
      <w:pPr>
        <w:pStyle w:val="a9"/>
        <w:spacing w:line="280" w:lineRule="exact"/>
        <w:ind w:left="5103"/>
        <w:rPr>
          <w:sz w:val="30"/>
          <w:szCs w:val="30"/>
        </w:rPr>
      </w:pPr>
      <w:r w:rsidRPr="00DA5E3B">
        <w:rPr>
          <w:sz w:val="30"/>
          <w:szCs w:val="30"/>
        </w:rPr>
        <w:t>Утверждаю</w:t>
      </w:r>
    </w:p>
    <w:p w:rsidR="00980D33" w:rsidRDefault="00980D33" w:rsidP="00980D33">
      <w:pPr>
        <w:pStyle w:val="a9"/>
        <w:spacing w:line="280" w:lineRule="exact"/>
        <w:ind w:left="5103"/>
        <w:rPr>
          <w:sz w:val="30"/>
          <w:szCs w:val="30"/>
        </w:rPr>
      </w:pPr>
      <w:r w:rsidRPr="00DA5E3B">
        <w:rPr>
          <w:sz w:val="30"/>
          <w:szCs w:val="30"/>
        </w:rPr>
        <w:t>руководитель структурного подразделения областного (Минского городского) исполнительного комитета, осуществляющего государственно-властные полномочия в сфере образования</w:t>
      </w:r>
    </w:p>
    <w:p w:rsidR="00980D33" w:rsidRDefault="00980D33" w:rsidP="00980D33">
      <w:pPr>
        <w:pStyle w:val="a9"/>
        <w:ind w:firstLine="709"/>
        <w:jc w:val="right"/>
        <w:rPr>
          <w:sz w:val="30"/>
          <w:szCs w:val="30"/>
        </w:rPr>
      </w:pPr>
    </w:p>
    <w:p w:rsidR="00980D33" w:rsidRPr="00622DB6" w:rsidRDefault="00980D33" w:rsidP="00980D33">
      <w:pPr>
        <w:pStyle w:val="a9"/>
        <w:ind w:firstLine="709"/>
        <w:jc w:val="center"/>
        <w:rPr>
          <w:sz w:val="30"/>
          <w:szCs w:val="30"/>
        </w:rPr>
      </w:pPr>
      <w:r w:rsidRPr="00622DB6">
        <w:rPr>
          <w:sz w:val="30"/>
          <w:szCs w:val="30"/>
        </w:rPr>
        <w:t>Заявка на участие в заключительном этапе</w:t>
      </w:r>
      <w:r>
        <w:rPr>
          <w:sz w:val="30"/>
          <w:szCs w:val="30"/>
        </w:rPr>
        <w:t xml:space="preserve"> </w:t>
      </w:r>
      <w:r w:rsidRPr="00622DB6">
        <w:rPr>
          <w:sz w:val="30"/>
          <w:szCs w:val="30"/>
        </w:rPr>
        <w:t>конкурса</w:t>
      </w:r>
    </w:p>
    <w:p w:rsidR="00980D33" w:rsidRDefault="00980D33" w:rsidP="00980D33">
      <w:pPr>
        <w:pStyle w:val="a9"/>
        <w:ind w:firstLine="709"/>
        <w:jc w:val="center"/>
        <w:rPr>
          <w:sz w:val="30"/>
          <w:szCs w:val="30"/>
        </w:rPr>
      </w:pPr>
      <w:r w:rsidRPr="00622DB6">
        <w:rPr>
          <w:sz w:val="30"/>
          <w:szCs w:val="30"/>
        </w:rPr>
        <w:t>от _______________ области</w:t>
      </w:r>
    </w:p>
    <w:p w:rsidR="001D44BC" w:rsidRPr="00822523" w:rsidRDefault="001D44BC" w:rsidP="00822523">
      <w:pPr>
        <w:pStyle w:val="a9"/>
        <w:ind w:firstLine="709"/>
        <w:jc w:val="both"/>
        <w:rPr>
          <w:sz w:val="30"/>
          <w:szCs w:val="30"/>
        </w:rPr>
      </w:pPr>
    </w:p>
    <w:tbl>
      <w:tblPr>
        <w:tblW w:w="10408" w:type="dxa"/>
        <w:tblInd w:w="-53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0"/>
        <w:gridCol w:w="1802"/>
        <w:gridCol w:w="1701"/>
        <w:gridCol w:w="1559"/>
        <w:gridCol w:w="1276"/>
        <w:gridCol w:w="1559"/>
        <w:gridCol w:w="1701"/>
      </w:tblGrid>
      <w:tr w:rsidR="001D44BC" w:rsidRPr="00822523" w:rsidTr="00822523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1D44BC" w:rsidRPr="00822523" w:rsidRDefault="001D44BC" w:rsidP="00822523">
            <w:pPr>
              <w:pStyle w:val="a9"/>
              <w:jc w:val="both"/>
              <w:rPr>
                <w:sz w:val="30"/>
                <w:szCs w:val="30"/>
              </w:rPr>
            </w:pPr>
            <w:r w:rsidRPr="00822523">
              <w:rPr>
                <w:sz w:val="30"/>
                <w:szCs w:val="30"/>
              </w:rPr>
              <w:t>п/п</w:t>
            </w:r>
          </w:p>
          <w:p w:rsidR="001D44BC" w:rsidRPr="00822523" w:rsidRDefault="001D44BC" w:rsidP="00822523">
            <w:pPr>
              <w:pStyle w:val="a9"/>
              <w:jc w:val="both"/>
              <w:rPr>
                <w:sz w:val="30"/>
                <w:szCs w:val="30"/>
              </w:rPr>
            </w:pPr>
            <w:r w:rsidRPr="00822523">
              <w:rPr>
                <w:sz w:val="30"/>
                <w:szCs w:val="30"/>
              </w:rPr>
              <w:t>№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1D44BC" w:rsidRPr="00822523" w:rsidRDefault="001D44BC" w:rsidP="00822523">
            <w:pPr>
              <w:pStyle w:val="a9"/>
              <w:jc w:val="both"/>
              <w:rPr>
                <w:sz w:val="24"/>
                <w:szCs w:val="30"/>
              </w:rPr>
            </w:pPr>
            <w:r w:rsidRPr="00822523">
              <w:rPr>
                <w:sz w:val="24"/>
                <w:szCs w:val="30"/>
              </w:rPr>
              <w:t>Название работы, материал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1D44BC" w:rsidRPr="00822523" w:rsidRDefault="001D44BC" w:rsidP="00822523">
            <w:pPr>
              <w:pStyle w:val="a9"/>
              <w:jc w:val="both"/>
              <w:rPr>
                <w:sz w:val="24"/>
                <w:szCs w:val="30"/>
              </w:rPr>
            </w:pPr>
            <w:r w:rsidRPr="00822523">
              <w:rPr>
                <w:sz w:val="24"/>
                <w:szCs w:val="30"/>
              </w:rPr>
              <w:t>Фамилия, имя автора, возраст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1D44BC" w:rsidRPr="00822523" w:rsidRDefault="001D44BC" w:rsidP="00822523">
            <w:pPr>
              <w:pStyle w:val="a9"/>
              <w:jc w:val="both"/>
              <w:rPr>
                <w:sz w:val="24"/>
                <w:szCs w:val="30"/>
              </w:rPr>
            </w:pPr>
            <w:r w:rsidRPr="00822523">
              <w:rPr>
                <w:sz w:val="24"/>
                <w:szCs w:val="30"/>
              </w:rPr>
              <w:t>Название объединения по интересам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1D44BC" w:rsidRPr="00822523" w:rsidRDefault="001D44BC" w:rsidP="00822523">
            <w:pPr>
              <w:pStyle w:val="a9"/>
              <w:jc w:val="both"/>
              <w:rPr>
                <w:sz w:val="24"/>
                <w:szCs w:val="30"/>
              </w:rPr>
            </w:pPr>
            <w:r w:rsidRPr="00822523">
              <w:rPr>
                <w:sz w:val="24"/>
                <w:szCs w:val="30"/>
              </w:rPr>
              <w:t>Ф.И.О. педагога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44BC" w:rsidRPr="00822523" w:rsidRDefault="001D44BC" w:rsidP="00822523">
            <w:pPr>
              <w:pStyle w:val="a9"/>
              <w:jc w:val="both"/>
              <w:rPr>
                <w:sz w:val="24"/>
                <w:szCs w:val="30"/>
              </w:rPr>
            </w:pPr>
            <w:r w:rsidRPr="00822523">
              <w:rPr>
                <w:sz w:val="24"/>
                <w:szCs w:val="30"/>
              </w:rPr>
              <w:t>Название учреждения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D44BC" w:rsidRPr="00822523" w:rsidRDefault="00822523" w:rsidP="00822523">
            <w:pPr>
              <w:pStyle w:val="a9"/>
              <w:jc w:val="both"/>
              <w:rPr>
                <w:sz w:val="24"/>
                <w:szCs w:val="30"/>
              </w:rPr>
            </w:pPr>
            <w:r w:rsidRPr="00822523">
              <w:rPr>
                <w:sz w:val="24"/>
                <w:szCs w:val="30"/>
              </w:rPr>
              <w:t>А</w:t>
            </w:r>
            <w:r w:rsidR="001D44BC" w:rsidRPr="00822523">
              <w:rPr>
                <w:sz w:val="24"/>
                <w:szCs w:val="30"/>
              </w:rPr>
              <w:t>дрес учреждения,</w:t>
            </w:r>
          </w:p>
          <w:p w:rsidR="001D44BC" w:rsidRPr="00822523" w:rsidRDefault="001D44BC" w:rsidP="00822523">
            <w:pPr>
              <w:pStyle w:val="a9"/>
              <w:jc w:val="both"/>
              <w:rPr>
                <w:sz w:val="24"/>
                <w:szCs w:val="30"/>
              </w:rPr>
            </w:pPr>
            <w:r w:rsidRPr="00822523">
              <w:rPr>
                <w:sz w:val="24"/>
                <w:szCs w:val="30"/>
              </w:rPr>
              <w:t>электронный адрес,</w:t>
            </w:r>
          </w:p>
          <w:p w:rsidR="001D44BC" w:rsidRPr="00822523" w:rsidRDefault="001D44BC" w:rsidP="00822523">
            <w:pPr>
              <w:pStyle w:val="a9"/>
              <w:jc w:val="both"/>
              <w:rPr>
                <w:sz w:val="24"/>
                <w:szCs w:val="30"/>
              </w:rPr>
            </w:pPr>
            <w:r w:rsidRPr="00822523">
              <w:rPr>
                <w:sz w:val="24"/>
                <w:szCs w:val="30"/>
              </w:rPr>
              <w:t>телефон</w:t>
            </w:r>
          </w:p>
        </w:tc>
      </w:tr>
      <w:tr w:rsidR="001D44BC" w:rsidRPr="00822523" w:rsidTr="00822523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D44BC" w:rsidRPr="00822523" w:rsidRDefault="001D44BC" w:rsidP="00822523">
            <w:pPr>
              <w:pStyle w:val="a9"/>
              <w:ind w:firstLine="709"/>
              <w:jc w:val="both"/>
              <w:rPr>
                <w:sz w:val="30"/>
                <w:szCs w:val="30"/>
              </w:rPr>
            </w:pPr>
            <w:r w:rsidRPr="00822523">
              <w:rPr>
                <w:sz w:val="30"/>
                <w:szCs w:val="30"/>
              </w:rPr>
              <w:t>1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D44BC" w:rsidRPr="00065337" w:rsidRDefault="001D44BC" w:rsidP="00065337">
            <w:pPr>
              <w:pStyle w:val="a9"/>
              <w:jc w:val="both"/>
              <w:rPr>
                <w:szCs w:val="30"/>
              </w:rPr>
            </w:pPr>
            <w:r w:rsidRPr="00065337">
              <w:rPr>
                <w:szCs w:val="30"/>
              </w:rPr>
              <w:t>«Светлый праздник Воскресения Христова»</w:t>
            </w:r>
          </w:p>
          <w:p w:rsidR="001D44BC" w:rsidRPr="00065337" w:rsidRDefault="001D44BC" w:rsidP="00065337">
            <w:pPr>
              <w:pStyle w:val="a9"/>
              <w:jc w:val="both"/>
              <w:rPr>
                <w:szCs w:val="30"/>
              </w:rPr>
            </w:pPr>
            <w:r w:rsidRPr="00065337">
              <w:rPr>
                <w:szCs w:val="30"/>
              </w:rPr>
              <w:t>(бумага, гуашь)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D44BC" w:rsidRPr="00065337" w:rsidRDefault="001D44BC" w:rsidP="00065337">
            <w:pPr>
              <w:pStyle w:val="a9"/>
              <w:jc w:val="both"/>
              <w:rPr>
                <w:szCs w:val="30"/>
              </w:rPr>
            </w:pPr>
            <w:r w:rsidRPr="00065337">
              <w:rPr>
                <w:szCs w:val="30"/>
              </w:rPr>
              <w:t>Сидоров Егор</w:t>
            </w:r>
          </w:p>
          <w:p w:rsidR="001D44BC" w:rsidRPr="00065337" w:rsidRDefault="001D44BC" w:rsidP="00065337">
            <w:pPr>
              <w:pStyle w:val="a9"/>
              <w:jc w:val="both"/>
              <w:rPr>
                <w:szCs w:val="30"/>
              </w:rPr>
            </w:pPr>
            <w:r w:rsidRPr="00065337">
              <w:rPr>
                <w:szCs w:val="30"/>
              </w:rPr>
              <w:t>14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D44BC" w:rsidRPr="00065337" w:rsidRDefault="001D44BC" w:rsidP="00065337">
            <w:pPr>
              <w:pStyle w:val="a9"/>
              <w:jc w:val="both"/>
              <w:rPr>
                <w:szCs w:val="30"/>
              </w:rPr>
            </w:pPr>
            <w:r w:rsidRPr="00065337">
              <w:rPr>
                <w:szCs w:val="30"/>
              </w:rPr>
              <w:t>Студия изобразите-</w:t>
            </w:r>
            <w:proofErr w:type="spellStart"/>
            <w:r w:rsidRPr="00065337">
              <w:rPr>
                <w:szCs w:val="30"/>
              </w:rPr>
              <w:t>льного</w:t>
            </w:r>
            <w:proofErr w:type="spellEnd"/>
            <w:r w:rsidRPr="00065337">
              <w:rPr>
                <w:szCs w:val="30"/>
              </w:rPr>
              <w:t xml:space="preserve"> искусства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D44BC" w:rsidRPr="00065337" w:rsidRDefault="001D44BC" w:rsidP="00065337">
            <w:pPr>
              <w:pStyle w:val="a9"/>
              <w:jc w:val="both"/>
              <w:rPr>
                <w:szCs w:val="30"/>
              </w:rPr>
            </w:pPr>
            <w:r w:rsidRPr="00065337">
              <w:rPr>
                <w:szCs w:val="30"/>
              </w:rPr>
              <w:t xml:space="preserve">Яскевич Людмила </w:t>
            </w:r>
            <w:proofErr w:type="spellStart"/>
            <w:r w:rsidRPr="00065337">
              <w:rPr>
                <w:szCs w:val="30"/>
              </w:rPr>
              <w:t>Францевна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25E" w:rsidRPr="00065337" w:rsidRDefault="00BA625E" w:rsidP="00065337">
            <w:pPr>
              <w:pStyle w:val="a9"/>
              <w:jc w:val="both"/>
              <w:rPr>
                <w:szCs w:val="30"/>
              </w:rPr>
            </w:pPr>
            <w:r w:rsidRPr="00065337">
              <w:rPr>
                <w:szCs w:val="30"/>
              </w:rPr>
              <w:t>Средняя школа №1 г. Минска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4BC" w:rsidRPr="00065337" w:rsidRDefault="001D44BC" w:rsidP="00065337">
            <w:pPr>
              <w:pStyle w:val="a9"/>
              <w:jc w:val="both"/>
              <w:rPr>
                <w:szCs w:val="30"/>
              </w:rPr>
            </w:pPr>
            <w:r w:rsidRPr="00065337">
              <w:rPr>
                <w:szCs w:val="30"/>
              </w:rPr>
              <w:t>г. Минск</w:t>
            </w:r>
          </w:p>
          <w:p w:rsidR="001D44BC" w:rsidRPr="00065337" w:rsidRDefault="001D44BC" w:rsidP="00065337">
            <w:pPr>
              <w:pStyle w:val="a9"/>
              <w:jc w:val="both"/>
              <w:rPr>
                <w:szCs w:val="30"/>
              </w:rPr>
            </w:pPr>
            <w:r w:rsidRPr="00065337">
              <w:rPr>
                <w:szCs w:val="30"/>
              </w:rPr>
              <w:t>ул. Ленина, 16</w:t>
            </w:r>
          </w:p>
          <w:p w:rsidR="001D44BC" w:rsidRPr="00065337" w:rsidRDefault="008A5055" w:rsidP="00065337">
            <w:pPr>
              <w:pStyle w:val="a9"/>
              <w:jc w:val="both"/>
              <w:rPr>
                <w:szCs w:val="30"/>
              </w:rPr>
            </w:pPr>
            <w:hyperlink r:id="rId10" w:history="1">
              <w:r w:rsidR="00CC11B8" w:rsidRPr="00065337">
                <w:rPr>
                  <w:rStyle w:val="a8"/>
                  <w:szCs w:val="30"/>
                </w:rPr>
                <w:t>dshi@mail.ru</w:t>
              </w:r>
            </w:hyperlink>
          </w:p>
          <w:p w:rsidR="001D44BC" w:rsidRPr="00065337" w:rsidRDefault="001D44BC" w:rsidP="00065337">
            <w:pPr>
              <w:pStyle w:val="a9"/>
              <w:jc w:val="both"/>
              <w:rPr>
                <w:szCs w:val="30"/>
              </w:rPr>
            </w:pPr>
            <w:r w:rsidRPr="00065337">
              <w:rPr>
                <w:szCs w:val="30"/>
              </w:rPr>
              <w:t xml:space="preserve">тел. 8 (017) </w:t>
            </w:r>
          </w:p>
          <w:p w:rsidR="001D44BC" w:rsidRPr="00065337" w:rsidRDefault="00CC11B8" w:rsidP="00065337">
            <w:pPr>
              <w:pStyle w:val="a9"/>
              <w:jc w:val="both"/>
              <w:rPr>
                <w:szCs w:val="30"/>
              </w:rPr>
            </w:pPr>
            <w:r w:rsidRPr="00065337">
              <w:rPr>
                <w:szCs w:val="30"/>
              </w:rPr>
              <w:t>0</w:t>
            </w:r>
            <w:r w:rsidR="001D44BC" w:rsidRPr="00065337">
              <w:rPr>
                <w:szCs w:val="30"/>
              </w:rPr>
              <w:t>4-43-55</w:t>
            </w:r>
          </w:p>
        </w:tc>
      </w:tr>
    </w:tbl>
    <w:p w:rsidR="00725B6D" w:rsidRDefault="00725B6D" w:rsidP="00980D33">
      <w:pPr>
        <w:pStyle w:val="a9"/>
        <w:ind w:firstLine="709"/>
        <w:jc w:val="both"/>
        <w:rPr>
          <w:sz w:val="30"/>
          <w:szCs w:val="30"/>
        </w:rPr>
      </w:pPr>
    </w:p>
    <w:p w:rsidR="00980D33" w:rsidRDefault="00980D33" w:rsidP="00980D33">
      <w:pPr>
        <w:pStyle w:val="a9"/>
        <w:ind w:firstLine="709"/>
        <w:jc w:val="both"/>
        <w:rPr>
          <w:sz w:val="30"/>
          <w:szCs w:val="30"/>
        </w:rPr>
      </w:pPr>
    </w:p>
    <w:p w:rsidR="00980D33" w:rsidRDefault="00980D33" w:rsidP="00980D33">
      <w:pPr>
        <w:pStyle w:val="a9"/>
        <w:ind w:firstLine="709"/>
        <w:jc w:val="both"/>
        <w:rPr>
          <w:sz w:val="30"/>
          <w:szCs w:val="30"/>
        </w:rPr>
      </w:pPr>
    </w:p>
    <w:p w:rsidR="00980D33" w:rsidRDefault="00980D33" w:rsidP="00980D33">
      <w:pPr>
        <w:pStyle w:val="a9"/>
        <w:ind w:firstLine="709"/>
        <w:jc w:val="both"/>
        <w:rPr>
          <w:sz w:val="30"/>
          <w:szCs w:val="30"/>
        </w:rPr>
      </w:pPr>
    </w:p>
    <w:p w:rsidR="00980D33" w:rsidRDefault="00980D33" w:rsidP="00980D33">
      <w:pPr>
        <w:pStyle w:val="a9"/>
        <w:ind w:firstLine="709"/>
        <w:jc w:val="both"/>
        <w:rPr>
          <w:sz w:val="30"/>
          <w:szCs w:val="30"/>
        </w:rPr>
      </w:pPr>
    </w:p>
    <w:p w:rsidR="00980D33" w:rsidRDefault="00980D33" w:rsidP="00980D33">
      <w:pPr>
        <w:pStyle w:val="a9"/>
        <w:ind w:firstLine="709"/>
        <w:jc w:val="both"/>
        <w:rPr>
          <w:sz w:val="30"/>
          <w:szCs w:val="30"/>
        </w:rPr>
      </w:pPr>
    </w:p>
    <w:p w:rsidR="00980D33" w:rsidRDefault="00980D33" w:rsidP="00980D33">
      <w:pPr>
        <w:pStyle w:val="a9"/>
        <w:ind w:firstLine="709"/>
        <w:jc w:val="both"/>
        <w:rPr>
          <w:sz w:val="30"/>
          <w:szCs w:val="30"/>
        </w:rPr>
      </w:pPr>
    </w:p>
    <w:p w:rsidR="00980D33" w:rsidRDefault="00980D33" w:rsidP="00980D33">
      <w:pPr>
        <w:pStyle w:val="a9"/>
        <w:ind w:firstLine="709"/>
        <w:jc w:val="both"/>
        <w:rPr>
          <w:sz w:val="30"/>
          <w:szCs w:val="30"/>
        </w:rPr>
      </w:pPr>
    </w:p>
    <w:p w:rsidR="00980D33" w:rsidRDefault="00980D33" w:rsidP="00980D33">
      <w:pPr>
        <w:pStyle w:val="a9"/>
        <w:ind w:firstLine="709"/>
        <w:jc w:val="both"/>
        <w:rPr>
          <w:sz w:val="30"/>
          <w:szCs w:val="30"/>
        </w:rPr>
      </w:pPr>
    </w:p>
    <w:p w:rsidR="00980D33" w:rsidRDefault="00980D33" w:rsidP="00980D33">
      <w:pPr>
        <w:pStyle w:val="a9"/>
        <w:ind w:firstLine="709"/>
        <w:jc w:val="both"/>
        <w:rPr>
          <w:sz w:val="30"/>
          <w:szCs w:val="30"/>
        </w:rPr>
      </w:pPr>
    </w:p>
    <w:p w:rsidR="00980D33" w:rsidRDefault="00980D33" w:rsidP="00980D33">
      <w:pPr>
        <w:pStyle w:val="a9"/>
        <w:ind w:firstLine="709"/>
        <w:jc w:val="both"/>
        <w:rPr>
          <w:sz w:val="30"/>
          <w:szCs w:val="30"/>
        </w:rPr>
      </w:pPr>
    </w:p>
    <w:p w:rsidR="00980D33" w:rsidRDefault="00980D33" w:rsidP="00980D33">
      <w:pPr>
        <w:pStyle w:val="a9"/>
        <w:ind w:firstLine="709"/>
        <w:jc w:val="both"/>
        <w:rPr>
          <w:sz w:val="30"/>
          <w:szCs w:val="30"/>
        </w:rPr>
      </w:pPr>
    </w:p>
    <w:p w:rsidR="00980D33" w:rsidRDefault="00980D33" w:rsidP="00980D33">
      <w:pPr>
        <w:pStyle w:val="a9"/>
        <w:ind w:firstLine="709"/>
        <w:jc w:val="both"/>
        <w:rPr>
          <w:sz w:val="30"/>
          <w:szCs w:val="30"/>
        </w:rPr>
      </w:pPr>
    </w:p>
    <w:p w:rsidR="00980D33" w:rsidRDefault="00980D33" w:rsidP="00980D33">
      <w:pPr>
        <w:pStyle w:val="a9"/>
        <w:ind w:firstLine="709"/>
        <w:jc w:val="both"/>
        <w:rPr>
          <w:sz w:val="30"/>
          <w:szCs w:val="30"/>
        </w:rPr>
      </w:pPr>
    </w:p>
    <w:p w:rsidR="00980D33" w:rsidRDefault="00980D33" w:rsidP="00980D33">
      <w:pPr>
        <w:pStyle w:val="a9"/>
        <w:ind w:firstLine="709"/>
        <w:jc w:val="both"/>
        <w:rPr>
          <w:sz w:val="30"/>
          <w:szCs w:val="30"/>
        </w:rPr>
      </w:pPr>
    </w:p>
    <w:p w:rsidR="00980D33" w:rsidRPr="00F96543" w:rsidRDefault="00980D33" w:rsidP="00980D33">
      <w:pPr>
        <w:pStyle w:val="22"/>
        <w:tabs>
          <w:tab w:val="left" w:pos="1237"/>
        </w:tabs>
        <w:spacing w:line="240" w:lineRule="auto"/>
        <w:ind w:left="5103"/>
        <w:rPr>
          <w:sz w:val="30"/>
          <w:szCs w:val="30"/>
        </w:rPr>
      </w:pPr>
      <w:r w:rsidRPr="00F96543">
        <w:rPr>
          <w:sz w:val="30"/>
          <w:szCs w:val="30"/>
        </w:rPr>
        <w:t>Приложение 2</w:t>
      </w:r>
    </w:p>
    <w:p w:rsidR="00980D33" w:rsidRPr="00F96543" w:rsidRDefault="00980D33" w:rsidP="00980D33">
      <w:pPr>
        <w:pStyle w:val="22"/>
        <w:tabs>
          <w:tab w:val="left" w:pos="1237"/>
        </w:tabs>
        <w:spacing w:line="240" w:lineRule="auto"/>
        <w:ind w:left="5103"/>
        <w:rPr>
          <w:sz w:val="30"/>
          <w:szCs w:val="30"/>
        </w:rPr>
      </w:pPr>
      <w:r w:rsidRPr="00F96543">
        <w:rPr>
          <w:sz w:val="30"/>
          <w:szCs w:val="30"/>
        </w:rPr>
        <w:t>к Условиям проведения</w:t>
      </w:r>
    </w:p>
    <w:p w:rsidR="00980D33" w:rsidRDefault="00980D33" w:rsidP="00980D33">
      <w:pPr>
        <w:pStyle w:val="22"/>
        <w:tabs>
          <w:tab w:val="left" w:pos="1237"/>
        </w:tabs>
        <w:spacing w:line="240" w:lineRule="auto"/>
        <w:ind w:left="5103"/>
        <w:rPr>
          <w:sz w:val="30"/>
          <w:szCs w:val="30"/>
        </w:rPr>
      </w:pPr>
      <w:r>
        <w:rPr>
          <w:sz w:val="30"/>
          <w:szCs w:val="30"/>
        </w:rPr>
        <w:t>ко</w:t>
      </w:r>
      <w:r w:rsidRPr="00F96543">
        <w:rPr>
          <w:sz w:val="30"/>
          <w:szCs w:val="30"/>
        </w:rPr>
        <w:t>нкурса</w:t>
      </w:r>
    </w:p>
    <w:p w:rsidR="00980D33" w:rsidRPr="00A55E5E" w:rsidRDefault="00980D33" w:rsidP="00980D33">
      <w:pPr>
        <w:pStyle w:val="22"/>
        <w:tabs>
          <w:tab w:val="left" w:pos="1237"/>
        </w:tabs>
        <w:spacing w:line="240" w:lineRule="auto"/>
        <w:ind w:left="5103"/>
        <w:rPr>
          <w:sz w:val="30"/>
          <w:szCs w:val="30"/>
        </w:rPr>
      </w:pPr>
    </w:p>
    <w:p w:rsidR="00980D33" w:rsidRPr="00A55E5E" w:rsidRDefault="00980D33" w:rsidP="00980D33">
      <w:pPr>
        <w:pStyle w:val="a9"/>
        <w:jc w:val="center"/>
        <w:rPr>
          <w:sz w:val="30"/>
          <w:szCs w:val="30"/>
        </w:rPr>
      </w:pPr>
      <w:r w:rsidRPr="00A55E5E">
        <w:rPr>
          <w:sz w:val="30"/>
          <w:szCs w:val="30"/>
        </w:rPr>
        <w:t>Мониторинг участия</w:t>
      </w:r>
    </w:p>
    <w:p w:rsidR="00980D33" w:rsidRDefault="00980D33" w:rsidP="00980D33">
      <w:pPr>
        <w:pStyle w:val="a9"/>
        <w:jc w:val="center"/>
        <w:rPr>
          <w:sz w:val="30"/>
          <w:szCs w:val="30"/>
        </w:rPr>
      </w:pPr>
      <w:r w:rsidRPr="00A55E5E">
        <w:rPr>
          <w:sz w:val="30"/>
          <w:szCs w:val="30"/>
        </w:rPr>
        <w:t xml:space="preserve">в </w:t>
      </w:r>
      <w:r>
        <w:rPr>
          <w:sz w:val="30"/>
          <w:szCs w:val="30"/>
        </w:rPr>
        <w:t>республиканском конкурсе изобразительного искусства «ПРАЗДНИКОВ ПРАЗДНИК»</w:t>
      </w:r>
    </w:p>
    <w:p w:rsidR="00980D33" w:rsidRPr="00A55E5E" w:rsidRDefault="00980D33" w:rsidP="00980D33">
      <w:pPr>
        <w:pStyle w:val="a9"/>
        <w:jc w:val="center"/>
        <w:rPr>
          <w:sz w:val="30"/>
          <w:szCs w:val="30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127"/>
        <w:gridCol w:w="1984"/>
        <w:gridCol w:w="1843"/>
      </w:tblGrid>
      <w:tr w:rsidR="00980D33" w:rsidRPr="00A55E5E" w:rsidTr="007024DA">
        <w:trPr>
          <w:trHeight w:val="22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</w:p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</w:rPr>
            </w:pPr>
            <w:r w:rsidRPr="00A55E5E">
              <w:rPr>
                <w:rFonts w:eastAsia="Calibri"/>
                <w:sz w:val="30"/>
                <w:szCs w:val="30"/>
                <w:lang w:val="be-BY"/>
              </w:rPr>
              <w:t>ЭТАПЫ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  <w:r w:rsidRPr="00A55E5E">
              <w:rPr>
                <w:rFonts w:eastAsia="Calibri"/>
                <w:sz w:val="30"/>
                <w:szCs w:val="30"/>
                <w:lang w:val="be-BY"/>
              </w:rPr>
              <w:t>Количество представлен-ных работ</w:t>
            </w:r>
          </w:p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  <w:r w:rsidRPr="00A55E5E">
              <w:rPr>
                <w:rFonts w:eastAsia="Calibri"/>
                <w:sz w:val="30"/>
                <w:szCs w:val="30"/>
                <w:lang w:val="be-BY"/>
              </w:rPr>
              <w:t xml:space="preserve"> всего </w:t>
            </w:r>
          </w:p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  <w:r w:rsidRPr="00A55E5E">
              <w:rPr>
                <w:rFonts w:eastAsia="Calibri"/>
                <w:sz w:val="30"/>
                <w:szCs w:val="30"/>
                <w:lang w:val="be-BY"/>
              </w:rPr>
              <w:t>(из них УДОДиМ)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  <w:r w:rsidRPr="00A55E5E">
              <w:rPr>
                <w:rFonts w:eastAsia="Calibri"/>
                <w:sz w:val="30"/>
                <w:szCs w:val="30"/>
                <w:lang w:val="be-BY"/>
              </w:rPr>
              <w:t xml:space="preserve">Количество участников </w:t>
            </w:r>
          </w:p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  <w:r w:rsidRPr="00A55E5E">
              <w:rPr>
                <w:rFonts w:eastAsia="Calibri"/>
                <w:sz w:val="30"/>
                <w:szCs w:val="30"/>
                <w:lang w:val="be-BY"/>
              </w:rPr>
              <w:t xml:space="preserve">всего </w:t>
            </w:r>
          </w:p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  <w:r w:rsidRPr="00A55E5E">
              <w:rPr>
                <w:rFonts w:eastAsia="Calibri"/>
                <w:sz w:val="30"/>
                <w:szCs w:val="30"/>
                <w:lang w:val="be-BY"/>
              </w:rPr>
              <w:t>(из них УДОДиМ)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  <w:r w:rsidRPr="00A55E5E">
              <w:rPr>
                <w:rFonts w:eastAsia="Calibri"/>
                <w:sz w:val="30"/>
                <w:szCs w:val="30"/>
                <w:lang w:val="be-BY"/>
              </w:rPr>
              <w:t xml:space="preserve">Количество </w:t>
            </w:r>
          </w:p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  <w:r w:rsidRPr="00A55E5E">
              <w:rPr>
                <w:rFonts w:eastAsia="Calibri"/>
                <w:sz w:val="30"/>
                <w:szCs w:val="30"/>
                <w:lang w:val="be-BY"/>
              </w:rPr>
              <w:t xml:space="preserve">объединений по интересам </w:t>
            </w:r>
          </w:p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  <w:r w:rsidRPr="00A55E5E">
              <w:rPr>
                <w:rFonts w:eastAsia="Calibri"/>
                <w:sz w:val="30"/>
                <w:szCs w:val="30"/>
                <w:lang w:val="be-BY"/>
              </w:rPr>
              <w:t>(студий)</w:t>
            </w:r>
          </w:p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  <w:r w:rsidRPr="00A55E5E">
              <w:rPr>
                <w:rFonts w:eastAsia="Calibri"/>
                <w:sz w:val="30"/>
                <w:szCs w:val="30"/>
                <w:lang w:val="be-BY"/>
              </w:rPr>
              <w:t xml:space="preserve">всего </w:t>
            </w:r>
          </w:p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  <w:r w:rsidRPr="00A55E5E">
              <w:rPr>
                <w:rFonts w:eastAsia="Calibri"/>
                <w:sz w:val="30"/>
                <w:szCs w:val="30"/>
                <w:lang w:val="be-BY"/>
              </w:rPr>
              <w:t>(из них УДОДиМ)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  <w:r w:rsidRPr="00A55E5E">
              <w:rPr>
                <w:rFonts w:eastAsia="Calibri"/>
                <w:sz w:val="30"/>
                <w:szCs w:val="30"/>
                <w:lang w:val="be-BY"/>
              </w:rPr>
              <w:t xml:space="preserve">Количество учреждений всего </w:t>
            </w:r>
          </w:p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</w:rPr>
            </w:pPr>
            <w:r w:rsidRPr="00A55E5E">
              <w:rPr>
                <w:rFonts w:eastAsia="Calibri"/>
                <w:sz w:val="30"/>
                <w:szCs w:val="30"/>
                <w:lang w:val="be-BY"/>
              </w:rPr>
              <w:t>(из них УДОДиМ)</w:t>
            </w:r>
          </w:p>
        </w:tc>
      </w:tr>
      <w:tr w:rsidR="00980D33" w:rsidRPr="00A55E5E" w:rsidTr="007024DA">
        <w:trPr>
          <w:trHeight w:val="22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  <w:r w:rsidRPr="00A55E5E">
              <w:rPr>
                <w:rFonts w:eastAsia="Calibri"/>
                <w:sz w:val="30"/>
                <w:szCs w:val="30"/>
                <w:lang w:val="be-BY"/>
              </w:rPr>
              <w:t>Районный этап</w:t>
            </w:r>
          </w:p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</w:p>
        </w:tc>
      </w:tr>
      <w:tr w:rsidR="00980D33" w:rsidRPr="00A55E5E" w:rsidTr="007024DA">
        <w:trPr>
          <w:trHeight w:val="22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  <w:r w:rsidRPr="00A55E5E">
              <w:rPr>
                <w:rFonts w:eastAsia="Calibri"/>
                <w:sz w:val="30"/>
                <w:szCs w:val="30"/>
                <w:lang w:val="be-BY"/>
              </w:rPr>
              <w:t>Областной (городской) этап</w:t>
            </w:r>
          </w:p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33" w:rsidRPr="00A55E5E" w:rsidRDefault="00980D33" w:rsidP="007024DA">
            <w:pPr>
              <w:pStyle w:val="a9"/>
              <w:rPr>
                <w:rFonts w:eastAsia="Calibri"/>
                <w:sz w:val="30"/>
                <w:szCs w:val="30"/>
                <w:lang w:val="be-BY"/>
              </w:rPr>
            </w:pPr>
          </w:p>
        </w:tc>
      </w:tr>
    </w:tbl>
    <w:p w:rsidR="00980D33" w:rsidRDefault="00980D33" w:rsidP="00980D33"/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Default="00980D33" w:rsidP="00980D33">
      <w:pPr>
        <w:pStyle w:val="22"/>
        <w:tabs>
          <w:tab w:val="left" w:pos="1237"/>
        </w:tabs>
        <w:spacing w:line="240" w:lineRule="auto"/>
        <w:rPr>
          <w:sz w:val="30"/>
          <w:szCs w:val="30"/>
        </w:rPr>
      </w:pPr>
    </w:p>
    <w:p w:rsidR="00980D33" w:rsidRPr="00F96543" w:rsidRDefault="00980D33" w:rsidP="00980D33">
      <w:pPr>
        <w:pStyle w:val="22"/>
        <w:tabs>
          <w:tab w:val="left" w:pos="1237"/>
        </w:tabs>
        <w:spacing w:line="240" w:lineRule="auto"/>
        <w:ind w:left="5103"/>
        <w:rPr>
          <w:sz w:val="30"/>
          <w:szCs w:val="30"/>
        </w:rPr>
      </w:pPr>
      <w:r w:rsidRPr="00F96543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3</w:t>
      </w:r>
    </w:p>
    <w:p w:rsidR="00980D33" w:rsidRPr="00F96543" w:rsidRDefault="00980D33" w:rsidP="00980D33">
      <w:pPr>
        <w:pStyle w:val="22"/>
        <w:tabs>
          <w:tab w:val="left" w:pos="1237"/>
        </w:tabs>
        <w:spacing w:line="240" w:lineRule="auto"/>
        <w:ind w:left="5103"/>
        <w:rPr>
          <w:sz w:val="30"/>
          <w:szCs w:val="30"/>
        </w:rPr>
      </w:pPr>
      <w:r w:rsidRPr="00F96543">
        <w:rPr>
          <w:sz w:val="30"/>
          <w:szCs w:val="30"/>
        </w:rPr>
        <w:t>к Условиям проведения</w:t>
      </w:r>
    </w:p>
    <w:p w:rsidR="00980D33" w:rsidRPr="00F96543" w:rsidRDefault="00980D33" w:rsidP="00980D33">
      <w:pPr>
        <w:pStyle w:val="22"/>
        <w:tabs>
          <w:tab w:val="left" w:pos="1237"/>
        </w:tabs>
        <w:spacing w:line="240" w:lineRule="auto"/>
        <w:ind w:left="5103"/>
        <w:rPr>
          <w:sz w:val="30"/>
          <w:szCs w:val="30"/>
        </w:rPr>
      </w:pPr>
      <w:r>
        <w:rPr>
          <w:sz w:val="30"/>
          <w:szCs w:val="30"/>
        </w:rPr>
        <w:t>ко</w:t>
      </w:r>
      <w:r w:rsidRPr="00F96543">
        <w:rPr>
          <w:sz w:val="30"/>
          <w:szCs w:val="30"/>
        </w:rPr>
        <w:t>нкурса</w:t>
      </w:r>
    </w:p>
    <w:p w:rsidR="00980D33" w:rsidRPr="00F96543" w:rsidRDefault="00980D33" w:rsidP="00980D33">
      <w:pPr>
        <w:pStyle w:val="22"/>
        <w:tabs>
          <w:tab w:val="left" w:pos="1237"/>
        </w:tabs>
        <w:spacing w:line="240" w:lineRule="auto"/>
        <w:ind w:left="5103"/>
        <w:rPr>
          <w:sz w:val="30"/>
          <w:szCs w:val="30"/>
        </w:rPr>
      </w:pPr>
    </w:p>
    <w:p w:rsidR="00980D33" w:rsidRPr="00A55E5E" w:rsidRDefault="00980D33" w:rsidP="00980D33">
      <w:pPr>
        <w:pStyle w:val="a9"/>
        <w:rPr>
          <w:sz w:val="30"/>
          <w:szCs w:val="30"/>
        </w:rPr>
      </w:pPr>
    </w:p>
    <w:p w:rsidR="00980D33" w:rsidRPr="00A55E5E" w:rsidRDefault="00980D33" w:rsidP="00980D33">
      <w:pPr>
        <w:pStyle w:val="a9"/>
        <w:rPr>
          <w:sz w:val="30"/>
          <w:szCs w:val="30"/>
        </w:rPr>
      </w:pPr>
      <w:r w:rsidRPr="00A55E5E">
        <w:rPr>
          <w:sz w:val="30"/>
          <w:szCs w:val="30"/>
        </w:rPr>
        <w:t>Критерии оценки конкурсных работ</w:t>
      </w:r>
    </w:p>
    <w:p w:rsidR="00980D33" w:rsidRPr="00A55E5E" w:rsidRDefault="00980D33" w:rsidP="00980D33">
      <w:pPr>
        <w:rPr>
          <w:kern w:val="36"/>
          <w:sz w:val="30"/>
          <w:szCs w:val="30"/>
        </w:rPr>
      </w:pPr>
      <w:r>
        <w:rPr>
          <w:sz w:val="30"/>
          <w:szCs w:val="30"/>
        </w:rPr>
        <w:t>республиканского конкурса изобразительного искусства «ПРАЗДНИКОВ ПРАЗДНИК»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9"/>
        <w:gridCol w:w="5457"/>
        <w:gridCol w:w="3081"/>
      </w:tblGrid>
      <w:tr w:rsidR="00980D33" w:rsidRPr="00A55E5E" w:rsidTr="00A93F32">
        <w:tc>
          <w:tcPr>
            <w:tcW w:w="669" w:type="dxa"/>
            <w:vAlign w:val="center"/>
          </w:tcPr>
          <w:p w:rsidR="00980D33" w:rsidRPr="00A55E5E" w:rsidRDefault="00980D33" w:rsidP="007024DA">
            <w:pPr>
              <w:jc w:val="center"/>
              <w:rPr>
                <w:b/>
                <w:bCs/>
                <w:sz w:val="30"/>
                <w:szCs w:val="30"/>
              </w:rPr>
            </w:pPr>
            <w:r w:rsidRPr="00A55E5E">
              <w:rPr>
                <w:b/>
                <w:bCs/>
                <w:sz w:val="30"/>
                <w:szCs w:val="30"/>
              </w:rPr>
              <w:t>№</w:t>
            </w:r>
          </w:p>
          <w:p w:rsidR="00980D33" w:rsidRPr="00A55E5E" w:rsidRDefault="00980D33" w:rsidP="007024DA">
            <w:pPr>
              <w:jc w:val="center"/>
              <w:rPr>
                <w:b/>
                <w:bCs/>
                <w:sz w:val="30"/>
                <w:szCs w:val="30"/>
              </w:rPr>
            </w:pPr>
            <w:r w:rsidRPr="00A55E5E">
              <w:rPr>
                <w:b/>
                <w:bCs/>
                <w:sz w:val="30"/>
                <w:szCs w:val="30"/>
              </w:rPr>
              <w:t>п/п</w:t>
            </w:r>
          </w:p>
        </w:tc>
        <w:tc>
          <w:tcPr>
            <w:tcW w:w="5457" w:type="dxa"/>
            <w:vAlign w:val="center"/>
          </w:tcPr>
          <w:p w:rsidR="00980D33" w:rsidRPr="00A55E5E" w:rsidRDefault="00980D33" w:rsidP="007024DA">
            <w:pPr>
              <w:jc w:val="center"/>
              <w:rPr>
                <w:b/>
                <w:bCs/>
                <w:sz w:val="30"/>
                <w:szCs w:val="30"/>
              </w:rPr>
            </w:pPr>
            <w:r w:rsidRPr="00A55E5E">
              <w:rPr>
                <w:b/>
                <w:bCs/>
                <w:sz w:val="30"/>
                <w:szCs w:val="30"/>
              </w:rPr>
              <w:t>Критерии</w:t>
            </w:r>
          </w:p>
        </w:tc>
        <w:tc>
          <w:tcPr>
            <w:tcW w:w="3081" w:type="dxa"/>
            <w:vAlign w:val="center"/>
          </w:tcPr>
          <w:p w:rsidR="00980D33" w:rsidRPr="00A55E5E" w:rsidRDefault="00980D33" w:rsidP="007024DA">
            <w:pPr>
              <w:jc w:val="center"/>
              <w:rPr>
                <w:b/>
                <w:bCs/>
                <w:sz w:val="30"/>
                <w:szCs w:val="30"/>
              </w:rPr>
            </w:pPr>
            <w:r w:rsidRPr="00A55E5E">
              <w:rPr>
                <w:b/>
                <w:bCs/>
                <w:sz w:val="30"/>
                <w:szCs w:val="30"/>
              </w:rPr>
              <w:t>Баллы</w:t>
            </w:r>
          </w:p>
        </w:tc>
      </w:tr>
      <w:tr w:rsidR="00980D33" w:rsidRPr="00A55E5E" w:rsidTr="00A93F32">
        <w:tc>
          <w:tcPr>
            <w:tcW w:w="669" w:type="dxa"/>
            <w:vAlign w:val="center"/>
          </w:tcPr>
          <w:p w:rsidR="00980D33" w:rsidRPr="00B51D09" w:rsidRDefault="00980D33" w:rsidP="007024D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5457" w:type="dxa"/>
            <w:vAlign w:val="center"/>
          </w:tcPr>
          <w:p w:rsidR="00980D33" w:rsidRPr="00B51D09" w:rsidRDefault="00A93F32" w:rsidP="007024D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Раскрытие темы</w:t>
            </w:r>
          </w:p>
        </w:tc>
        <w:tc>
          <w:tcPr>
            <w:tcW w:w="3081" w:type="dxa"/>
            <w:vAlign w:val="center"/>
          </w:tcPr>
          <w:p w:rsidR="00980D33" w:rsidRPr="00A55E5E" w:rsidRDefault="00A93F32" w:rsidP="007024DA">
            <w:pPr>
              <w:jc w:val="center"/>
              <w:rPr>
                <w:b/>
                <w:bCs/>
                <w:sz w:val="30"/>
                <w:szCs w:val="30"/>
              </w:rPr>
            </w:pPr>
            <w:r w:rsidRPr="00A55E5E">
              <w:rPr>
                <w:bCs/>
                <w:sz w:val="30"/>
                <w:szCs w:val="30"/>
              </w:rPr>
              <w:t>от 0 до</w:t>
            </w:r>
            <w:r w:rsidRPr="00A55E5E">
              <w:rPr>
                <w:bCs/>
                <w:sz w:val="30"/>
                <w:szCs w:val="30"/>
                <w:lang w:val="en-US"/>
              </w:rPr>
              <w:t>10</w:t>
            </w:r>
          </w:p>
        </w:tc>
      </w:tr>
      <w:tr w:rsidR="00A93F32" w:rsidRPr="00A55E5E" w:rsidTr="00A93F32">
        <w:tc>
          <w:tcPr>
            <w:tcW w:w="669" w:type="dxa"/>
            <w:vAlign w:val="center"/>
          </w:tcPr>
          <w:p w:rsidR="00A93F32" w:rsidRPr="00A55E5E" w:rsidRDefault="00A93F32" w:rsidP="00A93F3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5457" w:type="dxa"/>
            <w:vAlign w:val="center"/>
          </w:tcPr>
          <w:p w:rsidR="00A93F32" w:rsidRPr="00B51D09" w:rsidRDefault="00A93F32" w:rsidP="00A93F3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</w:t>
            </w:r>
            <w:r w:rsidRPr="00E77C97">
              <w:rPr>
                <w:sz w:val="30"/>
                <w:szCs w:val="30"/>
              </w:rPr>
              <w:t>динство стилевого, художественного и образного решения работы</w:t>
            </w:r>
          </w:p>
        </w:tc>
        <w:tc>
          <w:tcPr>
            <w:tcW w:w="3081" w:type="dxa"/>
            <w:vAlign w:val="center"/>
          </w:tcPr>
          <w:p w:rsidR="00A93F32" w:rsidRPr="00A55E5E" w:rsidRDefault="00A93F32" w:rsidP="00A93F32">
            <w:pPr>
              <w:jc w:val="center"/>
              <w:rPr>
                <w:b/>
                <w:bCs/>
                <w:sz w:val="30"/>
                <w:szCs w:val="30"/>
              </w:rPr>
            </w:pPr>
            <w:r w:rsidRPr="00A55E5E">
              <w:rPr>
                <w:bCs/>
                <w:sz w:val="30"/>
                <w:szCs w:val="30"/>
              </w:rPr>
              <w:t>от 0 до 10</w:t>
            </w:r>
          </w:p>
        </w:tc>
      </w:tr>
      <w:tr w:rsidR="00A93F32" w:rsidRPr="00A55E5E" w:rsidTr="00A93F32">
        <w:tc>
          <w:tcPr>
            <w:tcW w:w="669" w:type="dxa"/>
            <w:vAlign w:val="center"/>
          </w:tcPr>
          <w:p w:rsidR="00A93F32" w:rsidRPr="00A55E5E" w:rsidRDefault="00A93F32" w:rsidP="00A93F3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5457" w:type="dxa"/>
            <w:vAlign w:val="center"/>
          </w:tcPr>
          <w:p w:rsidR="00A93F32" w:rsidRPr="00A55E5E" w:rsidRDefault="00A93F32" w:rsidP="00A93F32">
            <w:pPr>
              <w:rPr>
                <w:bCs/>
                <w:sz w:val="30"/>
                <w:szCs w:val="30"/>
              </w:rPr>
            </w:pPr>
            <w:r w:rsidRPr="00A55E5E">
              <w:rPr>
                <w:sz w:val="30"/>
                <w:szCs w:val="30"/>
              </w:rPr>
              <w:t>Композиционно-художественный уровень работ</w:t>
            </w:r>
            <w:r>
              <w:rPr>
                <w:sz w:val="30"/>
                <w:szCs w:val="30"/>
              </w:rPr>
              <w:t>ы</w:t>
            </w:r>
            <w:r w:rsidRPr="00A55E5E">
              <w:rPr>
                <w:sz w:val="30"/>
                <w:szCs w:val="30"/>
              </w:rPr>
              <w:t xml:space="preserve"> и цветовое решение</w:t>
            </w:r>
          </w:p>
        </w:tc>
        <w:tc>
          <w:tcPr>
            <w:tcW w:w="3081" w:type="dxa"/>
            <w:vAlign w:val="center"/>
          </w:tcPr>
          <w:p w:rsidR="00A93F32" w:rsidRPr="00A55E5E" w:rsidRDefault="00A93F32" w:rsidP="00A93F32">
            <w:pPr>
              <w:jc w:val="center"/>
              <w:rPr>
                <w:bCs/>
                <w:sz w:val="30"/>
                <w:szCs w:val="30"/>
              </w:rPr>
            </w:pPr>
            <w:r w:rsidRPr="00A55E5E">
              <w:rPr>
                <w:bCs/>
                <w:sz w:val="30"/>
                <w:szCs w:val="30"/>
              </w:rPr>
              <w:t>от 0 до 10</w:t>
            </w:r>
          </w:p>
        </w:tc>
      </w:tr>
      <w:tr w:rsidR="00A93F32" w:rsidRPr="00A55E5E" w:rsidTr="00A93F32">
        <w:tc>
          <w:tcPr>
            <w:tcW w:w="669" w:type="dxa"/>
            <w:vAlign w:val="center"/>
          </w:tcPr>
          <w:p w:rsidR="00A93F32" w:rsidRPr="00A55E5E" w:rsidRDefault="00A93F32" w:rsidP="00A93F3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5457" w:type="dxa"/>
            <w:vAlign w:val="center"/>
          </w:tcPr>
          <w:p w:rsidR="00A93F32" w:rsidRPr="00A55E5E" w:rsidRDefault="00A93F32" w:rsidP="00A93F32">
            <w:pPr>
              <w:rPr>
                <w:sz w:val="30"/>
                <w:szCs w:val="30"/>
              </w:rPr>
            </w:pPr>
            <w:r w:rsidRPr="00A55E5E">
              <w:rPr>
                <w:sz w:val="30"/>
                <w:szCs w:val="30"/>
              </w:rPr>
              <w:t>Оригинальность идеи, самобытность художественного воплощения</w:t>
            </w:r>
          </w:p>
        </w:tc>
        <w:tc>
          <w:tcPr>
            <w:tcW w:w="3081" w:type="dxa"/>
            <w:vAlign w:val="center"/>
          </w:tcPr>
          <w:p w:rsidR="00A93F32" w:rsidRPr="00A55E5E" w:rsidRDefault="00A93F32" w:rsidP="00A93F32">
            <w:pPr>
              <w:jc w:val="center"/>
              <w:rPr>
                <w:bCs/>
                <w:sz w:val="30"/>
                <w:szCs w:val="30"/>
              </w:rPr>
            </w:pPr>
            <w:r w:rsidRPr="00A55E5E">
              <w:rPr>
                <w:bCs/>
                <w:sz w:val="30"/>
                <w:szCs w:val="30"/>
              </w:rPr>
              <w:t>от 0 до</w:t>
            </w:r>
            <w:r w:rsidRPr="00A55E5E">
              <w:rPr>
                <w:bCs/>
                <w:sz w:val="30"/>
                <w:szCs w:val="30"/>
                <w:lang w:val="en-US"/>
              </w:rPr>
              <w:t>10</w:t>
            </w:r>
          </w:p>
        </w:tc>
      </w:tr>
      <w:tr w:rsidR="00A93F32" w:rsidRPr="00A55E5E" w:rsidTr="00A93F32">
        <w:tc>
          <w:tcPr>
            <w:tcW w:w="669" w:type="dxa"/>
            <w:vAlign w:val="center"/>
          </w:tcPr>
          <w:p w:rsidR="00A93F32" w:rsidRPr="00A55E5E" w:rsidRDefault="00A93F32" w:rsidP="00A93F3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5457" w:type="dxa"/>
            <w:vAlign w:val="center"/>
          </w:tcPr>
          <w:p w:rsidR="00A93F32" w:rsidRPr="00A55E5E" w:rsidRDefault="00A93F32" w:rsidP="00A93F32">
            <w:pPr>
              <w:rPr>
                <w:bCs/>
                <w:sz w:val="30"/>
                <w:szCs w:val="30"/>
              </w:rPr>
            </w:pPr>
            <w:r w:rsidRPr="00A55E5E">
              <w:rPr>
                <w:sz w:val="30"/>
                <w:szCs w:val="30"/>
              </w:rPr>
              <w:t>Использование новых техник и технологий при выполнении творческих работ</w:t>
            </w:r>
          </w:p>
        </w:tc>
        <w:tc>
          <w:tcPr>
            <w:tcW w:w="3081" w:type="dxa"/>
            <w:vAlign w:val="center"/>
          </w:tcPr>
          <w:p w:rsidR="00A93F32" w:rsidRPr="00A55E5E" w:rsidRDefault="00A93F32" w:rsidP="00A93F32">
            <w:pPr>
              <w:jc w:val="center"/>
              <w:rPr>
                <w:bCs/>
                <w:sz w:val="30"/>
                <w:szCs w:val="30"/>
              </w:rPr>
            </w:pPr>
            <w:r w:rsidRPr="00A55E5E">
              <w:rPr>
                <w:bCs/>
                <w:sz w:val="30"/>
                <w:szCs w:val="30"/>
              </w:rPr>
              <w:t>от 0 до 10</w:t>
            </w:r>
          </w:p>
        </w:tc>
      </w:tr>
      <w:tr w:rsidR="00A93F32" w:rsidRPr="00A55E5E" w:rsidTr="00A93F32">
        <w:tc>
          <w:tcPr>
            <w:tcW w:w="6126" w:type="dxa"/>
            <w:gridSpan w:val="2"/>
            <w:vAlign w:val="center"/>
          </w:tcPr>
          <w:p w:rsidR="00A93F32" w:rsidRPr="00A55E5E" w:rsidRDefault="00A93F32" w:rsidP="00A93F32">
            <w:pPr>
              <w:rPr>
                <w:b/>
                <w:bCs/>
                <w:sz w:val="30"/>
                <w:szCs w:val="30"/>
              </w:rPr>
            </w:pPr>
            <w:r w:rsidRPr="00A55E5E">
              <w:rPr>
                <w:b/>
                <w:bCs/>
                <w:sz w:val="30"/>
                <w:szCs w:val="30"/>
              </w:rPr>
              <w:t>Максимальное количество баллов</w:t>
            </w:r>
          </w:p>
        </w:tc>
        <w:tc>
          <w:tcPr>
            <w:tcW w:w="3081" w:type="dxa"/>
            <w:vAlign w:val="center"/>
          </w:tcPr>
          <w:p w:rsidR="00A93F32" w:rsidRPr="00A55E5E" w:rsidRDefault="00A93F32" w:rsidP="00A93F32">
            <w:pPr>
              <w:jc w:val="center"/>
              <w:rPr>
                <w:bCs/>
                <w:sz w:val="30"/>
                <w:szCs w:val="30"/>
              </w:rPr>
            </w:pPr>
            <w:r w:rsidRPr="00A55E5E">
              <w:rPr>
                <w:b/>
                <w:bCs/>
                <w:sz w:val="30"/>
                <w:szCs w:val="30"/>
              </w:rPr>
              <w:t>50</w:t>
            </w:r>
          </w:p>
        </w:tc>
      </w:tr>
    </w:tbl>
    <w:p w:rsidR="00980D33" w:rsidRDefault="00980D33" w:rsidP="00980D33">
      <w:pPr>
        <w:pStyle w:val="a9"/>
        <w:ind w:firstLine="709"/>
        <w:rPr>
          <w:sz w:val="30"/>
          <w:szCs w:val="30"/>
        </w:rPr>
      </w:pPr>
    </w:p>
    <w:p w:rsidR="006622F6" w:rsidRDefault="006622F6" w:rsidP="00980D33">
      <w:pPr>
        <w:pStyle w:val="a9"/>
        <w:ind w:firstLine="709"/>
        <w:rPr>
          <w:sz w:val="30"/>
          <w:szCs w:val="30"/>
        </w:rPr>
      </w:pPr>
    </w:p>
    <w:p w:rsidR="00980D33" w:rsidRDefault="00980D33" w:rsidP="00980D33">
      <w:pPr>
        <w:pStyle w:val="a9"/>
        <w:ind w:firstLine="709"/>
        <w:rPr>
          <w:sz w:val="30"/>
          <w:szCs w:val="30"/>
        </w:rPr>
      </w:pPr>
    </w:p>
    <w:sectPr w:rsidR="00980D33" w:rsidSect="002C49BA">
      <w:footerReference w:type="default" r:id="rId11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54" w:rsidRDefault="00582854" w:rsidP="001C549C">
      <w:pPr>
        <w:spacing w:after="0" w:line="240" w:lineRule="auto"/>
      </w:pPr>
      <w:r>
        <w:separator/>
      </w:r>
    </w:p>
  </w:endnote>
  <w:endnote w:type="continuationSeparator" w:id="0">
    <w:p w:rsidR="00582854" w:rsidRDefault="00582854" w:rsidP="001C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49C" w:rsidRDefault="001C549C">
    <w:pPr>
      <w:pStyle w:val="a6"/>
      <w:jc w:val="right"/>
    </w:pPr>
  </w:p>
  <w:p w:rsidR="001C549C" w:rsidRDefault="001C54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54" w:rsidRDefault="00582854" w:rsidP="001C549C">
      <w:pPr>
        <w:spacing w:after="0" w:line="240" w:lineRule="auto"/>
      </w:pPr>
      <w:r>
        <w:separator/>
      </w:r>
    </w:p>
  </w:footnote>
  <w:footnote w:type="continuationSeparator" w:id="0">
    <w:p w:rsidR="00582854" w:rsidRDefault="00582854" w:rsidP="001C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-217"/>
        </w:tabs>
        <w:ind w:left="1070" w:hanging="360"/>
      </w:pPr>
      <w:rPr>
        <w:rFonts w:ascii="Symbol" w:hAnsi="Symbol" w:cs="Symbol" w:hint="default"/>
        <w:sz w:val="30"/>
        <w:szCs w:val="3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numFmt w:val="bullet"/>
      <w:lvlText w:val="–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30"/>
        <w:szCs w:val="30"/>
        <w:shd w:val="clear" w:color="auto" w:fill="FFFFFF"/>
      </w:rPr>
    </w:lvl>
  </w:abstractNum>
  <w:abstractNum w:abstractNumId="2" w15:restartNumberingAfterBreak="0">
    <w:nsid w:val="00172CB1"/>
    <w:multiLevelType w:val="multilevel"/>
    <w:tmpl w:val="663A192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32" w:hanging="2160"/>
      </w:pPr>
      <w:rPr>
        <w:rFonts w:hint="default"/>
      </w:rPr>
    </w:lvl>
  </w:abstractNum>
  <w:abstractNum w:abstractNumId="3" w15:restartNumberingAfterBreak="0">
    <w:nsid w:val="077E0E47"/>
    <w:multiLevelType w:val="hybridMultilevel"/>
    <w:tmpl w:val="F6D03550"/>
    <w:lvl w:ilvl="0" w:tplc="00000003"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sz w:val="30"/>
        <w:szCs w:val="30"/>
        <w:shd w:val="clear" w:color="auto" w:fill="FFFFFF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CA7D61"/>
    <w:multiLevelType w:val="multilevel"/>
    <w:tmpl w:val="C6F67F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344788"/>
    <w:multiLevelType w:val="hybridMultilevel"/>
    <w:tmpl w:val="E6863BD0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1DD3"/>
    <w:multiLevelType w:val="hybridMultilevel"/>
    <w:tmpl w:val="9970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92635"/>
    <w:multiLevelType w:val="hybridMultilevel"/>
    <w:tmpl w:val="F2B0DD70"/>
    <w:lvl w:ilvl="0" w:tplc="00000003">
      <w:numFmt w:val="bullet"/>
      <w:lvlText w:val="–"/>
      <w:lvlJc w:val="left"/>
      <w:pPr>
        <w:ind w:left="1790" w:hanging="360"/>
      </w:pPr>
      <w:rPr>
        <w:rFonts w:ascii="Times New Roman" w:hAnsi="Times New Roman" w:cs="Times New Roman" w:hint="default"/>
        <w:sz w:val="30"/>
        <w:szCs w:val="30"/>
        <w:shd w:val="clear" w:color="auto" w:fill="FFFFFF"/>
      </w:rPr>
    </w:lvl>
    <w:lvl w:ilvl="1" w:tplc="200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1F907E51"/>
    <w:multiLevelType w:val="multilevel"/>
    <w:tmpl w:val="663A192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32" w:hanging="2160"/>
      </w:pPr>
      <w:rPr>
        <w:rFonts w:hint="default"/>
      </w:rPr>
    </w:lvl>
  </w:abstractNum>
  <w:abstractNum w:abstractNumId="9" w15:restartNumberingAfterBreak="0">
    <w:nsid w:val="1F9255CF"/>
    <w:multiLevelType w:val="hybridMultilevel"/>
    <w:tmpl w:val="80A830B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0FC2D79"/>
    <w:multiLevelType w:val="multilevel"/>
    <w:tmpl w:val="3022E31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1" w15:restartNumberingAfterBreak="0">
    <w:nsid w:val="22350BD6"/>
    <w:multiLevelType w:val="hybridMultilevel"/>
    <w:tmpl w:val="D35E3C0A"/>
    <w:lvl w:ilvl="0" w:tplc="808AA97E">
      <w:start w:val="1"/>
      <w:numFmt w:val="bullet"/>
      <w:lvlText w:val=""/>
      <w:lvlJc w:val="left"/>
      <w:pPr>
        <w:ind w:left="1981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774E48"/>
    <w:multiLevelType w:val="multilevel"/>
    <w:tmpl w:val="C6F67F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0058D1"/>
    <w:multiLevelType w:val="multilevel"/>
    <w:tmpl w:val="1132176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AF956EF"/>
    <w:multiLevelType w:val="multilevel"/>
    <w:tmpl w:val="C6F67F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28969BB"/>
    <w:multiLevelType w:val="multilevel"/>
    <w:tmpl w:val="3022E31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6" w15:restartNumberingAfterBreak="0">
    <w:nsid w:val="33E87738"/>
    <w:multiLevelType w:val="multilevel"/>
    <w:tmpl w:val="3022E31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7" w15:restartNumberingAfterBreak="0">
    <w:nsid w:val="34530BEB"/>
    <w:multiLevelType w:val="multilevel"/>
    <w:tmpl w:val="3022E31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8" w15:restartNumberingAfterBreak="0">
    <w:nsid w:val="351B0979"/>
    <w:multiLevelType w:val="multilevel"/>
    <w:tmpl w:val="C6F67F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72B2670"/>
    <w:multiLevelType w:val="hybridMultilevel"/>
    <w:tmpl w:val="B086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125B9"/>
    <w:multiLevelType w:val="hybridMultilevel"/>
    <w:tmpl w:val="B3AC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132B9"/>
    <w:multiLevelType w:val="multilevel"/>
    <w:tmpl w:val="1B0874A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2" w15:restartNumberingAfterBreak="0">
    <w:nsid w:val="3B9F102E"/>
    <w:multiLevelType w:val="multilevel"/>
    <w:tmpl w:val="1132176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DCB6197"/>
    <w:multiLevelType w:val="hybridMultilevel"/>
    <w:tmpl w:val="6D3AE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54FE6"/>
    <w:multiLevelType w:val="multilevel"/>
    <w:tmpl w:val="EEB679E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420D3D3A"/>
    <w:multiLevelType w:val="hybridMultilevel"/>
    <w:tmpl w:val="1F0C6488"/>
    <w:lvl w:ilvl="0" w:tplc="6DCC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42335CC"/>
    <w:multiLevelType w:val="multilevel"/>
    <w:tmpl w:val="3022E31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7" w15:restartNumberingAfterBreak="0">
    <w:nsid w:val="45CB3504"/>
    <w:multiLevelType w:val="hybridMultilevel"/>
    <w:tmpl w:val="25580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E2B7F"/>
    <w:multiLevelType w:val="multilevel"/>
    <w:tmpl w:val="C6F67F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C5D44F8"/>
    <w:multiLevelType w:val="hybridMultilevel"/>
    <w:tmpl w:val="D5302D4C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37C06D6"/>
    <w:multiLevelType w:val="multilevel"/>
    <w:tmpl w:val="DE60ACC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B227024"/>
    <w:multiLevelType w:val="multilevel"/>
    <w:tmpl w:val="1132176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B3B3C1B"/>
    <w:multiLevelType w:val="hybridMultilevel"/>
    <w:tmpl w:val="0C7076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350DE3"/>
    <w:multiLevelType w:val="hybridMultilevel"/>
    <w:tmpl w:val="9946BD2E"/>
    <w:lvl w:ilvl="0" w:tplc="808AA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2FD5713"/>
    <w:multiLevelType w:val="multilevel"/>
    <w:tmpl w:val="1132176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4F42578"/>
    <w:multiLevelType w:val="hybridMultilevel"/>
    <w:tmpl w:val="62DC1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56A5810"/>
    <w:multiLevelType w:val="hybridMultilevel"/>
    <w:tmpl w:val="5D224720"/>
    <w:lvl w:ilvl="0" w:tplc="6DCC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65B7BCD"/>
    <w:multiLevelType w:val="multilevel"/>
    <w:tmpl w:val="6EB4506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6671527F"/>
    <w:multiLevelType w:val="multilevel"/>
    <w:tmpl w:val="49DCD136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4203B7"/>
    <w:multiLevelType w:val="hybridMultilevel"/>
    <w:tmpl w:val="44222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870EB"/>
    <w:multiLevelType w:val="multilevel"/>
    <w:tmpl w:val="3022E31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41" w15:restartNumberingAfterBreak="0">
    <w:nsid w:val="7F570D86"/>
    <w:multiLevelType w:val="multilevel"/>
    <w:tmpl w:val="0156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3"/>
  </w:num>
  <w:num w:numId="3">
    <w:abstractNumId w:val="27"/>
  </w:num>
  <w:num w:numId="4">
    <w:abstractNumId w:val="38"/>
  </w:num>
  <w:num w:numId="5">
    <w:abstractNumId w:val="32"/>
  </w:num>
  <w:num w:numId="6">
    <w:abstractNumId w:val="34"/>
  </w:num>
  <w:num w:numId="7">
    <w:abstractNumId w:val="31"/>
  </w:num>
  <w:num w:numId="8">
    <w:abstractNumId w:val="22"/>
  </w:num>
  <w:num w:numId="9">
    <w:abstractNumId w:val="28"/>
  </w:num>
  <w:num w:numId="10">
    <w:abstractNumId w:val="9"/>
  </w:num>
  <w:num w:numId="11">
    <w:abstractNumId w:val="39"/>
  </w:num>
  <w:num w:numId="12">
    <w:abstractNumId w:val="35"/>
  </w:num>
  <w:num w:numId="13">
    <w:abstractNumId w:val="12"/>
  </w:num>
  <w:num w:numId="14">
    <w:abstractNumId w:val="6"/>
  </w:num>
  <w:num w:numId="15">
    <w:abstractNumId w:val="4"/>
  </w:num>
  <w:num w:numId="16">
    <w:abstractNumId w:val="18"/>
  </w:num>
  <w:num w:numId="17">
    <w:abstractNumId w:val="14"/>
  </w:num>
  <w:num w:numId="18">
    <w:abstractNumId w:val="21"/>
  </w:num>
  <w:num w:numId="19">
    <w:abstractNumId w:val="8"/>
  </w:num>
  <w:num w:numId="20">
    <w:abstractNumId w:val="23"/>
  </w:num>
  <w:num w:numId="21">
    <w:abstractNumId w:val="2"/>
  </w:num>
  <w:num w:numId="22">
    <w:abstractNumId w:val="26"/>
  </w:num>
  <w:num w:numId="23">
    <w:abstractNumId w:val="40"/>
  </w:num>
  <w:num w:numId="24">
    <w:abstractNumId w:val="37"/>
  </w:num>
  <w:num w:numId="25">
    <w:abstractNumId w:val="16"/>
  </w:num>
  <w:num w:numId="26">
    <w:abstractNumId w:val="30"/>
  </w:num>
  <w:num w:numId="27">
    <w:abstractNumId w:val="10"/>
  </w:num>
  <w:num w:numId="28">
    <w:abstractNumId w:val="19"/>
  </w:num>
  <w:num w:numId="29">
    <w:abstractNumId w:val="24"/>
  </w:num>
  <w:num w:numId="30">
    <w:abstractNumId w:val="15"/>
  </w:num>
  <w:num w:numId="31">
    <w:abstractNumId w:val="17"/>
  </w:num>
  <w:num w:numId="32">
    <w:abstractNumId w:val="29"/>
  </w:num>
  <w:num w:numId="33">
    <w:abstractNumId w:val="5"/>
  </w:num>
  <w:num w:numId="34">
    <w:abstractNumId w:val="1"/>
  </w:num>
  <w:num w:numId="35">
    <w:abstractNumId w:val="33"/>
  </w:num>
  <w:num w:numId="36">
    <w:abstractNumId w:val="11"/>
  </w:num>
  <w:num w:numId="37">
    <w:abstractNumId w:val="3"/>
  </w:num>
  <w:num w:numId="38">
    <w:abstractNumId w:val="0"/>
  </w:num>
  <w:num w:numId="39">
    <w:abstractNumId w:val="7"/>
  </w:num>
  <w:num w:numId="40">
    <w:abstractNumId w:val="25"/>
  </w:num>
  <w:num w:numId="41">
    <w:abstractNumId w:val="36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74"/>
    <w:rsid w:val="00014201"/>
    <w:rsid w:val="00024F6F"/>
    <w:rsid w:val="00063CE7"/>
    <w:rsid w:val="00065337"/>
    <w:rsid w:val="000671A1"/>
    <w:rsid w:val="000679A3"/>
    <w:rsid w:val="000A43D9"/>
    <w:rsid w:val="000B24FF"/>
    <w:rsid w:val="000B646E"/>
    <w:rsid w:val="000C127B"/>
    <w:rsid w:val="000C5A4A"/>
    <w:rsid w:val="000D7F74"/>
    <w:rsid w:val="000E2342"/>
    <w:rsid w:val="00100776"/>
    <w:rsid w:val="00104D2B"/>
    <w:rsid w:val="00124F11"/>
    <w:rsid w:val="00143343"/>
    <w:rsid w:val="001C549C"/>
    <w:rsid w:val="001C6238"/>
    <w:rsid w:val="001D44BC"/>
    <w:rsid w:val="001D6040"/>
    <w:rsid w:val="001E3B93"/>
    <w:rsid w:val="00211DEB"/>
    <w:rsid w:val="002324AC"/>
    <w:rsid w:val="00275210"/>
    <w:rsid w:val="002757E2"/>
    <w:rsid w:val="002807C1"/>
    <w:rsid w:val="00284B4F"/>
    <w:rsid w:val="00297C28"/>
    <w:rsid w:val="002A472C"/>
    <w:rsid w:val="002C3410"/>
    <w:rsid w:val="002C49BA"/>
    <w:rsid w:val="00305317"/>
    <w:rsid w:val="00321C39"/>
    <w:rsid w:val="00330748"/>
    <w:rsid w:val="00330D11"/>
    <w:rsid w:val="00344A63"/>
    <w:rsid w:val="00354FCD"/>
    <w:rsid w:val="003938EE"/>
    <w:rsid w:val="00395D16"/>
    <w:rsid w:val="003C44E6"/>
    <w:rsid w:val="003E4232"/>
    <w:rsid w:val="003F3452"/>
    <w:rsid w:val="003F491C"/>
    <w:rsid w:val="00407636"/>
    <w:rsid w:val="0042055E"/>
    <w:rsid w:val="004267D1"/>
    <w:rsid w:val="004336D7"/>
    <w:rsid w:val="00441157"/>
    <w:rsid w:val="00451748"/>
    <w:rsid w:val="00457815"/>
    <w:rsid w:val="00482A8C"/>
    <w:rsid w:val="004B17F7"/>
    <w:rsid w:val="004B19B0"/>
    <w:rsid w:val="004C17F8"/>
    <w:rsid w:val="00504292"/>
    <w:rsid w:val="00512A04"/>
    <w:rsid w:val="00514020"/>
    <w:rsid w:val="00523B1A"/>
    <w:rsid w:val="00532D47"/>
    <w:rsid w:val="0057149F"/>
    <w:rsid w:val="0057749A"/>
    <w:rsid w:val="00582854"/>
    <w:rsid w:val="00584307"/>
    <w:rsid w:val="0059233E"/>
    <w:rsid w:val="005A25D5"/>
    <w:rsid w:val="005A354F"/>
    <w:rsid w:val="005A618F"/>
    <w:rsid w:val="005B1B3C"/>
    <w:rsid w:val="005C1693"/>
    <w:rsid w:val="005C2D85"/>
    <w:rsid w:val="005C38B5"/>
    <w:rsid w:val="005D4B3C"/>
    <w:rsid w:val="005D6B68"/>
    <w:rsid w:val="005E29F1"/>
    <w:rsid w:val="005F6E6C"/>
    <w:rsid w:val="006108B8"/>
    <w:rsid w:val="006260D8"/>
    <w:rsid w:val="00626F7F"/>
    <w:rsid w:val="00643491"/>
    <w:rsid w:val="00656F09"/>
    <w:rsid w:val="006622F6"/>
    <w:rsid w:val="00664074"/>
    <w:rsid w:val="006744F2"/>
    <w:rsid w:val="006947B1"/>
    <w:rsid w:val="006A2EAB"/>
    <w:rsid w:val="006D52AD"/>
    <w:rsid w:val="006D5FB7"/>
    <w:rsid w:val="006E1B18"/>
    <w:rsid w:val="006E4ABF"/>
    <w:rsid w:val="006F3051"/>
    <w:rsid w:val="006F49B4"/>
    <w:rsid w:val="006F543C"/>
    <w:rsid w:val="0070424C"/>
    <w:rsid w:val="007103A5"/>
    <w:rsid w:val="007137CE"/>
    <w:rsid w:val="00720930"/>
    <w:rsid w:val="00725B6D"/>
    <w:rsid w:val="007754E7"/>
    <w:rsid w:val="0077748A"/>
    <w:rsid w:val="00781BB3"/>
    <w:rsid w:val="00782546"/>
    <w:rsid w:val="0078413C"/>
    <w:rsid w:val="007A2D55"/>
    <w:rsid w:val="007B251A"/>
    <w:rsid w:val="00800E1B"/>
    <w:rsid w:val="00822523"/>
    <w:rsid w:val="00830637"/>
    <w:rsid w:val="00846B3C"/>
    <w:rsid w:val="0085066E"/>
    <w:rsid w:val="0085088D"/>
    <w:rsid w:val="00851F10"/>
    <w:rsid w:val="00863ED3"/>
    <w:rsid w:val="008647D3"/>
    <w:rsid w:val="0087467E"/>
    <w:rsid w:val="00875087"/>
    <w:rsid w:val="008A65A2"/>
    <w:rsid w:val="008D0400"/>
    <w:rsid w:val="00911798"/>
    <w:rsid w:val="00916F16"/>
    <w:rsid w:val="00955109"/>
    <w:rsid w:val="00957AF7"/>
    <w:rsid w:val="009610A2"/>
    <w:rsid w:val="0096349F"/>
    <w:rsid w:val="00971DA1"/>
    <w:rsid w:val="00972628"/>
    <w:rsid w:val="00976FAC"/>
    <w:rsid w:val="00980D33"/>
    <w:rsid w:val="009810AB"/>
    <w:rsid w:val="00985E14"/>
    <w:rsid w:val="00997731"/>
    <w:rsid w:val="009D7CA5"/>
    <w:rsid w:val="009E130F"/>
    <w:rsid w:val="009F1FD0"/>
    <w:rsid w:val="00A00037"/>
    <w:rsid w:val="00A042DF"/>
    <w:rsid w:val="00A35B8E"/>
    <w:rsid w:val="00A414BB"/>
    <w:rsid w:val="00A52305"/>
    <w:rsid w:val="00A61A01"/>
    <w:rsid w:val="00A622CE"/>
    <w:rsid w:val="00A807BC"/>
    <w:rsid w:val="00A93F32"/>
    <w:rsid w:val="00A97BC3"/>
    <w:rsid w:val="00AC057E"/>
    <w:rsid w:val="00AE1402"/>
    <w:rsid w:val="00AE6B72"/>
    <w:rsid w:val="00B119AD"/>
    <w:rsid w:val="00B25F55"/>
    <w:rsid w:val="00B27F58"/>
    <w:rsid w:val="00B37159"/>
    <w:rsid w:val="00B43282"/>
    <w:rsid w:val="00B71DAC"/>
    <w:rsid w:val="00BA625E"/>
    <w:rsid w:val="00BB4AA4"/>
    <w:rsid w:val="00BB61AB"/>
    <w:rsid w:val="00BE49F0"/>
    <w:rsid w:val="00BF3343"/>
    <w:rsid w:val="00C27011"/>
    <w:rsid w:val="00C45461"/>
    <w:rsid w:val="00C56B7C"/>
    <w:rsid w:val="00C76EBD"/>
    <w:rsid w:val="00CB7DEA"/>
    <w:rsid w:val="00CC11B8"/>
    <w:rsid w:val="00CC3B76"/>
    <w:rsid w:val="00CD543A"/>
    <w:rsid w:val="00D1471D"/>
    <w:rsid w:val="00D149D9"/>
    <w:rsid w:val="00D21FD3"/>
    <w:rsid w:val="00D61D85"/>
    <w:rsid w:val="00D7362D"/>
    <w:rsid w:val="00D9623E"/>
    <w:rsid w:val="00DA0650"/>
    <w:rsid w:val="00DB21DA"/>
    <w:rsid w:val="00DC093B"/>
    <w:rsid w:val="00DE6EC1"/>
    <w:rsid w:val="00E16F90"/>
    <w:rsid w:val="00E234B8"/>
    <w:rsid w:val="00E3550C"/>
    <w:rsid w:val="00E472C8"/>
    <w:rsid w:val="00E472FB"/>
    <w:rsid w:val="00E52E9F"/>
    <w:rsid w:val="00E53353"/>
    <w:rsid w:val="00E601DE"/>
    <w:rsid w:val="00E74933"/>
    <w:rsid w:val="00E7734C"/>
    <w:rsid w:val="00E9140E"/>
    <w:rsid w:val="00E93506"/>
    <w:rsid w:val="00EA19CC"/>
    <w:rsid w:val="00EB16AC"/>
    <w:rsid w:val="00EE1FB6"/>
    <w:rsid w:val="00F008B4"/>
    <w:rsid w:val="00F038B1"/>
    <w:rsid w:val="00F2655E"/>
    <w:rsid w:val="00F40A49"/>
    <w:rsid w:val="00F43AFC"/>
    <w:rsid w:val="00F60445"/>
    <w:rsid w:val="00F711CC"/>
    <w:rsid w:val="00FA6527"/>
    <w:rsid w:val="00FD5EF5"/>
    <w:rsid w:val="00FE11B7"/>
    <w:rsid w:val="00FE1A77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AA933-1653-4E60-BD3E-44983A21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B68"/>
  </w:style>
  <w:style w:type="paragraph" w:styleId="2">
    <w:name w:val="heading 2"/>
    <w:basedOn w:val="a"/>
    <w:link w:val="20"/>
    <w:uiPriority w:val="9"/>
    <w:qFormat/>
    <w:rsid w:val="000B646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5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549C"/>
  </w:style>
  <w:style w:type="paragraph" w:styleId="a6">
    <w:name w:val="footer"/>
    <w:basedOn w:val="a"/>
    <w:link w:val="a7"/>
    <w:uiPriority w:val="99"/>
    <w:unhideWhenUsed/>
    <w:rsid w:val="001C5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549C"/>
  </w:style>
  <w:style w:type="character" w:styleId="a8">
    <w:name w:val="Hyperlink"/>
    <w:basedOn w:val="a0"/>
    <w:unhideWhenUsed/>
    <w:rsid w:val="000B646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B646E"/>
    <w:rPr>
      <w:rFonts w:eastAsia="Times New Roman"/>
      <w:b/>
      <w:bCs/>
      <w:sz w:val="36"/>
      <w:szCs w:val="36"/>
      <w:lang w:eastAsia="ru-RU"/>
    </w:rPr>
  </w:style>
  <w:style w:type="paragraph" w:styleId="a9">
    <w:name w:val="No Spacing"/>
    <w:link w:val="aa"/>
    <w:uiPriority w:val="1"/>
    <w:qFormat/>
    <w:rsid w:val="00EB16AC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EB16AC"/>
  </w:style>
  <w:style w:type="character" w:customStyle="1" w:styleId="1">
    <w:name w:val="Неразрешенное упоминание1"/>
    <w:basedOn w:val="a0"/>
    <w:uiPriority w:val="99"/>
    <w:semiHidden/>
    <w:unhideWhenUsed/>
    <w:rsid w:val="00863ED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84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4B4F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uiPriority w:val="99"/>
    <w:qFormat/>
    <w:rsid w:val="009E130F"/>
    <w:pPr>
      <w:tabs>
        <w:tab w:val="left" w:pos="0"/>
        <w:tab w:val="left" w:pos="3195"/>
      </w:tabs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9E130F"/>
    <w:rPr>
      <w:rFonts w:eastAsia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C11B8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980D33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80D33"/>
    <w:pPr>
      <w:widowControl w:val="0"/>
      <w:shd w:val="clear" w:color="auto" w:fill="FFFFFF"/>
      <w:spacing w:after="0" w:line="27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p@nchtdm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sh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htd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EAB2C-1E68-49DA-B2E2-3B56D060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2026-01-15T07:14:00Z</cp:lastPrinted>
  <dcterms:created xsi:type="dcterms:W3CDTF">2026-03-19T12:42:00Z</dcterms:created>
  <dcterms:modified xsi:type="dcterms:W3CDTF">2026-03-19T12:42:00Z</dcterms:modified>
</cp:coreProperties>
</file>