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4" w:rsidRPr="00492A55" w:rsidRDefault="00893D63" w:rsidP="001352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2A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ИНФОРМАЦИЯ О СПОСОБАХ ВЕРБОВКИ ГРАЖДАН ДЛЯ РАСПРОСТРАНЕНИЯ</w:t>
      </w:r>
      <w:r w:rsidRPr="00492A5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92A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НАРКОТИКОВ С ИСПОЛЬЗОВАНИЕМ СЕТИ ИНТЕРНЕТ</w:t>
      </w:r>
      <w:bookmarkStart w:id="0" w:name="_GoBack"/>
      <w:bookmarkEnd w:id="0"/>
    </w:p>
    <w:p w:rsidR="00893D63" w:rsidRPr="00C34010" w:rsidRDefault="00045A9D" w:rsidP="00893D63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-BoldMT" w:hAnsi="TimesNewRomanPS-BoldMT"/>
          <w:color w:val="333333"/>
          <w:sz w:val="28"/>
          <w:szCs w:val="28"/>
        </w:rPr>
        <w:br/>
      </w:r>
      <w:r w:rsidR="00893D63" w:rsidRPr="00C34010">
        <w:rPr>
          <w:rFonts w:ascii="TimesNewRomanPSMT" w:hAnsi="TimesNewRomanPSMT"/>
          <w:sz w:val="28"/>
          <w:szCs w:val="28"/>
        </w:rPr>
        <w:t xml:space="preserve">          </w:t>
      </w:r>
      <w:r w:rsidRPr="00C34010">
        <w:rPr>
          <w:rFonts w:ascii="TimesNewRomanPSMT" w:hAnsi="TimesNewRomanPSMT"/>
          <w:sz w:val="28"/>
          <w:szCs w:val="28"/>
        </w:rPr>
        <w:t>В настоящее время основной поставщик наркотиков, а также место их сбыта</w:t>
      </w:r>
      <w:r w:rsidRPr="00C34010">
        <w:rPr>
          <w:rFonts w:ascii="TimesNewRomanPSMT" w:hAnsi="TimesNewRomanPSMT"/>
          <w:sz w:val="28"/>
          <w:szCs w:val="28"/>
        </w:rPr>
        <w:br/>
        <w:t>– это Интернет. Сотрудниками аналитической разведки УВД в прошедшем</w:t>
      </w:r>
      <w:r w:rsidRPr="00C34010">
        <w:rPr>
          <w:rFonts w:ascii="TimesNewRomanPSMT" w:hAnsi="TimesNewRomanPSMT"/>
          <w:sz w:val="28"/>
          <w:szCs w:val="28"/>
        </w:rPr>
        <w:br/>
        <w:t xml:space="preserve">году пресечена деятельность 8 сайтов и 10 </w:t>
      </w:r>
      <w:proofErr w:type="gramStart"/>
      <w:r w:rsidRPr="00C34010">
        <w:rPr>
          <w:rFonts w:ascii="TimesNewRomanPSMT" w:hAnsi="TimesNewRomanPSMT"/>
          <w:sz w:val="28"/>
          <w:szCs w:val="28"/>
        </w:rPr>
        <w:t>интернет-магазинов</w:t>
      </w:r>
      <w:proofErr w:type="gramEnd"/>
      <w:r w:rsidRPr="00C34010">
        <w:rPr>
          <w:rFonts w:ascii="TimesNewRomanPSMT" w:hAnsi="TimesNewRomanPSMT"/>
          <w:sz w:val="28"/>
          <w:szCs w:val="28"/>
        </w:rPr>
        <w:t xml:space="preserve"> по</w:t>
      </w:r>
      <w:r w:rsidRPr="00C34010">
        <w:rPr>
          <w:rFonts w:ascii="TimesNewRomanPSMT" w:hAnsi="TimesNewRomanPSMT"/>
          <w:sz w:val="28"/>
          <w:szCs w:val="28"/>
        </w:rPr>
        <w:br/>
        <w:t>реализации наркотических средств и психотропных веществ. В 2017 году 25</w:t>
      </w:r>
      <w:r w:rsidRPr="00C34010">
        <w:rPr>
          <w:rFonts w:ascii="TimesNewRomanPSMT" w:hAnsi="TimesNewRomanPSMT"/>
          <w:sz w:val="28"/>
          <w:szCs w:val="28"/>
        </w:rPr>
        <w:br/>
        <w:t>% от общего числа выявленных преступлений составили уголовные дела,</w:t>
      </w:r>
      <w:r w:rsidRPr="00C34010">
        <w:rPr>
          <w:rFonts w:ascii="TimesNewRomanPSMT" w:hAnsi="TimesNewRomanPSMT"/>
          <w:sz w:val="28"/>
          <w:szCs w:val="28"/>
        </w:rPr>
        <w:br/>
        <w:t>возбужденные по результатам пресечения фактов распространения</w:t>
      </w:r>
      <w:r w:rsidRPr="00C34010">
        <w:rPr>
          <w:rFonts w:ascii="TimesNewRomanPSMT" w:hAnsi="TimesNewRomanPSMT"/>
          <w:sz w:val="28"/>
          <w:szCs w:val="28"/>
        </w:rPr>
        <w:br/>
        <w:t>наркотиков с использованием сети интернет. В текущем году количество</w:t>
      </w:r>
      <w:r w:rsidRPr="00C34010">
        <w:rPr>
          <w:rFonts w:ascii="TimesNewRomanPSMT" w:hAnsi="TimesNewRomanPSMT"/>
          <w:sz w:val="28"/>
          <w:szCs w:val="28"/>
        </w:rPr>
        <w:br/>
        <w:t>данных правонарушений составляет уже 33,7%.</w:t>
      </w:r>
      <w:r w:rsidRPr="00C34010">
        <w:rPr>
          <w:rFonts w:ascii="TimesNewRomanPSMT" w:hAnsi="TimesNewRomanPSMT"/>
          <w:sz w:val="28"/>
          <w:szCs w:val="28"/>
        </w:rPr>
        <w:br/>
      </w:r>
      <w:r w:rsidR="00893D63" w:rsidRPr="00C34010">
        <w:rPr>
          <w:rFonts w:ascii="TimesNewRomanPSMT" w:hAnsi="TimesNewRomanPSMT"/>
          <w:sz w:val="28"/>
          <w:szCs w:val="28"/>
        </w:rPr>
        <w:t xml:space="preserve">           </w:t>
      </w:r>
      <w:r w:rsidRPr="00C34010">
        <w:rPr>
          <w:rFonts w:ascii="TimesNewRomanPSMT" w:hAnsi="TimesNewRomanPSMT"/>
          <w:sz w:val="28"/>
          <w:szCs w:val="28"/>
        </w:rPr>
        <w:t>Еще одна проблема последнего времени – вербовка рядовых</w:t>
      </w:r>
      <w:r w:rsidRPr="00C34010">
        <w:rPr>
          <w:rFonts w:ascii="TimesNewRomanPSMT" w:hAnsi="TimesNewRomanPSMT"/>
          <w:sz w:val="28"/>
          <w:szCs w:val="28"/>
        </w:rPr>
        <w:br/>
        <w:t>распространителей. Так, в социальных сетях, различных форумах, как</w:t>
      </w:r>
      <w:r w:rsidRPr="00C34010">
        <w:rPr>
          <w:rFonts w:ascii="TimesNewRomanPSMT" w:hAnsi="TimesNewRomanPSMT"/>
          <w:sz w:val="28"/>
          <w:szCs w:val="28"/>
        </w:rPr>
        <w:br/>
        <w:t>правило, такие предложения первоначально маскируются под различные</w:t>
      </w:r>
      <w:r w:rsidRPr="00C34010">
        <w:rPr>
          <w:rFonts w:ascii="TimesNewRomanPSMT" w:hAnsi="TimesNewRomanPSMT"/>
          <w:sz w:val="28"/>
          <w:szCs w:val="28"/>
        </w:rPr>
        <w:br/>
        <w:t>объявления с предложением работы расклейщиков объявлений, курьеров.</w:t>
      </w:r>
      <w:r w:rsidRPr="00C34010">
        <w:rPr>
          <w:rFonts w:ascii="TimesNewRomanPSMT" w:hAnsi="TimesNewRomanPSMT"/>
          <w:sz w:val="28"/>
          <w:szCs w:val="28"/>
        </w:rPr>
        <w:br/>
        <w:t>Затем, если человек интересуется, ему предлагают пообщаться посредством</w:t>
      </w:r>
      <w:r w:rsidRPr="00C34010">
        <w:rPr>
          <w:rFonts w:ascii="TimesNewRomanPSMT" w:hAnsi="TimesNewRomanPSMT"/>
          <w:sz w:val="28"/>
          <w:szCs w:val="28"/>
        </w:rPr>
        <w:br/>
        <w:t xml:space="preserve">различных </w:t>
      </w:r>
      <w:proofErr w:type="spellStart"/>
      <w:r w:rsidRPr="00C34010">
        <w:rPr>
          <w:rFonts w:ascii="TimesNewRomanPSMT" w:hAnsi="TimesNewRomanPSMT"/>
          <w:sz w:val="28"/>
          <w:szCs w:val="28"/>
        </w:rPr>
        <w:t>мессенджеров</w:t>
      </w:r>
      <w:proofErr w:type="spellEnd"/>
      <w:r w:rsidRPr="00C34010">
        <w:rPr>
          <w:rFonts w:ascii="TimesNewRomanPSMT" w:hAnsi="TimesNewRomanPSMT"/>
          <w:sz w:val="28"/>
          <w:szCs w:val="28"/>
        </w:rPr>
        <w:t xml:space="preserve">, таких как </w:t>
      </w:r>
      <w:proofErr w:type="spellStart"/>
      <w:r w:rsidRPr="00C34010">
        <w:rPr>
          <w:rFonts w:ascii="TimesNewRomanPSMT" w:hAnsi="TimesNewRomanPSMT"/>
          <w:sz w:val="28"/>
          <w:szCs w:val="28"/>
        </w:rPr>
        <w:t>Telegram</w:t>
      </w:r>
      <w:proofErr w:type="spellEnd"/>
      <w:r w:rsidRPr="00C34010">
        <w:rPr>
          <w:rFonts w:ascii="TimesNewRomanPSMT" w:hAnsi="TimesNewRomanPSMT"/>
          <w:sz w:val="28"/>
          <w:szCs w:val="28"/>
        </w:rPr>
        <w:t xml:space="preserve">, </w:t>
      </w:r>
      <w:proofErr w:type="spellStart"/>
      <w:r w:rsidRPr="00C34010">
        <w:rPr>
          <w:rFonts w:ascii="TimesNewRomanPSMT" w:hAnsi="TimesNewRomanPSMT"/>
          <w:sz w:val="28"/>
          <w:szCs w:val="28"/>
        </w:rPr>
        <w:t>WhatsApp</w:t>
      </w:r>
      <w:proofErr w:type="spellEnd"/>
      <w:r w:rsidRPr="00C34010">
        <w:rPr>
          <w:rFonts w:ascii="TimesNewRomanPSMT" w:hAnsi="TimesNewRomanPSMT"/>
          <w:sz w:val="28"/>
          <w:szCs w:val="28"/>
        </w:rPr>
        <w:t xml:space="preserve"> и иных, и пытаются</w:t>
      </w:r>
      <w:r w:rsidRPr="00C34010">
        <w:rPr>
          <w:rFonts w:ascii="TimesNewRomanPSMT" w:hAnsi="TimesNewRomanPSMT"/>
          <w:sz w:val="28"/>
          <w:szCs w:val="28"/>
        </w:rPr>
        <w:br/>
        <w:t>навязать распространение наркотиков, обещая большие гонорары и</w:t>
      </w:r>
      <w:r w:rsidRPr="00C34010">
        <w:rPr>
          <w:rFonts w:ascii="TimesNewRomanPSMT" w:hAnsi="TimesNewRomanPSMT"/>
          <w:sz w:val="28"/>
          <w:szCs w:val="28"/>
        </w:rPr>
        <w:br/>
        <w:t>гарантируя 100% безопасность. На самом деле это все это, мягко говоря, не</w:t>
      </w:r>
      <w:r w:rsidRPr="00C34010">
        <w:rPr>
          <w:rFonts w:ascii="TimesNewRomanPSMT" w:hAnsi="TimesNewRomanPSMT"/>
          <w:sz w:val="28"/>
          <w:szCs w:val="28"/>
        </w:rPr>
        <w:br/>
        <w:t>соответствует действительности.</w:t>
      </w:r>
    </w:p>
    <w:p w:rsidR="00893D63" w:rsidRDefault="00045A9D" w:rsidP="00135220">
      <w:pPr>
        <w:spacing w:after="0" w:line="240" w:lineRule="auto"/>
        <w:ind w:firstLine="709"/>
        <w:jc w:val="both"/>
        <w:rPr>
          <w:rFonts w:ascii="TimesNewRomanPSMT" w:hAnsi="TimesNewRomanPSMT"/>
          <w:color w:val="333333"/>
          <w:sz w:val="28"/>
          <w:szCs w:val="28"/>
        </w:rPr>
      </w:pPr>
      <w:r w:rsidRPr="00C34010">
        <w:rPr>
          <w:rFonts w:ascii="TimesNewRomanPSMT" w:hAnsi="TimesNewRomanPSMT"/>
          <w:sz w:val="28"/>
          <w:szCs w:val="28"/>
        </w:rPr>
        <w:t>Как показывает практика, все деньги за выполненную работу человеку не</w:t>
      </w:r>
      <w:r w:rsidRPr="00C34010">
        <w:rPr>
          <w:rFonts w:ascii="TimesNewRomanPSMT" w:hAnsi="TimesNewRomanPSMT"/>
          <w:sz w:val="28"/>
          <w:szCs w:val="28"/>
        </w:rPr>
        <w:br/>
        <w:t xml:space="preserve">перечисляются и </w:t>
      </w:r>
      <w:proofErr w:type="gramStart"/>
      <w:r w:rsidRPr="00C34010">
        <w:rPr>
          <w:rFonts w:ascii="TimesNewRomanPSMT" w:hAnsi="TimesNewRomanPSMT"/>
          <w:sz w:val="28"/>
          <w:szCs w:val="28"/>
        </w:rPr>
        <w:t>интернет-магазины</w:t>
      </w:r>
      <w:proofErr w:type="gramEnd"/>
      <w:r w:rsidRPr="00C34010">
        <w:rPr>
          <w:rFonts w:ascii="TimesNewRomanPSMT" w:hAnsi="TimesNewRomanPSMT"/>
          <w:sz w:val="28"/>
          <w:szCs w:val="28"/>
        </w:rPr>
        <w:t xml:space="preserve"> постоянно должны «минерам» большие</w:t>
      </w:r>
      <w:r w:rsidRPr="00C34010">
        <w:rPr>
          <w:rFonts w:ascii="TimesNewRomanPSMT" w:hAnsi="TimesNewRomanPSMT"/>
          <w:sz w:val="28"/>
          <w:szCs w:val="28"/>
        </w:rPr>
        <w:br/>
        <w:t>суммы. Это делается, чтобы человек в дальнейшем не отказался от данной</w:t>
      </w:r>
      <w:r w:rsidRPr="00C34010">
        <w:rPr>
          <w:rFonts w:ascii="TimesNewRomanPSMT" w:hAnsi="TimesNewRomanPSMT"/>
          <w:sz w:val="28"/>
          <w:szCs w:val="28"/>
        </w:rPr>
        <w:br/>
        <w:t>преступной деятельности, в надежде все же получить свои деньги, а также,</w:t>
      </w:r>
      <w:r w:rsidRPr="00C34010">
        <w:rPr>
          <w:rFonts w:ascii="TimesNewRomanPSMT" w:hAnsi="TimesNewRomanPSMT"/>
          <w:sz w:val="28"/>
          <w:szCs w:val="28"/>
        </w:rPr>
        <w:br/>
        <w:t>чтобы при задержании «минера» интернет-магазин не терял денежные</w:t>
      </w:r>
      <w:r w:rsidRPr="00C34010">
        <w:rPr>
          <w:rFonts w:ascii="TimesNewRomanPSMT" w:hAnsi="TimesNewRomanPSMT"/>
          <w:sz w:val="28"/>
          <w:szCs w:val="28"/>
        </w:rPr>
        <w:br/>
        <w:t>средства. Также, данные магазины требуют от лиц, устраивающихся на</w:t>
      </w:r>
      <w:r w:rsidRPr="00C34010">
        <w:rPr>
          <w:rFonts w:ascii="TimesNewRomanPSMT" w:hAnsi="TimesNewRomanPSMT"/>
          <w:sz w:val="28"/>
          <w:szCs w:val="28"/>
        </w:rPr>
        <w:br/>
        <w:t>работу так называемыми «минерами», высылать им в открытом виде паспорт</w:t>
      </w:r>
      <w:r w:rsidRPr="00C34010">
        <w:rPr>
          <w:rFonts w:ascii="TimesNewRomanPSMT" w:hAnsi="TimesNewRomanPSMT"/>
          <w:sz w:val="28"/>
          <w:szCs w:val="28"/>
        </w:rPr>
        <w:br/>
        <w:t>со своим данными, тем самым человек становится заложником и боится</w:t>
      </w:r>
      <w:r w:rsidRPr="00C34010">
        <w:rPr>
          <w:rFonts w:ascii="TimesNewRomanPSMT" w:hAnsi="TimesNewRomanPSMT"/>
          <w:sz w:val="28"/>
          <w:szCs w:val="28"/>
        </w:rPr>
        <w:br/>
        <w:t>опубликования своих сведений. Этим обстоятельством, под страхом</w:t>
      </w:r>
      <w:r w:rsidRPr="00C34010">
        <w:rPr>
          <w:rFonts w:ascii="TimesNewRomanPSMT" w:hAnsi="TimesNewRomanPSMT"/>
          <w:sz w:val="28"/>
          <w:szCs w:val="28"/>
        </w:rPr>
        <w:br/>
        <w:t>передачи информации в милицию, и пользуются крупные сбытчики.</w:t>
      </w:r>
    </w:p>
    <w:p w:rsidR="00135220" w:rsidRPr="00135220" w:rsidRDefault="00135220" w:rsidP="001352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3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портрет лиц, сбывающих наркотики, в настоящее время очень разнообразен. В большинстве своем ранее не судимые, работники различных сфер, индивидуальные предприниматели и даже молодые мамы, находящиеся в декретном отпуске. Всех этих лиц связывает только одно – одномоментная цель наживы в виде больших заработков и обещаний их безопасности, которые дают </w:t>
      </w:r>
      <w:proofErr w:type="gramStart"/>
      <w:r w:rsidRPr="0013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интернет-магазины</w:t>
      </w:r>
      <w:proofErr w:type="gramEnd"/>
      <w:r w:rsidRPr="0013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Данные лица необязательно проживают на территории Минской области. Получая задания, например житель Гродно, может выехать для распространения наркотиков через «закладки» в Солигорск, Несвиж, любые другие города и поселки.</w:t>
      </w:r>
    </w:p>
    <w:p w:rsidR="000A3807" w:rsidRDefault="000A3807" w:rsidP="000A3807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333333"/>
          <w:sz w:val="28"/>
          <w:szCs w:val="28"/>
        </w:rPr>
      </w:pPr>
    </w:p>
    <w:p w:rsidR="00135220" w:rsidRPr="00135220" w:rsidRDefault="00045A9D" w:rsidP="00135220">
      <w:pPr>
        <w:spacing w:after="0" w:line="240" w:lineRule="auto"/>
        <w:ind w:firstLine="709"/>
        <w:jc w:val="both"/>
        <w:rPr>
          <w:rFonts w:ascii="TimesNewRomanPS-ItalicMT" w:hAnsi="TimesNewRomanPS-ItalicMT"/>
          <w:b/>
          <w:i/>
          <w:iCs/>
          <w:color w:val="333333"/>
          <w:sz w:val="20"/>
          <w:szCs w:val="20"/>
        </w:rPr>
      </w:pPr>
      <w:r w:rsidRPr="00135220">
        <w:rPr>
          <w:rFonts w:ascii="TimesNewRomanPS-ItalicMT" w:hAnsi="TimesNewRomanPS-ItalicMT"/>
          <w:b/>
          <w:i/>
          <w:iCs/>
          <w:color w:val="333333"/>
          <w:sz w:val="20"/>
          <w:szCs w:val="20"/>
        </w:rPr>
        <w:t>Информация подготовлена по материалам сайта управления внутренних дел</w:t>
      </w:r>
      <w:r w:rsidR="00893D63" w:rsidRPr="00135220">
        <w:rPr>
          <w:rFonts w:ascii="TimesNewRomanPS-ItalicMT" w:hAnsi="TimesNewRomanPS-ItalicMT"/>
          <w:b/>
          <w:color w:val="333333"/>
          <w:sz w:val="20"/>
          <w:szCs w:val="20"/>
        </w:rPr>
        <w:t xml:space="preserve">  </w:t>
      </w:r>
      <w:r w:rsidRPr="00135220">
        <w:rPr>
          <w:rFonts w:ascii="TimesNewRomanPS-ItalicMT" w:hAnsi="TimesNewRomanPS-ItalicMT"/>
          <w:b/>
          <w:i/>
          <w:iCs/>
          <w:color w:val="333333"/>
          <w:sz w:val="20"/>
          <w:szCs w:val="20"/>
        </w:rPr>
        <w:t>Минского облисполкома</w:t>
      </w:r>
    </w:p>
    <w:p w:rsidR="000A3807" w:rsidRPr="00135220" w:rsidRDefault="000A3807" w:rsidP="000A3807">
      <w:pPr>
        <w:pStyle w:val="a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135220">
        <w:rPr>
          <w:rStyle w:val="ac"/>
          <w:color w:val="FF0000"/>
          <w:sz w:val="28"/>
          <w:szCs w:val="28"/>
        </w:rPr>
        <w:t>ВАЖНО!   Что должно вызвать тревогу?</w:t>
      </w:r>
    </w:p>
    <w:p w:rsidR="000A3807" w:rsidRPr="00F72A16" w:rsidRDefault="000A3807" w:rsidP="000A38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A16">
        <w:rPr>
          <w:color w:val="000000"/>
          <w:sz w:val="28"/>
          <w:szCs w:val="28"/>
        </w:rPr>
        <w:t>У подростка появилось много денег.</w:t>
      </w:r>
    </w:p>
    <w:p w:rsidR="000A3807" w:rsidRPr="00F72A16" w:rsidRDefault="000A3807" w:rsidP="000A38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A16">
        <w:rPr>
          <w:color w:val="000000"/>
          <w:sz w:val="28"/>
          <w:szCs w:val="28"/>
        </w:rPr>
        <w:t>Он пользуется QIWI-кошельком.</w:t>
      </w:r>
    </w:p>
    <w:p w:rsidR="000A3807" w:rsidRPr="00F72A16" w:rsidRDefault="000A3807" w:rsidP="000A38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A16">
        <w:rPr>
          <w:color w:val="000000"/>
          <w:sz w:val="28"/>
          <w:szCs w:val="28"/>
        </w:rPr>
        <w:t>Имеет карты на других владельцев.</w:t>
      </w:r>
    </w:p>
    <w:p w:rsidR="000A3807" w:rsidRPr="00F72A16" w:rsidRDefault="000A3807" w:rsidP="000A38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A16">
        <w:rPr>
          <w:color w:val="000000"/>
          <w:sz w:val="28"/>
          <w:szCs w:val="28"/>
        </w:rPr>
        <w:t>Покупает дорогие вещи.</w:t>
      </w:r>
    </w:p>
    <w:p w:rsidR="000A3807" w:rsidRPr="00F72A16" w:rsidRDefault="000A3807" w:rsidP="000A38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A16">
        <w:rPr>
          <w:color w:val="000000"/>
          <w:sz w:val="28"/>
          <w:szCs w:val="28"/>
        </w:rPr>
        <w:t>Часто уходит из дома.</w:t>
      </w:r>
    </w:p>
    <w:p w:rsidR="000A3807" w:rsidRPr="00F72A16" w:rsidRDefault="000A3807" w:rsidP="000A38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A16">
        <w:rPr>
          <w:color w:val="000000"/>
          <w:sz w:val="28"/>
          <w:szCs w:val="28"/>
        </w:rPr>
        <w:t>Закрывается в своей комнате.</w:t>
      </w:r>
    </w:p>
    <w:p w:rsidR="000A3807" w:rsidRPr="00135220" w:rsidRDefault="000A3807" w:rsidP="0013522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A16">
        <w:rPr>
          <w:color w:val="000000"/>
          <w:sz w:val="28"/>
          <w:szCs w:val="28"/>
        </w:rPr>
        <w:t>У него можно найти весы, упаковку для "закладок", респиратор.</w:t>
      </w:r>
    </w:p>
    <w:p w:rsidR="00C34010" w:rsidRDefault="00C34010" w:rsidP="00C34010">
      <w:pPr>
        <w:spacing w:after="0" w:line="240" w:lineRule="auto"/>
        <w:rPr>
          <w:rFonts w:ascii="TimesNewRomanPS-ItalicMT" w:hAnsi="TimesNewRomanPS-ItalicMT"/>
          <w:color w:val="333333"/>
          <w:sz w:val="28"/>
          <w:szCs w:val="28"/>
        </w:rPr>
      </w:pPr>
    </w:p>
    <w:p w:rsidR="00893D63" w:rsidRPr="00787572" w:rsidRDefault="005B61B0" w:rsidP="00C340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875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УГОЛОВНЫЙ КОДЕКС РЕСПУБЛИКИ БЕЛАРУСЬ</w:t>
      </w:r>
      <w:r w:rsidR="00045A9D"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="00045A9D"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327. Хищение наркотических средств, психотропных веществ, их</w:t>
      </w:r>
      <w:r w:rsidR="00045A9D" w:rsidRPr="00787572">
        <w:rPr>
          <w:rFonts w:ascii="TimesNewRomanPS-BoldMT" w:hAnsi="TimesNewRomanPS-BoldMT"/>
          <w:color w:val="C00000"/>
          <w:sz w:val="24"/>
          <w:szCs w:val="24"/>
        </w:rPr>
        <w:br/>
      </w:r>
      <w:proofErr w:type="spellStart"/>
      <w:r w:rsidR="00045A9D"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прекурсоров</w:t>
      </w:r>
      <w:proofErr w:type="spellEnd"/>
      <w:r w:rsidR="00045A9D"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и аналогов</w:t>
      </w:r>
    </w:p>
    <w:p w:rsidR="004F71F3" w:rsidRPr="00787572" w:rsidRDefault="00135220" w:rsidP="00C1794A">
      <w:pPr>
        <w:pStyle w:val="ae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proofErr w:type="gramStart"/>
      <w:r>
        <w:rPr>
          <w:rFonts w:ascii="TimesNewRomanPSMT" w:hAnsi="TimesNewRomanPSMT"/>
          <w:color w:val="002060"/>
          <w:sz w:val="24"/>
          <w:szCs w:val="24"/>
        </w:rPr>
        <w:t>С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овершившим</w:t>
      </w:r>
      <w:proofErr w:type="gramEnd"/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 преступления, предусмотр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енные статьями 328, 329 или 331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настоящего Кодекса, либо в отноше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нии особо опасных наркотических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средств или психотропных веществ, </w:t>
      </w:r>
    </w:p>
    <w:p w:rsidR="00893D63" w:rsidRPr="00787572" w:rsidRDefault="004F71F3" w:rsidP="004F71F3">
      <w:pPr>
        <w:spacing w:after="0" w:line="240" w:lineRule="auto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лишением свободы на срок от трех до десяти лет с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 и с лишением права занимать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определенные должности или заниматься определенной деятельностью или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без лишения.</w:t>
      </w:r>
    </w:p>
    <w:p w:rsidR="00893D63" w:rsidRPr="00787572" w:rsidRDefault="00045A9D" w:rsidP="00893D63">
      <w:pPr>
        <w:spacing w:after="0" w:line="240" w:lineRule="auto"/>
        <w:ind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3. </w:t>
      </w:r>
      <w:r w:rsidRPr="00787572">
        <w:rPr>
          <w:rFonts w:ascii="TimesNewRomanPSMT" w:hAnsi="TimesNewRomanPSMT"/>
          <w:color w:val="002060"/>
          <w:sz w:val="24"/>
          <w:szCs w:val="24"/>
        </w:rPr>
        <w:t>Действия, предусмотренные частями перв</w:t>
      </w:r>
      <w:r w:rsidR="00893D63" w:rsidRPr="00787572">
        <w:rPr>
          <w:rFonts w:ascii="TimesNewRomanPSMT" w:hAnsi="TimesNewRomanPSMT"/>
          <w:color w:val="002060"/>
          <w:sz w:val="24"/>
          <w:szCs w:val="24"/>
        </w:rPr>
        <w:t>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й или второй настоящей статьи, </w:t>
      </w:r>
      <w:r w:rsidRPr="00787572">
        <w:rPr>
          <w:rFonts w:ascii="TimesNewRomanPSMT" w:hAnsi="TimesNewRomanPSMT"/>
          <w:color w:val="002060"/>
          <w:sz w:val="24"/>
          <w:szCs w:val="24"/>
        </w:rPr>
        <w:t>совершенные путем разбоя или вымо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гательства, либо организованной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группой, либо в крупном размере, </w:t>
      </w:r>
    </w:p>
    <w:p w:rsidR="005B61B0" w:rsidRPr="00787572" w:rsidRDefault="00893D63" w:rsidP="005B61B0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лишением свободы на срок от семи до пятнадцати лет с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787572" w:rsidRPr="00787572" w:rsidRDefault="00045A9D" w:rsidP="00787572">
      <w:pPr>
        <w:spacing w:after="0" w:line="240" w:lineRule="auto"/>
        <w:ind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>Примечания:</w:t>
      </w:r>
      <w:r w:rsidRPr="00787572">
        <w:rPr>
          <w:rFonts w:ascii="TimesNewRomanPS-BoldMT" w:hAnsi="TimesNewRomanPS-BoldMT"/>
          <w:color w:val="00206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1. </w:t>
      </w: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>Под наркотическими средствами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, психотропными веществами и их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прекурсорами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в статьях настоящег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 Кодекса понимаются средства и </w:t>
      </w:r>
      <w:r w:rsidRPr="00787572">
        <w:rPr>
          <w:rFonts w:ascii="TimesNewRomanPSMT" w:hAnsi="TimesNewRomanPSMT"/>
          <w:color w:val="002060"/>
          <w:sz w:val="24"/>
          <w:szCs w:val="24"/>
        </w:rPr>
        <w:t>вещества, а также препара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ты, их содержащие, включенные в </w:t>
      </w:r>
      <w:r w:rsidRPr="00787572">
        <w:rPr>
          <w:rFonts w:ascii="TimesNewRomanPSMT" w:hAnsi="TimesNewRomanPSMT"/>
          <w:color w:val="002060"/>
          <w:sz w:val="24"/>
          <w:szCs w:val="24"/>
        </w:rPr>
        <w:t>Республиканский перечень наркотических средств, психотропных веществ и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их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прекурсоров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>, подлежащих государ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ственному контролю в Республике </w:t>
      </w:r>
      <w:r w:rsidRPr="00787572">
        <w:rPr>
          <w:rFonts w:ascii="TimesNewRomanPSMT" w:hAnsi="TimesNewRomanPSMT"/>
          <w:color w:val="002060"/>
          <w:sz w:val="24"/>
          <w:szCs w:val="24"/>
        </w:rPr>
        <w:t>Беларусь, за исключением перечи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сленных в таблице 2 «Химические </w:t>
      </w:r>
      <w:r w:rsidRPr="00787572">
        <w:rPr>
          <w:rFonts w:ascii="TimesNewRomanPSMT" w:hAnsi="TimesNewRomanPSMT"/>
          <w:color w:val="002060"/>
          <w:sz w:val="24"/>
          <w:szCs w:val="24"/>
        </w:rPr>
        <w:t>вещества, которые могут быть исполь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зованы в процессе изготовления, </w:t>
      </w:r>
      <w:r w:rsidRPr="00787572">
        <w:rPr>
          <w:rFonts w:ascii="TimesNewRomanPSMT" w:hAnsi="TimesNewRomanPSMT"/>
          <w:color w:val="002060"/>
          <w:sz w:val="24"/>
          <w:szCs w:val="24"/>
        </w:rPr>
        <w:t>производства и переработки наркоти</w:t>
      </w:r>
      <w:r w:rsidR="00787572">
        <w:rPr>
          <w:rFonts w:ascii="TimesNewRomanPSMT" w:hAnsi="TimesNewRomanPSMT"/>
          <w:color w:val="002060"/>
          <w:sz w:val="24"/>
          <w:szCs w:val="24"/>
        </w:rPr>
        <w:t>ческих средств или психотропных</w:t>
      </w:r>
      <w:proofErr w:type="gram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веществ» списка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прекурсоров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наркотических средств и психотропных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веществ данного Перечня.</w:t>
      </w:r>
    </w:p>
    <w:p w:rsidR="00893D63" w:rsidRPr="00787572" w:rsidRDefault="00045A9D" w:rsidP="00893D63">
      <w:pPr>
        <w:spacing w:after="0" w:line="240" w:lineRule="auto"/>
        <w:ind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2. </w:t>
      </w:r>
      <w:r w:rsidRPr="00787572">
        <w:rPr>
          <w:rFonts w:ascii="TimesNewRomanPSMT" w:hAnsi="TimesNewRomanPSMT"/>
          <w:color w:val="002060"/>
          <w:sz w:val="24"/>
          <w:szCs w:val="24"/>
        </w:rPr>
        <w:t>Под особо опасными наркотически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ми средствами или психотропными </w:t>
      </w:r>
      <w:r w:rsidRPr="00787572">
        <w:rPr>
          <w:rFonts w:ascii="TimesNewRomanPSMT" w:hAnsi="TimesNewRomanPSMT"/>
          <w:color w:val="002060"/>
          <w:sz w:val="24"/>
          <w:szCs w:val="24"/>
        </w:rPr>
        <w:t>веществами в статьях настоящего Кодекса понимаются средств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а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вещества, включенные в список особо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опасных наркотических средств и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психотропных веществ, не используемых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в медицинских целях, или список </w:t>
      </w:r>
      <w:r w:rsidRPr="00787572">
        <w:rPr>
          <w:rFonts w:ascii="TimesNewRomanPSMT" w:hAnsi="TimesNewRomanPSMT"/>
          <w:color w:val="002060"/>
          <w:sz w:val="24"/>
          <w:szCs w:val="24"/>
        </w:rPr>
        <w:t>особо опасных наркотических средств и психотропных веществ,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разрешенных к контролируемому обороту, указанного Перечня.</w:t>
      </w:r>
    </w:p>
    <w:p w:rsidR="005B61B0" w:rsidRPr="00787572" w:rsidRDefault="00045A9D" w:rsidP="00893D63">
      <w:pPr>
        <w:spacing w:after="0" w:line="240" w:lineRule="auto"/>
        <w:ind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3. </w:t>
      </w: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>Под аналогами наркотических средств и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психотропных веществ в статьях </w:t>
      </w:r>
      <w:r w:rsidRPr="00787572">
        <w:rPr>
          <w:rFonts w:ascii="TimesNewRomanPSMT" w:hAnsi="TimesNewRomanPSMT"/>
          <w:color w:val="002060"/>
          <w:sz w:val="24"/>
          <w:szCs w:val="24"/>
        </w:rPr>
        <w:t>настоящего Кодекса понимаются х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имические вещества, структурные </w:t>
      </w:r>
      <w:r w:rsidRPr="00787572">
        <w:rPr>
          <w:rFonts w:ascii="TimesNewRomanPSMT" w:hAnsi="TimesNewRomanPSMT"/>
          <w:color w:val="002060"/>
          <w:sz w:val="24"/>
          <w:szCs w:val="24"/>
        </w:rPr>
        <w:t>формулы которых образованы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заменой в структурных формулах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наркотических средств, психотропных веществ или базовых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структурах </w:t>
      </w:r>
      <w:r w:rsidRPr="00787572">
        <w:rPr>
          <w:rFonts w:ascii="TimesNewRomanPSMT" w:hAnsi="TimesNewRomanPSMT"/>
          <w:color w:val="002060"/>
          <w:sz w:val="24"/>
          <w:szCs w:val="24"/>
        </w:rPr>
        <w:t>одного или нескольких атомов водорода на заместители атомов водорода,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включенные в перечень заместителе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й атомов водорода в структурных </w:t>
      </w:r>
      <w:r w:rsidRPr="00787572">
        <w:rPr>
          <w:rFonts w:ascii="TimesNewRomanPSMT" w:hAnsi="TimesNewRomanPSMT"/>
          <w:color w:val="002060"/>
          <w:sz w:val="24"/>
          <w:szCs w:val="24"/>
        </w:rPr>
        <w:t>формулах наркотических средств, п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сихотропных веществ или базовых </w:t>
      </w:r>
      <w:r w:rsidRPr="00787572">
        <w:rPr>
          <w:rFonts w:ascii="TimesNewRomanPSMT" w:hAnsi="TimesNewRomanPSMT"/>
          <w:color w:val="002060"/>
          <w:sz w:val="24"/>
          <w:szCs w:val="24"/>
        </w:rPr>
        <w:t>структурах, установленный Государственным ком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итетом судебных экспертиз </w:t>
      </w:r>
      <w:r w:rsidRPr="00787572">
        <w:rPr>
          <w:rFonts w:ascii="TimesNewRomanPSMT" w:hAnsi="TimesNewRomanPSMT"/>
          <w:color w:val="002060"/>
          <w:sz w:val="24"/>
          <w:szCs w:val="24"/>
        </w:rPr>
        <w:t>Республики</w:t>
      </w:r>
      <w:proofErr w:type="gram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Беларусь.</w:t>
      </w:r>
    </w:p>
    <w:p w:rsidR="00C34010" w:rsidRPr="00787572" w:rsidRDefault="00045A9D" w:rsidP="00C34010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328. Незаконный оборот наркотических средств, психотропных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веществ, их </w:t>
      </w:r>
      <w:proofErr w:type="spellStart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прекурсоров</w:t>
      </w:r>
      <w:proofErr w:type="spellEnd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и аналогов</w:t>
      </w:r>
    </w:p>
    <w:p w:rsidR="00893D63" w:rsidRPr="00787572" w:rsidRDefault="00045A9D" w:rsidP="00C34010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1. </w:t>
      </w:r>
      <w:r w:rsidRPr="00787572">
        <w:rPr>
          <w:rFonts w:ascii="TimesNewRomanPSMT" w:hAnsi="TimesNewRomanPSMT"/>
          <w:color w:val="002060"/>
          <w:sz w:val="24"/>
          <w:szCs w:val="24"/>
        </w:rPr>
        <w:t>Незаконные без цели сбыта изготовле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ние, переработка, приобретение, </w:t>
      </w:r>
      <w:r w:rsidRPr="00787572">
        <w:rPr>
          <w:rFonts w:ascii="TimesNewRomanPSMT" w:hAnsi="TimesNewRomanPSMT"/>
          <w:color w:val="002060"/>
          <w:sz w:val="24"/>
          <w:szCs w:val="24"/>
        </w:rPr>
        <w:t>хранение, перевозка или пересылка нарк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отических средств, психотропных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веществ либо их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прекурсоров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или аналогов </w:t>
      </w:r>
    </w:p>
    <w:p w:rsidR="00893D63" w:rsidRPr="00787572" w:rsidRDefault="00893D63" w:rsidP="00893D63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ограничением свободы на срок до пяти лет или лишением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свободы на срок от двух до пяти лет.</w:t>
      </w:r>
    </w:p>
    <w:p w:rsidR="00893D63" w:rsidRPr="00787572" w:rsidRDefault="00045A9D" w:rsidP="00893D63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2. </w:t>
      </w:r>
      <w:r w:rsidRPr="00787572">
        <w:rPr>
          <w:rFonts w:ascii="TimesNewRomanPSMT" w:hAnsi="TimesNewRomanPSMT"/>
          <w:color w:val="002060"/>
          <w:sz w:val="24"/>
          <w:szCs w:val="24"/>
        </w:rPr>
        <w:t>Незаконные с целью сбыта изготовле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ние, переработка, приобретение, </w:t>
      </w:r>
      <w:r w:rsidRPr="00787572">
        <w:rPr>
          <w:rFonts w:ascii="TimesNewRomanPSMT" w:hAnsi="TimesNewRomanPSMT"/>
          <w:color w:val="002060"/>
          <w:sz w:val="24"/>
          <w:szCs w:val="24"/>
        </w:rPr>
        <w:t>хранение, перевозка или пересылка либ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 незаконный сбыт наркотических </w:t>
      </w:r>
      <w:r w:rsidRPr="00787572">
        <w:rPr>
          <w:rFonts w:ascii="TimesNewRomanPSMT" w:hAnsi="TimesNewRomanPSMT"/>
          <w:color w:val="002060"/>
          <w:sz w:val="24"/>
          <w:szCs w:val="24"/>
        </w:rPr>
        <w:t>средств, психотропных веществ либ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 их </w:t>
      </w:r>
      <w:proofErr w:type="spellStart"/>
      <w:r w:rsidR="00787572">
        <w:rPr>
          <w:rFonts w:ascii="TimesNewRomanPSMT" w:hAnsi="TimesNewRomanPSMT"/>
          <w:color w:val="002060"/>
          <w:sz w:val="24"/>
          <w:szCs w:val="24"/>
        </w:rPr>
        <w:t>прекурсоров</w:t>
      </w:r>
      <w:proofErr w:type="spell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или аналогов – </w:t>
      </w:r>
      <w:r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лишением свободы на срок от пяти до восьми лет с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893D63" w:rsidRPr="00787572" w:rsidRDefault="00045A9D" w:rsidP="00893D63">
      <w:pPr>
        <w:spacing w:after="0" w:line="240" w:lineRule="auto"/>
        <w:ind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3. </w:t>
      </w: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 xml:space="preserve">Действия, предусмотренные частью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2 настоящей статьи, совершенные </w:t>
      </w:r>
      <w:r w:rsidRPr="00787572">
        <w:rPr>
          <w:rFonts w:ascii="TimesNewRomanPSMT" w:hAnsi="TimesNewRomanPSMT"/>
          <w:color w:val="002060"/>
          <w:sz w:val="24"/>
          <w:szCs w:val="24"/>
        </w:rPr>
        <w:t>группой лиц, либо должностным лицом с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использованием своих служебных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полномочий, либо лицом,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ранее совершившим преступления, </w:t>
      </w:r>
      <w:r w:rsidRPr="00787572">
        <w:rPr>
          <w:rFonts w:ascii="TimesNewRomanPSMT" w:hAnsi="TimesNewRomanPSMT"/>
          <w:color w:val="002060"/>
          <w:sz w:val="24"/>
          <w:szCs w:val="24"/>
        </w:rPr>
        <w:t>предусмотренные настоящей статьей, стать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ями 327, 329 или 331 настоящего </w:t>
      </w:r>
      <w:r w:rsidRPr="00787572">
        <w:rPr>
          <w:rFonts w:ascii="TimesNewRomanPSMT" w:hAnsi="TimesNewRomanPSMT"/>
          <w:color w:val="002060"/>
          <w:sz w:val="24"/>
          <w:szCs w:val="24"/>
        </w:rPr>
        <w:t>Кодекса, либо в отношении наркотических средств, психотропных веществ,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их аналогов в крупном размере,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либо в отношении особо опасных </w:t>
      </w:r>
      <w:r w:rsidRPr="00787572">
        <w:rPr>
          <w:rFonts w:ascii="TimesNewRomanPSMT" w:hAnsi="TimesNewRomanPSMT"/>
          <w:color w:val="002060"/>
          <w:sz w:val="24"/>
          <w:szCs w:val="24"/>
        </w:rPr>
        <w:t>наркотических средств, психотропных в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еществ, либо сбыт наркотических </w:t>
      </w:r>
      <w:r w:rsidRPr="00787572">
        <w:rPr>
          <w:rFonts w:ascii="TimesNewRomanPSMT" w:hAnsi="TimesNewRomanPSMT"/>
          <w:color w:val="002060"/>
          <w:sz w:val="24"/>
          <w:szCs w:val="24"/>
        </w:rPr>
        <w:t>средств, психотропных веществ, их</w:t>
      </w:r>
      <w:proofErr w:type="gram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прекурсоров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или аналогов на террито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рии </w:t>
      </w:r>
      <w:r w:rsidRPr="00787572">
        <w:rPr>
          <w:rFonts w:ascii="TimesNewRomanPSMT" w:hAnsi="TimesNewRomanPSMT"/>
          <w:color w:val="002060"/>
          <w:sz w:val="24"/>
          <w:szCs w:val="24"/>
        </w:rPr>
        <w:t>учреждения образования, организации здравоохранения, воинской части,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исправительного учреждения, арестного дома, в местах </w:t>
      </w:r>
      <w:r w:rsidR="00787572">
        <w:rPr>
          <w:rFonts w:ascii="TimesNewRomanPSMT" w:hAnsi="TimesNewRomanPSMT"/>
          <w:color w:val="002060"/>
          <w:sz w:val="24"/>
          <w:szCs w:val="24"/>
        </w:rPr>
        <w:lastRenderedPageBreak/>
        <w:t xml:space="preserve">содержания под </w:t>
      </w:r>
      <w:r w:rsidRPr="00787572">
        <w:rPr>
          <w:rFonts w:ascii="TimesNewRomanPSMT" w:hAnsi="TimesNewRomanPSMT"/>
          <w:color w:val="002060"/>
          <w:sz w:val="24"/>
          <w:szCs w:val="24"/>
        </w:rPr>
        <w:t>стражей, лечебно-трудовом профилактории, в месте проведения массового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мероприятия либо заведомо несовершеннолетнему </w:t>
      </w:r>
    </w:p>
    <w:p w:rsidR="00893D63" w:rsidRPr="00787572" w:rsidRDefault="00893D63" w:rsidP="00893D63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лишением свободы на срок от восьми до пятнадцати лет с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893D63" w:rsidRPr="00787572" w:rsidRDefault="00045A9D" w:rsidP="00893D63">
      <w:pPr>
        <w:spacing w:after="0" w:line="240" w:lineRule="auto"/>
        <w:ind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4. </w:t>
      </w: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>Действия, предусмотренные ча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стями 2 или 3 настоящей статьи, </w:t>
      </w:r>
      <w:r w:rsidRPr="00787572">
        <w:rPr>
          <w:rFonts w:ascii="TimesNewRomanPSMT" w:hAnsi="TimesNewRomanPSMT"/>
          <w:color w:val="002060"/>
          <w:sz w:val="24"/>
          <w:szCs w:val="24"/>
        </w:rPr>
        <w:t>совершенные организованной группой л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ибо сопряженные с изготовлением </w:t>
      </w:r>
      <w:r w:rsidRPr="00787572">
        <w:rPr>
          <w:rFonts w:ascii="TimesNewRomanPSMT" w:hAnsi="TimesNewRomanPSMT"/>
          <w:color w:val="002060"/>
          <w:sz w:val="24"/>
          <w:szCs w:val="24"/>
        </w:rPr>
        <w:t>или переработкой наркотических средст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в, психотропных веществ либо их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прекурсоров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или аналогов с использ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ованием лабораторной посуды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лабораторного оборудования, предназначенных для химического синтеза, </w:t>
      </w:r>
      <w:proofErr w:type="gramEnd"/>
    </w:p>
    <w:p w:rsidR="00893D63" w:rsidRPr="00787572" w:rsidRDefault="00893D63" w:rsidP="00893D63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лишением свободы на срок от десяти до двадцати лет с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893D63" w:rsidRPr="00787572" w:rsidRDefault="00045A9D" w:rsidP="00893D63">
      <w:pPr>
        <w:spacing w:after="0" w:line="240" w:lineRule="auto"/>
        <w:ind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5. </w:t>
      </w:r>
      <w:r w:rsidRPr="00787572">
        <w:rPr>
          <w:rFonts w:ascii="TimesNewRomanPSMT" w:hAnsi="TimesNewRomanPSMT"/>
          <w:color w:val="002060"/>
          <w:sz w:val="24"/>
          <w:szCs w:val="24"/>
        </w:rPr>
        <w:t>Действия, предусмотренные частями 2–4 настоящей статьи, повлекшие по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неосторожности смерть человека в результате потребления им наркотических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средств, психотропных веществ или их аналогов, </w:t>
      </w:r>
    </w:p>
    <w:p w:rsidR="00893D63" w:rsidRPr="00787572" w:rsidRDefault="00893D63" w:rsidP="00893D63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лишением свободы на срок от двенадцати до двадцати пяти</w:t>
      </w:r>
      <w:r w:rsidRP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лет с конфискацией имущества или без конфискации.</w:t>
      </w:r>
    </w:p>
    <w:p w:rsidR="00C34010" w:rsidRPr="00787572" w:rsidRDefault="00045A9D" w:rsidP="00C34010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Примечание.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Лицо, добровольно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сдавшее наркотические средства,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психотропные вещества, их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</w:t>
      </w:r>
      <w:r w:rsidR="00787572">
        <w:rPr>
          <w:rFonts w:ascii="TimesNewRomanPSMT" w:hAnsi="TimesNewRomanPSMT"/>
          <w:color w:val="002060"/>
          <w:sz w:val="24"/>
          <w:szCs w:val="24"/>
        </w:rPr>
        <w:t>рекурсоры</w:t>
      </w:r>
      <w:proofErr w:type="spell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или аналоги и активно </w:t>
      </w:r>
      <w:r w:rsidRPr="00787572">
        <w:rPr>
          <w:rFonts w:ascii="TimesNewRomanPSMT" w:hAnsi="TimesNewRomanPSMT"/>
          <w:color w:val="002060"/>
          <w:sz w:val="24"/>
          <w:szCs w:val="24"/>
        </w:rPr>
        <w:t>способствовавшее выявлению или пресеч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ению преступления, связанного с </w:t>
      </w:r>
      <w:r w:rsidRPr="00787572">
        <w:rPr>
          <w:rFonts w:ascii="TimesNewRomanPSMT" w:hAnsi="TimesNewRomanPSMT"/>
          <w:color w:val="002060"/>
          <w:sz w:val="24"/>
          <w:szCs w:val="24"/>
        </w:rPr>
        <w:t>незаконным оборотом этих средств, веществ, изобличению лиц, их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совершивших, обнаружению имущес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тва, добытого преступным путем, </w:t>
      </w:r>
      <w:r w:rsidRPr="00787572">
        <w:rPr>
          <w:rFonts w:ascii="TimesNewRomanPSMT" w:hAnsi="TimesNewRomanPSMT"/>
          <w:color w:val="002060"/>
          <w:sz w:val="24"/>
          <w:szCs w:val="24"/>
        </w:rPr>
        <w:t>освобождается от уголовной ответств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>енности за данное преступление.</w:t>
      </w:r>
    </w:p>
    <w:p w:rsidR="00893D63" w:rsidRPr="00787572" w:rsidRDefault="00045A9D" w:rsidP="00893D63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328</w:t>
      </w:r>
      <w:r w:rsid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.</w:t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1. Незаконное перемещение через таможенную границу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Евразийского экономического союза или Государственную границу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Республики Беларусь наркотических средств, психотропных веществ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либо их </w:t>
      </w:r>
      <w:proofErr w:type="spellStart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прекурсоров</w:t>
      </w:r>
      <w:proofErr w:type="spellEnd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или аналогов</w:t>
      </w:r>
    </w:p>
    <w:p w:rsidR="00893D63" w:rsidRPr="00787572" w:rsidRDefault="00045A9D" w:rsidP="00893D63">
      <w:pPr>
        <w:pStyle w:val="ae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Незаконное перемещение через таможенную гра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ницу Евразийского </w:t>
      </w:r>
      <w:r w:rsidRPr="00787572">
        <w:rPr>
          <w:rFonts w:ascii="TimesNewRomanPSMT" w:hAnsi="TimesNewRomanPSMT"/>
          <w:color w:val="002060"/>
          <w:sz w:val="24"/>
          <w:szCs w:val="24"/>
        </w:rPr>
        <w:t>экономического союза или Государствен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ную границу Республики Беларусь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наркотических средств, психотропных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веществ либо их </w:t>
      </w:r>
      <w:proofErr w:type="spellStart"/>
      <w:r w:rsidR="00787572">
        <w:rPr>
          <w:rFonts w:ascii="TimesNewRomanPSMT" w:hAnsi="TimesNewRomanPSMT"/>
          <w:color w:val="002060"/>
          <w:sz w:val="24"/>
          <w:szCs w:val="24"/>
        </w:rPr>
        <w:t>прекурсоров</w:t>
      </w:r>
      <w:proofErr w:type="spell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аналогов </w:t>
      </w:r>
    </w:p>
    <w:p w:rsidR="005B61B0" w:rsidRPr="00787572" w:rsidRDefault="00893D63" w:rsidP="00893D63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лишением свободы на срок от трех до семи лет с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2. </w:t>
      </w: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 xml:space="preserve">Действие, предусмотренное частью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1 настоящей статьи, совершенное </w:t>
      </w:r>
      <w:r w:rsidRPr="00787572">
        <w:rPr>
          <w:rFonts w:ascii="TimesNewRomanPSMT" w:hAnsi="TimesNewRomanPSMT"/>
          <w:color w:val="002060"/>
          <w:sz w:val="24"/>
          <w:szCs w:val="24"/>
        </w:rPr>
        <w:t>группой лиц по предварительному сгов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ору, либо повторно, либо лицом, </w:t>
      </w:r>
      <w:r w:rsidRPr="00787572">
        <w:rPr>
          <w:rFonts w:ascii="TimesNewRomanPSMT" w:hAnsi="TimesNewRomanPSMT"/>
          <w:color w:val="002060"/>
          <w:sz w:val="24"/>
          <w:szCs w:val="24"/>
        </w:rPr>
        <w:t>ранее совершившим преступления,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предусмотренные статьями 228 и </w:t>
      </w:r>
      <w:r w:rsidRPr="00787572">
        <w:rPr>
          <w:rFonts w:ascii="TimesNewRomanPSMT" w:hAnsi="TimesNewRomanPSMT"/>
          <w:color w:val="002060"/>
          <w:sz w:val="24"/>
          <w:szCs w:val="24"/>
        </w:rPr>
        <w:t>331 настоящего Кодекса, либо должностным л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ицом с использованием своих </w:t>
      </w:r>
      <w:r w:rsidRPr="00787572">
        <w:rPr>
          <w:rFonts w:ascii="TimesNewRomanPSMT" w:hAnsi="TimesNewRomanPSMT"/>
          <w:color w:val="002060"/>
          <w:sz w:val="24"/>
          <w:szCs w:val="24"/>
        </w:rPr>
        <w:t>служебных полномочий, либо в отноше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нии особо опасных наркотических </w:t>
      </w:r>
      <w:r w:rsidRPr="00787572">
        <w:rPr>
          <w:rFonts w:ascii="TimesNewRomanPSMT" w:hAnsi="TimesNewRomanPSMT"/>
          <w:color w:val="002060"/>
          <w:sz w:val="24"/>
          <w:szCs w:val="24"/>
        </w:rPr>
        <w:t>средств, психотропных веществ, либо в отношении наркотических средств,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психотропных веществ или их аналогов в крупном размере, </w:t>
      </w:r>
      <w:proofErr w:type="gramEnd"/>
    </w:p>
    <w:p w:rsidR="005B61B0" w:rsidRPr="00787572" w:rsidRDefault="005B61B0" w:rsidP="00893D63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лишением свободы на срок от пяти до десяти лет с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3. </w:t>
      </w:r>
      <w:r w:rsidRPr="00787572">
        <w:rPr>
          <w:rFonts w:ascii="TimesNewRomanPSMT" w:hAnsi="TimesNewRomanPSMT"/>
          <w:color w:val="002060"/>
          <w:sz w:val="24"/>
          <w:szCs w:val="24"/>
        </w:rPr>
        <w:t>Действие, предусмотренное ча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стями 1 или 2 настоящей статьи,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совершенное организованной группой, </w:t>
      </w:r>
    </w:p>
    <w:p w:rsidR="00C34010" w:rsidRP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лишением свободы на срок от семи до двенадцати лет с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328.</w:t>
      </w:r>
      <w:r w:rsid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2.</w:t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</w:t>
      </w:r>
      <w:proofErr w:type="gramStart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Потребление наркотических средств, психотропных</w:t>
      </w:r>
      <w:r w:rsidR="00787572">
        <w:rPr>
          <w:rFonts w:ascii="TimesNewRomanPS-BoldMT" w:hAnsi="TimesNewRomanPS-BoldMT"/>
          <w:color w:val="C00000"/>
          <w:sz w:val="24"/>
          <w:szCs w:val="24"/>
        </w:rPr>
        <w:t xml:space="preserve"> </w:t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веществ или их аналогов в общественном месте либо появление </w:t>
      </w:r>
      <w:proofErr w:type="spellStart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вобщественном</w:t>
      </w:r>
      <w:proofErr w:type="spellEnd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месте или нахождение на работе в состоянии, вызванном</w:t>
      </w:r>
      <w:r w:rsidR="00787572">
        <w:rPr>
          <w:rFonts w:ascii="TimesNewRomanPS-BoldMT" w:hAnsi="TimesNewRomanPS-BoldMT"/>
          <w:color w:val="C00000"/>
          <w:sz w:val="24"/>
          <w:szCs w:val="24"/>
        </w:rPr>
        <w:t xml:space="preserve"> </w:t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потреблением наркотических средств, психотропных веществ, их</w:t>
      </w:r>
      <w:r w:rsidR="00787572">
        <w:rPr>
          <w:rFonts w:ascii="TimesNewRomanPS-BoldMT" w:hAnsi="TimesNewRomanPS-BoldMT"/>
          <w:color w:val="C00000"/>
          <w:sz w:val="24"/>
          <w:szCs w:val="24"/>
        </w:rPr>
        <w:t xml:space="preserve"> </w:t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аналогов, токсических или других одурманивающих веществ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MT" w:hAnsi="TimesNewRomanPSMT"/>
          <w:color w:val="002060"/>
          <w:sz w:val="24"/>
          <w:szCs w:val="24"/>
        </w:rPr>
        <w:t>Потребление без назначения врача-специа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листа наркотических средств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>психотропных веществ в общественном мес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те либо потребление их аналогов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в общественном месте, а равно появление в </w:t>
      </w:r>
      <w:r w:rsidR="00787572">
        <w:rPr>
          <w:rFonts w:ascii="TimesNewRomanPSMT" w:hAnsi="TimesNewRomanPSMT"/>
          <w:color w:val="002060"/>
          <w:sz w:val="24"/>
          <w:szCs w:val="24"/>
        </w:rPr>
        <w:t>общественном месте в</w:t>
      </w:r>
      <w:proofErr w:type="gram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proofErr w:type="gramStart"/>
      <w:r w:rsidR="00787572">
        <w:rPr>
          <w:rFonts w:ascii="TimesNewRomanPSMT" w:hAnsi="TimesNewRomanPSMT"/>
          <w:color w:val="002060"/>
          <w:sz w:val="24"/>
          <w:szCs w:val="24"/>
        </w:rPr>
        <w:t xml:space="preserve">состоянии,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вызванном потреблением без назначения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врача-специалиста наркотических </w:t>
      </w:r>
      <w:r w:rsidRPr="00787572">
        <w:rPr>
          <w:rFonts w:ascii="TimesNewRomanPSMT" w:hAnsi="TimesNewRomanPSMT"/>
          <w:color w:val="002060"/>
          <w:sz w:val="24"/>
          <w:szCs w:val="24"/>
        </w:rPr>
        <w:t>средств или психотропных веществ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либо потреблением их аналогов, </w:t>
      </w:r>
      <w:r w:rsidRPr="00787572">
        <w:rPr>
          <w:rFonts w:ascii="TimesNewRomanPSMT" w:hAnsi="TimesNewRomanPSMT"/>
          <w:color w:val="002060"/>
          <w:sz w:val="24"/>
          <w:szCs w:val="24"/>
        </w:rPr>
        <w:t>токсических или других одурманивающих веществ, 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скорбляющем </w:t>
      </w:r>
      <w:r w:rsidRPr="00787572">
        <w:rPr>
          <w:rFonts w:ascii="TimesNewRomanPSMT" w:hAnsi="TimesNewRomanPSMT"/>
          <w:color w:val="002060"/>
          <w:sz w:val="24"/>
          <w:szCs w:val="24"/>
        </w:rPr>
        <w:t>человеческое достоинство и об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щественную нравственность, либо </w:t>
      </w:r>
      <w:r w:rsidRPr="00787572">
        <w:rPr>
          <w:rFonts w:ascii="TimesNewRomanPSMT" w:hAnsi="TimesNewRomanPSMT"/>
          <w:color w:val="002060"/>
          <w:sz w:val="24"/>
          <w:szCs w:val="24"/>
        </w:rPr>
        <w:t>нахождение на рабочем месте в рабоч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ее время в состоянии, вызванном </w:t>
      </w:r>
      <w:r w:rsidRPr="00787572">
        <w:rPr>
          <w:rFonts w:ascii="TimesNewRomanPSMT" w:hAnsi="TimesNewRomanPSMT"/>
          <w:color w:val="002060"/>
          <w:sz w:val="24"/>
          <w:szCs w:val="24"/>
        </w:rPr>
        <w:t>потреблением без назначения врача-специа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листа наркотических средств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>психотропных веществ либо потреблением их аналогов, токсических или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других одурманивающих веществ, с</w:t>
      </w:r>
      <w:r w:rsidR="00787572">
        <w:rPr>
          <w:rFonts w:ascii="TimesNewRomanPSMT" w:hAnsi="TimesNewRomanPSMT"/>
          <w:color w:val="002060"/>
          <w:sz w:val="24"/>
          <w:szCs w:val="24"/>
        </w:rPr>
        <w:t>овершенные в течение года после</w:t>
      </w:r>
      <w:proofErr w:type="gram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наложения административного взыскания за такие же нарушения, </w:t>
      </w:r>
    </w:p>
    <w:p w:rsidR="00C34010" w:rsidRP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lastRenderedPageBreak/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штрафом, или арестом, или ограничением свободы на срок до</w:t>
      </w:r>
      <w:r w:rsidRP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двух лет.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329. Посев или выращивание запрещенных к возделыванию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растений или грибов, содержащих наркотические средства или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психотропные вещества</w:t>
      </w:r>
    </w:p>
    <w:p w:rsidR="00787572" w:rsidRDefault="00045A9D" w:rsidP="00787572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Посев или выращивание в целях сбыта или изготовления наркотических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средств, психотропных веществ запрещенных к возделыванию растений или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грибов, содержащих наркотические средства или психотропные вещества, </w:t>
      </w:r>
    </w:p>
    <w:p w:rsidR="005B61B0" w:rsidRPr="00787572" w:rsidRDefault="00787572" w:rsidP="00787572">
      <w:pPr>
        <w:spacing w:after="0" w:line="240" w:lineRule="auto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штрафом, или арестом, или ограничением свободы на срок до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трех лет, или лишением свободы на тот же срок.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2. </w:t>
      </w:r>
      <w:r w:rsidRPr="00787572">
        <w:rPr>
          <w:rFonts w:ascii="TimesNewRomanPSMT" w:hAnsi="TimesNewRomanPSMT"/>
          <w:color w:val="002060"/>
          <w:sz w:val="24"/>
          <w:szCs w:val="24"/>
        </w:rPr>
        <w:t>Те же действия, совершенные повторно, либо группой лиц, либо лицом,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ранее совершившим преступления, предусмотренные статьями 327, 328 и 331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настоящего Кодекса,</w:t>
      </w:r>
    </w:p>
    <w:p w:rsidR="005B61B0" w:rsidRPr="00787572" w:rsidRDefault="005B61B0" w:rsidP="005B61B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 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ограничением свободы на срок до пяти лет или лишением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свободы на срок от трех до семи лет.</w:t>
      </w:r>
    </w:p>
    <w:p w:rsidR="005B61B0" w:rsidRPr="00787572" w:rsidRDefault="00045A9D" w:rsidP="005B61B0">
      <w:pPr>
        <w:pStyle w:val="ae"/>
        <w:spacing w:after="0" w:line="240" w:lineRule="auto"/>
        <w:ind w:left="0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3. </w:t>
      </w:r>
      <w:r w:rsidRPr="00787572">
        <w:rPr>
          <w:rFonts w:ascii="TimesNewRomanPSMT" w:hAnsi="TimesNewRomanPSMT"/>
          <w:color w:val="002060"/>
          <w:sz w:val="24"/>
          <w:szCs w:val="24"/>
        </w:rPr>
        <w:t>Действия, предусмотренные частями 1 или 2 настоящ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ей статьи,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совершенные организованной группой, </w:t>
      </w:r>
    </w:p>
    <w:p w:rsid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лишением свободы на срок от пяти до пятнадцати лет с</w:t>
      </w:r>
      <w:r w:rsidR="00045A9D" w:rsidRPr="00787572">
        <w:rPr>
          <w:rFonts w:ascii="TimesNewRomanPS-ItalicMT" w:hAnsi="TimesNewRomanPS-ItalicMT"/>
          <w:color w:val="002060"/>
          <w:sz w:val="24"/>
          <w:szCs w:val="24"/>
        </w:rPr>
        <w:br/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конфискацией имущества или без конфискации.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330. Нарушение правил обращения с наркотическими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средствами, психотропными веществами, их </w:t>
      </w:r>
      <w:proofErr w:type="spellStart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прекурсорами</w:t>
      </w:r>
      <w:proofErr w:type="spellEnd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и аналогами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>Нарушение правил производства, перераб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отки, хранения, учета, отпуска, </w:t>
      </w:r>
      <w:r w:rsidRPr="00787572">
        <w:rPr>
          <w:rFonts w:ascii="TimesNewRomanPSMT" w:hAnsi="TimesNewRomanPSMT"/>
          <w:color w:val="002060"/>
          <w:sz w:val="24"/>
          <w:szCs w:val="24"/>
        </w:rPr>
        <w:t>реализации, распределения, пере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возки, пересылки, приобретения, </w:t>
      </w:r>
      <w:r w:rsidRPr="00787572">
        <w:rPr>
          <w:rFonts w:ascii="TimesNewRomanPSMT" w:hAnsi="TimesNewRomanPSMT"/>
          <w:color w:val="002060"/>
          <w:sz w:val="24"/>
          <w:szCs w:val="24"/>
        </w:rPr>
        <w:t>и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спользования, ввоза, вывоза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>уни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чтожения наркотических средств,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психотропных веществ либо их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п</w:t>
      </w:r>
      <w:r w:rsidR="00787572">
        <w:rPr>
          <w:rFonts w:ascii="TimesNewRomanPSMT" w:hAnsi="TimesNewRomanPSMT"/>
          <w:color w:val="002060"/>
          <w:sz w:val="24"/>
          <w:szCs w:val="24"/>
        </w:rPr>
        <w:t>рекурсоров</w:t>
      </w:r>
      <w:proofErr w:type="spell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или аналогов, либо </w:t>
      </w:r>
      <w:r w:rsidRPr="00787572">
        <w:rPr>
          <w:rFonts w:ascii="TimesNewRomanPSMT" w:hAnsi="TimesNewRomanPSMT"/>
          <w:color w:val="002060"/>
          <w:sz w:val="24"/>
          <w:szCs w:val="24"/>
        </w:rPr>
        <w:t>инструментов или оборудования, используемых для изготовления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наркотических средств или психот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ропных веществ, находящихся под </w:t>
      </w:r>
      <w:r w:rsidRPr="00787572">
        <w:rPr>
          <w:rFonts w:ascii="TimesNewRomanPSMT" w:hAnsi="TimesNewRomanPSMT"/>
          <w:color w:val="002060"/>
          <w:sz w:val="24"/>
          <w:szCs w:val="24"/>
        </w:rPr>
        <w:t>специальным контролем, соверше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нное лицом, обязанным соблюдать </w:t>
      </w:r>
      <w:r w:rsidRPr="00787572">
        <w:rPr>
          <w:rFonts w:ascii="TimesNewRomanPSMT" w:hAnsi="TimesNewRomanPSMT"/>
          <w:color w:val="002060"/>
          <w:sz w:val="24"/>
          <w:szCs w:val="24"/>
        </w:rPr>
        <w:t>указанные правила, повлекшее по неостор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ожности утрату или расхищение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названных средств, веществ или предметов, </w:t>
      </w:r>
      <w:proofErr w:type="gramEnd"/>
    </w:p>
    <w:p w:rsid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штрафом, или арестом, или ограничением свободы на срок до</w:t>
      </w:r>
      <w:r w:rsidRP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 xml:space="preserve">пяти лет,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или лишением свободы на тот же срок с лишением права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занимать определенные должности или заниматься определенной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деятельностью или без лишения.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331. Склонение к потреблению наркотических средств,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психотропных веществ или их аналогов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1. </w:t>
      </w:r>
      <w:r w:rsidRPr="00787572">
        <w:rPr>
          <w:rFonts w:ascii="TimesNewRomanPSMT" w:hAnsi="TimesNewRomanPSMT"/>
          <w:color w:val="002060"/>
          <w:sz w:val="24"/>
          <w:szCs w:val="24"/>
        </w:rPr>
        <w:t>Склонение к потреблению наркотических средств, психотропных веществ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или их аналогов </w:t>
      </w:r>
    </w:p>
    <w:p w:rsidR="005B61B0" w:rsidRPr="00787572" w:rsidRDefault="005B61B0" w:rsidP="00893D63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арестом, или ограничением свободы на срок до пяти лет, или</w:t>
      </w:r>
      <w:r w:rsidRP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лишением свободы на тот же срок.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2. </w:t>
      </w:r>
      <w:r w:rsidRPr="00787572">
        <w:rPr>
          <w:rFonts w:ascii="TimesNewRomanPSMT" w:hAnsi="TimesNewRomanPSMT"/>
          <w:color w:val="002060"/>
          <w:sz w:val="24"/>
          <w:szCs w:val="24"/>
        </w:rPr>
        <w:t>То же действие, совершенное в отношении двух или более лиц, либо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несовершеннолетнего, либо с примене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нием насилия, либо лицом, ранее </w:t>
      </w:r>
      <w:r w:rsidRPr="00787572">
        <w:rPr>
          <w:rFonts w:ascii="TimesNewRomanPSMT" w:hAnsi="TimesNewRomanPSMT"/>
          <w:color w:val="002060"/>
          <w:sz w:val="24"/>
          <w:szCs w:val="24"/>
        </w:rPr>
        <w:t>совершившим преступления, предусмотренные ст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атьями 327, 328 или 329 </w:t>
      </w:r>
      <w:r w:rsidRPr="00787572">
        <w:rPr>
          <w:rFonts w:ascii="TimesNewRomanPSMT" w:hAnsi="TimesNewRomanPSMT"/>
          <w:color w:val="002060"/>
          <w:sz w:val="24"/>
          <w:szCs w:val="24"/>
        </w:rPr>
        <w:t>настоящего Кодекса, а равно склоне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ние к потреблению особо опасных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наркотических средств или психотропных веществ </w:t>
      </w:r>
    </w:p>
    <w:p w:rsidR="00C34010" w:rsidRP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лишением свободы на срок от трех до десяти лет.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332. Предоставление помещений, организация либо содержание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притонов для изготовления, переработки и (или) потребления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наркотических средств, психотропных веществ, их аналогов или других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одурманивающих веществ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1. </w:t>
      </w:r>
      <w:r w:rsidRPr="00787572">
        <w:rPr>
          <w:rFonts w:ascii="TimesNewRomanPSMT" w:hAnsi="TimesNewRomanPSMT"/>
          <w:color w:val="002060"/>
          <w:sz w:val="24"/>
          <w:szCs w:val="24"/>
        </w:rPr>
        <w:t>Предоставление помещений для изготовления, переработки и (или)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потребления наркотических средств, психотропных веществ, их аналогов или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других одурманивающих веществ </w:t>
      </w:r>
    </w:p>
    <w:p w:rsid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наказывается арестом, или ограничением свободы на срок до пяти лет, или</w:t>
      </w:r>
      <w:r w:rsidRP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 xml:space="preserve">лишением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свободы на срок от двух до пяти лет.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2.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Организация либо содержание притонов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для изготовления, переработки и </w:t>
      </w:r>
      <w:r w:rsidRPr="00787572">
        <w:rPr>
          <w:rFonts w:ascii="TimesNewRomanPSMT" w:hAnsi="TimesNewRomanPSMT"/>
          <w:color w:val="002060"/>
          <w:sz w:val="24"/>
          <w:szCs w:val="24"/>
        </w:rPr>
        <w:t>(или) потребления наркотических ср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едств, психотропных веществ, их </w:t>
      </w:r>
      <w:r w:rsidRPr="00787572">
        <w:rPr>
          <w:rFonts w:ascii="TimesNewRomanPSMT" w:hAnsi="TimesNewRomanPSMT"/>
          <w:color w:val="002060"/>
          <w:sz w:val="24"/>
          <w:szCs w:val="24"/>
        </w:rPr>
        <w:t>аналогов ил</w:t>
      </w:r>
      <w:r w:rsidR="005B61B0" w:rsidRPr="00787572">
        <w:rPr>
          <w:rFonts w:ascii="TimesNewRomanPSMT" w:hAnsi="TimesNewRomanPSMT"/>
          <w:color w:val="002060"/>
          <w:sz w:val="24"/>
          <w:szCs w:val="24"/>
        </w:rPr>
        <w:t>и других одурманивающих веществ</w:t>
      </w:r>
    </w:p>
    <w:p w:rsid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ограничением свободы на срок от двух до пяти лет со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штрафом или лишением свободы на срок от трех до семи лет со штрафом.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color w:val="002060"/>
          <w:sz w:val="24"/>
          <w:szCs w:val="24"/>
        </w:rPr>
        <w:lastRenderedPageBreak/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380. Подделка, изготовление, использование либо сбыт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поддельных документов, штампов, печатей, бланков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1. </w:t>
      </w:r>
      <w:r w:rsidRPr="00787572">
        <w:rPr>
          <w:rFonts w:ascii="TimesNewRomanPSMT" w:hAnsi="TimesNewRomanPSMT"/>
          <w:color w:val="002060"/>
          <w:sz w:val="24"/>
          <w:szCs w:val="24"/>
        </w:rPr>
        <w:t>Подделка удостоверения или иного официального документа,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предоставляющего права или освобождающего от обязанностей,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в целях </w:t>
      </w:r>
      <w:r w:rsidRPr="00787572">
        <w:rPr>
          <w:rFonts w:ascii="TimesNewRomanPSMT" w:hAnsi="TimesNewRomanPSMT"/>
          <w:color w:val="002060"/>
          <w:sz w:val="24"/>
          <w:szCs w:val="24"/>
        </w:rPr>
        <w:t>использования такого документа самим исполнителем или другим лицом,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либо сбыт такого документа, либо и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зготовление поддельных штампов, </w:t>
      </w:r>
      <w:r w:rsidRPr="00787572">
        <w:rPr>
          <w:rFonts w:ascii="TimesNewRomanPSMT" w:hAnsi="TimesNewRomanPSMT"/>
          <w:color w:val="002060"/>
          <w:sz w:val="24"/>
          <w:szCs w:val="24"/>
        </w:rPr>
        <w:t>печатей, бланков в тех же целях, либо их сб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ыт, либо использование заведомо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подложного документа </w:t>
      </w:r>
    </w:p>
    <w:p w:rsidR="005B61B0" w:rsidRPr="00787572" w:rsidRDefault="005B61B0" w:rsidP="00893D63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общественными работами, или штрафом, или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исправительными работами на срок до двух лет, или арестом, или</w:t>
      </w:r>
      <w:r w:rsid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ограничением свободы на срок до двух лет.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-ItalicMT" w:hAnsi="TimesNewRomanPS-ItalicMT"/>
          <w:b/>
          <w:bCs/>
          <w:color w:val="002060"/>
          <w:sz w:val="24"/>
          <w:szCs w:val="24"/>
        </w:rPr>
        <w:t xml:space="preserve">2. </w:t>
      </w:r>
      <w:r w:rsidRPr="00787572">
        <w:rPr>
          <w:rFonts w:ascii="TimesNewRomanPSMT" w:hAnsi="TimesNewRomanPSMT"/>
          <w:color w:val="002060"/>
          <w:sz w:val="24"/>
          <w:szCs w:val="24"/>
        </w:rPr>
        <w:t>Те же действия, совершенн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ые повторно либо группой лиц по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предварительному сговору, </w:t>
      </w:r>
    </w:p>
    <w:p w:rsidR="005B61B0" w:rsidRPr="00787572" w:rsidRDefault="005B61B0" w:rsidP="00C34010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000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наказываются штрафом, или арестом, или ограничением свободы на срок до</w:t>
      </w:r>
      <w:r w:rsidRPr="00787572">
        <w:rPr>
          <w:rFonts w:ascii="TimesNewRomanPS-ItalicMT" w:hAnsi="TimesNewRomanPS-Italic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-ItalicMT" w:hAnsi="TimesNewRomanPS-ItalicMT"/>
          <w:i/>
          <w:iCs/>
          <w:color w:val="002060"/>
          <w:sz w:val="24"/>
          <w:szCs w:val="24"/>
        </w:rPr>
        <w:t>пяти лет, или лишением свободы на срок до трех лет</w:t>
      </w:r>
      <w:r w:rsidR="00045A9D" w:rsidRPr="00787572">
        <w:rPr>
          <w:rFonts w:ascii="TimesNewRomanPS-ItalicMT" w:hAnsi="TimesNewRomanPS-ItalicMT"/>
          <w:i/>
          <w:iCs/>
          <w:color w:val="000000"/>
          <w:sz w:val="24"/>
          <w:szCs w:val="24"/>
        </w:rPr>
        <w:t>.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Кодекс об </w:t>
      </w:r>
      <w:proofErr w:type="gramStart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административных</w:t>
      </w:r>
      <w:proofErr w:type="gramEnd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</w:t>
      </w:r>
      <w:proofErr w:type="spellStart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правонарушенияхРеспублики</w:t>
      </w:r>
      <w:proofErr w:type="spellEnd"/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 xml:space="preserve"> Беларусь</w:t>
      </w:r>
    </w:p>
    <w:p w:rsid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12.49. Нарушение порядка оборота семян мака</w:t>
      </w:r>
    </w:p>
    <w:p w:rsidR="005B61B0" w:rsidRPr="00787572" w:rsidRDefault="00045A9D" w:rsidP="00C34010">
      <w:pPr>
        <w:pStyle w:val="ae"/>
        <w:spacing w:after="0" w:line="240" w:lineRule="auto"/>
        <w:ind w:left="0" w:firstLine="709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1. </w:t>
      </w:r>
      <w:r w:rsidRPr="00787572">
        <w:rPr>
          <w:rFonts w:ascii="TimesNewRomanPSMT" w:hAnsi="TimesNewRomanPSMT"/>
          <w:color w:val="002060"/>
          <w:sz w:val="24"/>
          <w:szCs w:val="24"/>
        </w:rPr>
        <w:t>Хранение, перемещение по территории Респу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блики Беларусь физическим  </w:t>
      </w:r>
      <w:r w:rsidRPr="00787572">
        <w:rPr>
          <w:rFonts w:ascii="TimesNewRomanPSMT" w:hAnsi="TimesNewRomanPSMT"/>
          <w:color w:val="002060"/>
          <w:sz w:val="24"/>
          <w:szCs w:val="24"/>
        </w:rPr>
        <w:t>лицом более двух килограммов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семян мака, не расфасованных в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специальную упаковку, при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отсутствии признаков незаконной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предпринимательской деятельности </w:t>
      </w:r>
    </w:p>
    <w:p w:rsidR="005B61B0" w:rsidRPr="00787572" w:rsidRDefault="005B61B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влекут наложение штрафа в размере от п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ятидесяти до семидесяти базовых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величин с конфискацией семян мака, пр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евышающих количество, хранение, перемещение которого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допускае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тся, независимо от того, в чьей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собственности они находятся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, а также транспортных средств,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использованных для перемещения семян мака (кроме транспортных средств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br/>
        <w:t>общего пользования), независимо от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того, в чьей собственности они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находятся, или без конфискации таких транспортных средств.</w:t>
      </w:r>
      <w:proofErr w:type="gramEnd"/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2. </w:t>
      </w:r>
      <w:r w:rsidRPr="00787572">
        <w:rPr>
          <w:rFonts w:ascii="TimesNewRomanPSMT" w:hAnsi="TimesNewRomanPSMT"/>
          <w:color w:val="002060"/>
          <w:sz w:val="24"/>
          <w:szCs w:val="24"/>
        </w:rPr>
        <w:t>Совершение физическим лицом л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юбой сделки с семенами мака, не </w:t>
      </w:r>
      <w:r w:rsidRPr="00787572">
        <w:rPr>
          <w:rFonts w:ascii="TimesNewRomanPSMT" w:hAnsi="TimesNewRomanPSMT"/>
          <w:color w:val="002060"/>
          <w:sz w:val="24"/>
          <w:szCs w:val="24"/>
        </w:rPr>
        <w:t>расфасованными в специальную упа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ковку, при отсутствии признаков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незаконной предпринимательской деятельности </w:t>
      </w:r>
    </w:p>
    <w:p w:rsidR="00787572" w:rsidRDefault="005B61B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влечет наложение штрафа в размере от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семидесяти до девяноста базовых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величин с конфискацией предмета а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дминистративного правонарушения независимо от того, в чьей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собственности он находится.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3. </w:t>
      </w:r>
      <w:r w:rsidRPr="00787572">
        <w:rPr>
          <w:rFonts w:ascii="TimesNewRomanPSMT" w:hAnsi="TimesNewRomanPSMT"/>
          <w:color w:val="002060"/>
          <w:sz w:val="24"/>
          <w:szCs w:val="24"/>
        </w:rPr>
        <w:t>Хранение индивидуальным предпринимателем или юридическим лицом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семян мака, не расфасованных в специальную упаковку, в случаях, когда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такое хранение запрещено законодательными актами, </w:t>
      </w:r>
    </w:p>
    <w:p w:rsidR="00C34010" w:rsidRPr="00787572" w:rsidRDefault="005B61B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влечет наложение штрафа в размере от деся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ти до двадцати базовых величин, </w:t>
      </w:r>
    </w:p>
    <w:p w:rsidR="00C3401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на индивидуального предпринимателя</w:t>
      </w:r>
    </w:p>
    <w:p w:rsidR="00C34010" w:rsidRPr="00787572" w:rsidRDefault="00C3401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 – от ста пятидесяти до двухсот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базовых величин с конфиска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цией предмета административного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правонарушения независимо от того, в чьей с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обственности он находится, а на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юридическое лицо 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 от двухсот до двухс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от пятидесяти базовых величин с </w:t>
      </w:r>
      <w:r w:rsidRPr="00787572">
        <w:rPr>
          <w:rFonts w:ascii="TimesNewRomanPSMT" w:hAnsi="TimesNewRomanPSMT"/>
          <w:color w:val="002060"/>
          <w:sz w:val="24"/>
          <w:szCs w:val="24"/>
        </w:rPr>
        <w:t>конфискацией предмета административно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го правонарушения независимо от </w:t>
      </w:r>
      <w:r w:rsidRPr="00787572">
        <w:rPr>
          <w:rFonts w:ascii="TimesNewRomanPSMT" w:hAnsi="TimesNewRomanPSMT"/>
          <w:color w:val="002060"/>
          <w:sz w:val="24"/>
          <w:szCs w:val="24"/>
        </w:rPr>
        <w:t>того, в чьей собственности он находится.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4. </w:t>
      </w:r>
      <w:r w:rsidRPr="00787572">
        <w:rPr>
          <w:rFonts w:ascii="TimesNewRomanPSMT" w:hAnsi="TimesNewRomanPSMT"/>
          <w:color w:val="002060"/>
          <w:sz w:val="24"/>
          <w:szCs w:val="24"/>
        </w:rPr>
        <w:t>Розничная торговля индивидуальным предпринимателем или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 xml:space="preserve">юридическим лицом семенами мака,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не расфасованными в специальную </w:t>
      </w:r>
      <w:r w:rsidRPr="00787572">
        <w:rPr>
          <w:rFonts w:ascii="TimesNewRomanPSMT" w:hAnsi="TimesNewRomanPSMT"/>
          <w:color w:val="002060"/>
          <w:sz w:val="24"/>
          <w:szCs w:val="24"/>
        </w:rPr>
        <w:t>упаковку, либо в местах и фор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мах, в которых в соответствии с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законодательными актами она запрещена, </w:t>
      </w:r>
    </w:p>
    <w:p w:rsidR="00C34010" w:rsidRPr="00787572" w:rsidRDefault="005B61B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влечет наложение штрафа в размере от деся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ти до двадцати базовых величин, </w:t>
      </w:r>
    </w:p>
    <w:p w:rsidR="00C3401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на индивидуального предпринимателя </w:t>
      </w:r>
    </w:p>
    <w:p w:rsidR="00C34010" w:rsidRPr="00787572" w:rsidRDefault="00C3401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от ста пятидесяти до двухсот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базовых величин с конфискацией предмета а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дминистративного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правонарушения независимо от того, в чьей собственности он находится, </w:t>
      </w:r>
    </w:p>
    <w:p w:rsidR="00C34010" w:rsidRPr="00787572" w:rsidRDefault="00C3401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а на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юридическое лицо </w:t>
      </w:r>
    </w:p>
    <w:p w:rsidR="005B61B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 от двухсот до двухс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от пятидесяти базовых величин с </w:t>
      </w:r>
      <w:r w:rsidRPr="00787572">
        <w:rPr>
          <w:rFonts w:ascii="TimesNewRomanPSMT" w:hAnsi="TimesNewRomanPSMT"/>
          <w:color w:val="002060"/>
          <w:sz w:val="24"/>
          <w:szCs w:val="24"/>
        </w:rPr>
        <w:t>конфискацией предмета административно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го правонарушения независимо от </w:t>
      </w:r>
      <w:r w:rsidRPr="00787572">
        <w:rPr>
          <w:rFonts w:ascii="TimesNewRomanPSMT" w:hAnsi="TimesNewRomanPSMT"/>
          <w:color w:val="002060"/>
          <w:sz w:val="24"/>
          <w:szCs w:val="24"/>
        </w:rPr>
        <w:t>того, в чьей собственности он находится.</w:t>
      </w:r>
    </w:p>
    <w:p w:rsidR="00C34010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5. </w:t>
      </w:r>
      <w:r w:rsidRPr="00787572">
        <w:rPr>
          <w:rFonts w:ascii="TimesNewRomanPSMT" w:hAnsi="TimesNewRomanPSMT"/>
          <w:color w:val="002060"/>
          <w:sz w:val="24"/>
          <w:szCs w:val="24"/>
        </w:rPr>
        <w:t>Перемещение по территории Рес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публики Беларусь индивидуальным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предпринимателем или юридическим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лицом семян мака без заключения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договора купли-продажи (поставки)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 уполномоченной организацией в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случаях, когда такое перемещение запрещено законодательными актами, </w:t>
      </w:r>
    </w:p>
    <w:p w:rsidR="00C34010" w:rsidRPr="00787572" w:rsidRDefault="00C3401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lastRenderedPageBreak/>
        <w:t xml:space="preserve">–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влечет наложение штрафа в размере от деся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ти до тридцати базовых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величин</w:t>
      </w: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>,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н</w:t>
      </w:r>
      <w:proofErr w:type="gramEnd"/>
      <w:r w:rsidR="00045A9D" w:rsidRPr="00787572">
        <w:rPr>
          <w:rFonts w:ascii="TimesNewRomanPSMT" w:hAnsi="TimesNewRomanPSMT"/>
          <w:color w:val="002060"/>
          <w:sz w:val="24"/>
          <w:szCs w:val="24"/>
        </w:rPr>
        <w:t>а</w:t>
      </w:r>
      <w:proofErr w:type="spellEnd"/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 индивидуального предпринимателя </w:t>
      </w:r>
    </w:p>
    <w:p w:rsidR="00C34010" w:rsidRPr="00787572" w:rsidRDefault="00C34010" w:rsidP="00893D63">
      <w:pPr>
        <w:pStyle w:val="ae"/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от ста пятидесяти до двухсот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пятидесяти базовых величин с конфиска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цией предмета административного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правонарушения независимо от того, в чье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й собственности он находится, а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также транспортных средств, использова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нных для перемещения семян мака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(кроме транспортных средств общего поль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зования), независимо от того, в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чьей собственности они находятся, или без конфискации таких трансп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ортных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средств, а на юридическое лицо – от двухс</w:t>
      </w:r>
      <w:r w:rsidRPr="00787572">
        <w:rPr>
          <w:rFonts w:ascii="TimesNewRomanPSMT" w:hAnsi="TimesNewRomanPSMT"/>
          <w:color w:val="002060"/>
          <w:sz w:val="24"/>
          <w:szCs w:val="24"/>
        </w:rPr>
        <w:t>от до трехсот базовых величин с</w:t>
      </w:r>
      <w:proofErr w:type="gram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конфискацией предмета административного правонарушения независимо от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того, в чьей собственности он находится, а также транспортных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средств,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использованных для перемещения семян м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ака (кроме транспортных средств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общего пользования), независимо от того, в чьей собственности они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br/>
        <w:t>находятся, или без конфискации таких транспортных средств.</w:t>
      </w:r>
    </w:p>
    <w:p w:rsidR="009445A4" w:rsidRPr="00787572" w:rsidRDefault="00045A9D" w:rsidP="00893D63">
      <w:pPr>
        <w:pStyle w:val="ae"/>
        <w:spacing w:after="0" w:line="240" w:lineRule="auto"/>
        <w:ind w:left="0" w:firstLine="709"/>
        <w:jc w:val="both"/>
        <w:rPr>
          <w:rFonts w:ascii="TimesNewRomanPS-ItalicMT" w:hAnsi="TimesNewRomanPS-ItalicMT"/>
          <w:i/>
          <w:iCs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6. </w:t>
      </w:r>
      <w:r w:rsidRPr="00787572">
        <w:rPr>
          <w:rFonts w:ascii="TimesNewRomanPSMT" w:hAnsi="TimesNewRomanPSMT"/>
          <w:color w:val="002060"/>
          <w:sz w:val="24"/>
          <w:szCs w:val="24"/>
        </w:rPr>
        <w:t>Оптовая реализация индивидуальным предпринимателем или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юридическим лицом семян мака неуполномо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ченной организации, а равно </w:t>
      </w:r>
      <w:r w:rsidRPr="00787572">
        <w:rPr>
          <w:rFonts w:ascii="TimesNewRomanPSMT" w:hAnsi="TimesNewRomanPSMT"/>
          <w:color w:val="002060"/>
          <w:sz w:val="24"/>
          <w:szCs w:val="24"/>
        </w:rPr>
        <w:t>приобретение на территории Рес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публики Беларусь индивидуальным </w:t>
      </w:r>
      <w:r w:rsidRPr="00787572">
        <w:rPr>
          <w:rFonts w:ascii="TimesNewRomanPSMT" w:hAnsi="TimesNewRomanPSMT"/>
          <w:color w:val="002060"/>
          <w:sz w:val="24"/>
          <w:szCs w:val="24"/>
        </w:rPr>
        <w:t>предпринимателем или юр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идическим лицом семян мака не у </w:t>
      </w:r>
      <w:r w:rsidRPr="00787572">
        <w:rPr>
          <w:rFonts w:ascii="TimesNewRomanPSMT" w:hAnsi="TimesNewRomanPSMT"/>
          <w:color w:val="002060"/>
          <w:sz w:val="24"/>
          <w:szCs w:val="24"/>
        </w:rPr>
        <w:t>уполномоченной организации</w:t>
      </w:r>
    </w:p>
    <w:p w:rsidR="00C34010" w:rsidRPr="00787572" w:rsidRDefault="009445A4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влекут наложение штрафа в размере от десяти до тридцати базовых величин,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br/>
        <w:t>на индивидуального предпринимателя</w:t>
      </w:r>
    </w:p>
    <w:p w:rsidR="00C34010" w:rsidRPr="00787572" w:rsidRDefault="00C34010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от ста пятидесяти до двухсот 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пятидесяти базовых величин с конфиска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цией предмета административного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правонарушения независимо от того, в чьей с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обственности он находится, а на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юридическое лицо </w:t>
      </w:r>
    </w:p>
    <w:p w:rsidR="009445A4" w:rsidRPr="00787572" w:rsidRDefault="00045A9D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 от двухсот до трехсот базовых величи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н с конфискацией </w:t>
      </w:r>
      <w:r w:rsidRPr="00787572">
        <w:rPr>
          <w:rFonts w:ascii="TimesNewRomanPSMT" w:hAnsi="TimesNewRomanPSMT"/>
          <w:color w:val="002060"/>
          <w:sz w:val="24"/>
          <w:szCs w:val="24"/>
        </w:rPr>
        <w:t>предмета административного правонаруш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ения независимо от того, в чьей </w:t>
      </w:r>
      <w:r w:rsidRPr="00787572">
        <w:rPr>
          <w:rFonts w:ascii="TimesNewRomanPSMT" w:hAnsi="TimesNewRomanPSMT"/>
          <w:color w:val="002060"/>
          <w:sz w:val="24"/>
          <w:szCs w:val="24"/>
        </w:rPr>
        <w:t>собственности он находится.</w:t>
      </w:r>
    </w:p>
    <w:p w:rsidR="00C34010" w:rsidRPr="00787572" w:rsidRDefault="00045A9D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7.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Деяния, предусмотренные частью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6 настоящей статьи, совершенные </w:t>
      </w:r>
      <w:r w:rsidRPr="00787572">
        <w:rPr>
          <w:rFonts w:ascii="TimesNewRomanPSMT" w:hAnsi="TimesNewRomanPSMT"/>
          <w:color w:val="002060"/>
          <w:sz w:val="24"/>
          <w:szCs w:val="24"/>
        </w:rPr>
        <w:t>повторно в течение одного года по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сле наложения административного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взыскания за такие же нарушения, </w:t>
      </w:r>
    </w:p>
    <w:p w:rsidR="00C34010" w:rsidRPr="00787572" w:rsidRDefault="00045A9D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 влеку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т наложение штрафа в размере от </w:t>
      </w:r>
      <w:r w:rsidRPr="00787572">
        <w:rPr>
          <w:rFonts w:ascii="TimesNewRomanPSMT" w:hAnsi="TimesNewRomanPSMT"/>
          <w:color w:val="002060"/>
          <w:sz w:val="24"/>
          <w:szCs w:val="24"/>
        </w:rPr>
        <w:t>двадцати до пятидесяти базо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вых величин, </w:t>
      </w:r>
    </w:p>
    <w:p w:rsidR="00C34010" w:rsidRPr="00787572" w:rsidRDefault="00C34010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на индивидуального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предпринимателя </w:t>
      </w:r>
    </w:p>
    <w:p w:rsidR="00C34010" w:rsidRPr="00787572" w:rsidRDefault="00045A9D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 от двухсот пятидеся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ти до пятисот базовых величин с </w:t>
      </w:r>
      <w:r w:rsidRPr="00787572">
        <w:rPr>
          <w:rFonts w:ascii="TimesNewRomanPSMT" w:hAnsi="TimesNewRomanPSMT"/>
          <w:color w:val="002060"/>
          <w:sz w:val="24"/>
          <w:szCs w:val="24"/>
        </w:rPr>
        <w:t>конфискацией предмета административного правонарушения независимо о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т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того, в чьей собственности он находится, </w:t>
      </w:r>
    </w:p>
    <w:p w:rsidR="00C34010" w:rsidRPr="00787572" w:rsidRDefault="00045A9D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а н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а юридическое лицо </w:t>
      </w:r>
    </w:p>
    <w:p w:rsidR="00C34010" w:rsidRPr="00787572" w:rsidRDefault="00C34010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от пятисот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до восьмисот базовых величин с конфиска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цией предмета административного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правонарушения независимо от того, в чьей собственности он находится.</w:t>
      </w:r>
    </w:p>
    <w:p w:rsidR="00787572" w:rsidRDefault="00045A9D" w:rsidP="009445A4">
      <w:pPr>
        <w:spacing w:after="0" w:line="240" w:lineRule="auto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Примечание. </w:t>
      </w:r>
      <w:r w:rsidRPr="00787572">
        <w:rPr>
          <w:rFonts w:ascii="TimesNewRomanPSMT" w:hAnsi="TimesNewRomanPSMT"/>
          <w:color w:val="002060"/>
          <w:sz w:val="24"/>
          <w:szCs w:val="24"/>
        </w:rPr>
        <w:t>Термин «специальная упако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вка», применяемый в настоящей </w:t>
      </w:r>
      <w:r w:rsidRPr="00787572">
        <w:rPr>
          <w:rFonts w:ascii="TimesNewRomanPSMT" w:hAnsi="TimesNewRomanPSMT"/>
          <w:color w:val="002060"/>
          <w:sz w:val="24"/>
          <w:szCs w:val="24"/>
        </w:rPr>
        <w:t>статье, имеет значение, определенное зако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нодательством о государственном </w:t>
      </w:r>
      <w:r w:rsidRPr="00787572">
        <w:rPr>
          <w:rFonts w:ascii="TimesNewRomanPSMT" w:hAnsi="TimesNewRomanPSMT"/>
          <w:color w:val="002060"/>
          <w:sz w:val="24"/>
          <w:szCs w:val="24"/>
        </w:rPr>
        <w:t>регулировании оборота семян мака.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16.1. Посев или выращивание запрещенных к возделыванию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растений или грибов, содержащих наркотические средства или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психотропные вещества</w:t>
      </w:r>
    </w:p>
    <w:p w:rsidR="00C34010" w:rsidRPr="00787572" w:rsidRDefault="00045A9D" w:rsidP="009445A4">
      <w:pPr>
        <w:spacing w:after="0" w:line="240" w:lineRule="auto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Посев или выращивание без цели сбыта или изготовления наркотических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средств, психотропных веществ запрещен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ных к возделыванию растений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грибов, содержащих наркотические средства или психотропные вещества, </w:t>
      </w:r>
    </w:p>
    <w:p w:rsidR="009445A4" w:rsidRPr="00787572" w:rsidRDefault="00C34010" w:rsidP="009445A4">
      <w:pPr>
        <w:spacing w:after="0" w:line="240" w:lineRule="auto"/>
        <w:jc w:val="both"/>
        <w:rPr>
          <w:rFonts w:ascii="TimesNewRomanPS-BoldMT" w:hAnsi="TimesNewRomanPS-BoldMT"/>
          <w:b/>
          <w:bCs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влекут наложение штрафа в разме</w:t>
      </w:r>
      <w:r w:rsidRPr="00787572">
        <w:rPr>
          <w:rFonts w:ascii="TimesNewRomanPSMT" w:hAnsi="TimesNewRomanPSMT"/>
          <w:color w:val="002060"/>
          <w:sz w:val="24"/>
          <w:szCs w:val="24"/>
        </w:rPr>
        <w:t>ре до двадцати базовых величин.</w:t>
      </w:r>
    </w:p>
    <w:p w:rsidR="00787572" w:rsidRDefault="00045A9D" w:rsidP="009445A4">
      <w:pPr>
        <w:spacing w:after="0" w:line="240" w:lineRule="auto"/>
        <w:jc w:val="both"/>
        <w:rPr>
          <w:rFonts w:ascii="TimesNewRomanPS-BoldMT" w:hAnsi="TimesNewRomanPS-BoldMT"/>
          <w:b/>
          <w:bCs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Статья 16.10. Незаконные действия с </w:t>
      </w:r>
      <w:proofErr w:type="spellStart"/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>некурительными</w:t>
      </w:r>
      <w:proofErr w:type="spellEnd"/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 табачными</w:t>
      </w:r>
      <w:r w:rsidRPr="00787572">
        <w:rPr>
          <w:rFonts w:ascii="TimesNewRomanPS-BoldMT" w:hAnsi="TimesNewRomanPS-BoldMT"/>
          <w:color w:val="00206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>изделиями, предназначенными для сосания и (или) жевания</w:t>
      </w:r>
    </w:p>
    <w:p w:rsidR="00C34010" w:rsidRPr="00787572" w:rsidRDefault="00045A9D" w:rsidP="009445A4">
      <w:pPr>
        <w:spacing w:after="0" w:line="240" w:lineRule="auto"/>
        <w:jc w:val="both"/>
        <w:rPr>
          <w:rFonts w:ascii="TimesNewRomanPS-BoldMT" w:hAnsi="TimesNewRomanPS-BoldMT"/>
          <w:b/>
          <w:bCs/>
          <w:color w:val="00206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1.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Приобретение, хранение </w:t>
      </w:r>
      <w:proofErr w:type="spellStart"/>
      <w:r w:rsidR="00787572">
        <w:rPr>
          <w:rFonts w:ascii="TimesNewRomanPSMT" w:hAnsi="TimesNewRomanPSMT"/>
          <w:color w:val="002060"/>
          <w:sz w:val="24"/>
          <w:szCs w:val="24"/>
        </w:rPr>
        <w:t>некурительных</w:t>
      </w:r>
      <w:proofErr w:type="spell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табачных изделий, </w:t>
      </w:r>
      <w:r w:rsidRPr="00787572">
        <w:rPr>
          <w:rFonts w:ascii="TimesNewRomanPSMT" w:hAnsi="TimesNewRomanPSMT"/>
          <w:color w:val="002060"/>
          <w:sz w:val="24"/>
          <w:szCs w:val="24"/>
        </w:rPr>
        <w:t>предназначенных для сосания и (или) жеван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ия, в количестве, не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превышающем пятидесяти граммов, </w:t>
      </w:r>
    </w:p>
    <w:p w:rsidR="00C34010" w:rsidRPr="00787572" w:rsidRDefault="00C34010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влекут предупреждение или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наложение штрафа в размере до двух базовых величин.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br/>
      </w:r>
      <w:r w:rsidR="00045A9D"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2.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Перевозка, пересылка, приобретение,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хранение </w:t>
      </w:r>
      <w:proofErr w:type="spellStart"/>
      <w:r w:rsidR="00787572">
        <w:rPr>
          <w:rFonts w:ascii="TimesNewRomanPSMT" w:hAnsi="TimesNewRomanPSMT"/>
          <w:color w:val="002060"/>
          <w:sz w:val="24"/>
          <w:szCs w:val="24"/>
        </w:rPr>
        <w:t>некурительных</w:t>
      </w:r>
      <w:proofErr w:type="spellEnd"/>
      <w:r w:rsidR="00787572">
        <w:rPr>
          <w:rFonts w:ascii="TimesNewRomanPSMT" w:hAnsi="TimesNewRomanPSMT"/>
          <w:color w:val="002060"/>
          <w:sz w:val="24"/>
          <w:szCs w:val="24"/>
        </w:rPr>
        <w:t xml:space="preserve"> табачных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>изделий, предназначенных для сосания и (или) жевания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, в количестве, </w:t>
      </w:r>
      <w:r w:rsidR="00045A9D" w:rsidRPr="00787572">
        <w:rPr>
          <w:rFonts w:ascii="TimesNewRomanPSMT" w:hAnsi="TimesNewRomanPSMT"/>
          <w:color w:val="002060"/>
          <w:sz w:val="24"/>
          <w:szCs w:val="24"/>
        </w:rPr>
        <w:t xml:space="preserve">превышающем пятьдесят граммов, а равно реализация таких </w:t>
      </w:r>
      <w:proofErr w:type="spellStart"/>
      <w:r w:rsidR="00045A9D" w:rsidRPr="00787572">
        <w:rPr>
          <w:rFonts w:ascii="TimesNewRomanPSMT" w:hAnsi="TimesNewRomanPSMT"/>
          <w:color w:val="002060"/>
          <w:sz w:val="24"/>
          <w:szCs w:val="24"/>
        </w:rPr>
        <w:t>некурительных</w:t>
      </w:r>
      <w:proofErr w:type="spellEnd"/>
      <w:r w:rsidR="005B61B0" w:rsidRP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табачных изделий при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отсутствии признаков незаконной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предпринимательской деятельности </w:t>
      </w:r>
    </w:p>
    <w:p w:rsidR="00C34010" w:rsidRPr="00787572" w:rsidRDefault="009445A4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proofErr w:type="gramStart"/>
      <w:r w:rsidRPr="00787572">
        <w:rPr>
          <w:rFonts w:ascii="TimesNewRomanPSMT" w:hAnsi="TimesNewRomanPSMT"/>
          <w:color w:val="002060"/>
          <w:sz w:val="24"/>
          <w:szCs w:val="24"/>
        </w:rPr>
        <w:t>– влекут наложение штра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фа в размере от </w:t>
      </w:r>
      <w:r w:rsidRPr="00787572">
        <w:rPr>
          <w:rFonts w:ascii="TimesNewRomanPSMT" w:hAnsi="TimesNewRomanPSMT"/>
          <w:color w:val="002060"/>
          <w:sz w:val="24"/>
          <w:szCs w:val="24"/>
        </w:rPr>
        <w:t>десяти до сорока базовых величин с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 конфискацией денежной выручки, </w:t>
      </w:r>
      <w:r w:rsidRPr="00787572">
        <w:rPr>
          <w:rFonts w:ascii="TimesNewRomanPSMT" w:hAnsi="TimesNewRomanPSMT"/>
          <w:color w:val="002060"/>
          <w:sz w:val="24"/>
          <w:szCs w:val="24"/>
        </w:rPr>
        <w:t>пол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ученной от реализации указанных </w:t>
      </w:r>
      <w:proofErr w:type="spellStart"/>
      <w:r w:rsidR="00C34010" w:rsidRPr="00787572">
        <w:rPr>
          <w:rFonts w:ascii="TimesNewRomanPSMT" w:hAnsi="TimesNewRomanPSMT"/>
          <w:color w:val="002060"/>
          <w:sz w:val="24"/>
          <w:szCs w:val="24"/>
        </w:rPr>
        <w:t>некурительных</w:t>
      </w:r>
      <w:proofErr w:type="spellEnd"/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 табачных изделий, </w:t>
      </w:r>
      <w:r w:rsidRPr="00787572">
        <w:rPr>
          <w:rFonts w:ascii="TimesNewRomanPSMT" w:hAnsi="TimesNewRomanPSMT"/>
          <w:color w:val="002060"/>
          <w:sz w:val="24"/>
          <w:szCs w:val="24"/>
        </w:rPr>
        <w:t>орудий и средств совершения административного правонарушения или без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 </w:t>
      </w:r>
      <w:r w:rsidRPr="00787572">
        <w:rPr>
          <w:rFonts w:ascii="TimesNewRomanPSMT" w:hAnsi="TimesNewRomanPSMT"/>
          <w:color w:val="002060"/>
          <w:sz w:val="24"/>
          <w:szCs w:val="24"/>
        </w:rPr>
        <w:t>конфискации таких орудий и средств либ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о административный арест с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конфискацией денежной выручки, </w:t>
      </w:r>
      <w:r w:rsidRPr="00787572">
        <w:rPr>
          <w:rFonts w:ascii="TimesNewRomanPSMT" w:hAnsi="TimesNewRomanPSMT"/>
          <w:color w:val="002060"/>
          <w:sz w:val="24"/>
          <w:szCs w:val="24"/>
        </w:rPr>
        <w:lastRenderedPageBreak/>
        <w:t>пол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ученной от реализации указанных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некурительных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табачных издел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ий, орудий и средств совершения </w:t>
      </w:r>
      <w:r w:rsidRPr="00787572">
        <w:rPr>
          <w:rFonts w:ascii="TimesNewRomanPSMT" w:hAnsi="TimesNewRomanPSMT"/>
          <w:color w:val="002060"/>
          <w:sz w:val="24"/>
          <w:szCs w:val="24"/>
        </w:rPr>
        <w:t>административного правонарушения или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 без конфискации таких орудий</w:t>
      </w:r>
      <w:proofErr w:type="gramEnd"/>
      <w:r w:rsidR="00C34010" w:rsidRPr="00787572">
        <w:rPr>
          <w:rFonts w:ascii="TimesNewRomanPSMT" w:hAnsi="TimesNewRomanPSMT"/>
          <w:color w:val="002060"/>
          <w:sz w:val="24"/>
          <w:szCs w:val="24"/>
        </w:rPr>
        <w:t xml:space="preserve"> и </w:t>
      </w:r>
      <w:r w:rsidRPr="00787572">
        <w:rPr>
          <w:rFonts w:ascii="TimesNewRomanPSMT" w:hAnsi="TimesNewRomanPSMT"/>
          <w:color w:val="002060"/>
          <w:sz w:val="24"/>
          <w:szCs w:val="24"/>
        </w:rPr>
        <w:t>средств.</w:t>
      </w:r>
    </w:p>
    <w:p w:rsidR="00C34010" w:rsidRPr="00787572" w:rsidRDefault="009445A4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3.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Изготовление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некурительных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табачн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ых изделий, предназначенных для </w:t>
      </w:r>
      <w:r w:rsidRPr="00787572">
        <w:rPr>
          <w:rFonts w:ascii="TimesNewRomanPSMT" w:hAnsi="TimesNewRomanPSMT"/>
          <w:color w:val="002060"/>
          <w:sz w:val="24"/>
          <w:szCs w:val="24"/>
        </w:rPr>
        <w:t>сосания и (или) жевания, в количестве,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 превышающем пятьдесят граммов,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при отсутствии признаков незаконной предпринимательской деятельности </w:t>
      </w:r>
    </w:p>
    <w:p w:rsidR="005B61B0" w:rsidRPr="00787572" w:rsidRDefault="00C34010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влечет наложение штрафа в размере 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от тридцати пяти до сорока пяти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базовых величин с конфискац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ией орудий и средств совершения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административного правонар</w:t>
      </w:r>
      <w:r w:rsidR="00787572">
        <w:rPr>
          <w:rFonts w:ascii="TimesNewRomanPSMT" w:hAnsi="TimesNewRomanPSMT"/>
          <w:color w:val="002060"/>
          <w:sz w:val="24"/>
          <w:szCs w:val="24"/>
        </w:rPr>
        <w:t xml:space="preserve">ушения или без конфискации либо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административный арест с конфискацией орудий и средств совершения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br/>
        <w:t>административного правонарушения или без конфискации.</w:t>
      </w:r>
    </w:p>
    <w:p w:rsidR="005B61B0" w:rsidRPr="00787572" w:rsidRDefault="009445A4" w:rsidP="009445A4">
      <w:pPr>
        <w:spacing w:after="0" w:line="240" w:lineRule="auto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002060"/>
          <w:sz w:val="24"/>
          <w:szCs w:val="24"/>
        </w:rPr>
        <w:t xml:space="preserve">Примечание.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Под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некуритель</w:t>
      </w:r>
      <w:r w:rsidR="00753FB7">
        <w:rPr>
          <w:rFonts w:ascii="TimesNewRomanPSMT" w:hAnsi="TimesNewRomanPSMT"/>
          <w:color w:val="002060"/>
          <w:sz w:val="24"/>
          <w:szCs w:val="24"/>
        </w:rPr>
        <w:t>ными</w:t>
      </w:r>
      <w:proofErr w:type="spellEnd"/>
      <w:r w:rsidR="00753FB7">
        <w:rPr>
          <w:rFonts w:ascii="TimesNewRomanPSMT" w:hAnsi="TimesNewRomanPSMT"/>
          <w:color w:val="002060"/>
          <w:sz w:val="24"/>
          <w:szCs w:val="24"/>
        </w:rPr>
        <w:t xml:space="preserve"> табачными изделиями, </w:t>
      </w:r>
      <w:r w:rsidRPr="00787572">
        <w:rPr>
          <w:rFonts w:ascii="TimesNewRomanPSMT" w:hAnsi="TimesNewRomanPSMT"/>
          <w:color w:val="002060"/>
          <w:sz w:val="24"/>
          <w:szCs w:val="24"/>
        </w:rPr>
        <w:t>предназначенными для сосания и (и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ли) жевания, в настоящей статье </w:t>
      </w:r>
      <w:r w:rsidRPr="00787572">
        <w:rPr>
          <w:rFonts w:ascii="TimesNewRomanPSMT" w:hAnsi="TimesNewRomanPSMT"/>
          <w:color w:val="002060"/>
          <w:sz w:val="24"/>
          <w:szCs w:val="24"/>
        </w:rPr>
        <w:t>понимаются изделия (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снюс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, </w:t>
      </w:r>
      <w:proofErr w:type="spellStart"/>
      <w:r w:rsidRPr="00787572">
        <w:rPr>
          <w:rFonts w:ascii="TimesNewRomanPSMT" w:hAnsi="TimesNewRomanPSMT"/>
          <w:color w:val="002060"/>
          <w:sz w:val="24"/>
          <w:szCs w:val="24"/>
        </w:rPr>
        <w:t>насвай</w:t>
      </w:r>
      <w:proofErr w:type="spellEnd"/>
      <w:r w:rsidRPr="00787572">
        <w:rPr>
          <w:rFonts w:ascii="TimesNewRomanPSMT" w:hAnsi="TimesNewRomanPSMT"/>
          <w:color w:val="002060"/>
          <w:sz w:val="24"/>
          <w:szCs w:val="24"/>
        </w:rPr>
        <w:t xml:space="preserve"> и д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ругие), изготовленные из табака </w:t>
      </w:r>
      <w:r w:rsidRPr="00787572">
        <w:rPr>
          <w:rFonts w:ascii="TimesNewRomanPSMT" w:hAnsi="TimesNewRomanPSMT"/>
          <w:color w:val="002060"/>
          <w:sz w:val="24"/>
          <w:szCs w:val="24"/>
        </w:rPr>
        <w:t>(очищенной табачной пыли) и щелочног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о компонента (мела, извести или </w:t>
      </w:r>
      <w:r w:rsidRPr="00787572">
        <w:rPr>
          <w:rFonts w:ascii="TimesNewRomanPSMT" w:hAnsi="TimesNewRomanPSMT"/>
          <w:color w:val="002060"/>
          <w:sz w:val="24"/>
          <w:szCs w:val="24"/>
        </w:rPr>
        <w:t>прочих щелочных компонентов) с добавлением или бе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з добавления иных </w:t>
      </w:r>
      <w:r w:rsidR="00C34010" w:rsidRPr="00787572">
        <w:rPr>
          <w:rFonts w:ascii="TimesNewRomanPSMT" w:hAnsi="TimesNewRomanPSMT"/>
          <w:color w:val="002060"/>
          <w:sz w:val="24"/>
          <w:szCs w:val="24"/>
        </w:rPr>
        <w:t>ингредиентов.</w:t>
      </w:r>
    </w:p>
    <w:p w:rsidR="005B61B0" w:rsidRPr="00787572" w:rsidRDefault="009445A4" w:rsidP="009445A4">
      <w:pPr>
        <w:spacing w:after="0" w:line="240" w:lineRule="auto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Статья 17.3. Распитие алкогольных, слабоалкогольных напитков или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пива, потребление наркотических средств, психотропных веществ или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их аналогов в общественном месте либо появление в общественном</w:t>
      </w:r>
      <w:r w:rsidRPr="00787572">
        <w:rPr>
          <w:rFonts w:ascii="TimesNewRomanPS-BoldMT" w:hAnsi="TimesNewRomanPS-BoldMT"/>
          <w:color w:val="C00000"/>
          <w:sz w:val="24"/>
          <w:szCs w:val="24"/>
        </w:rPr>
        <w:br/>
      </w:r>
      <w:r w:rsidRPr="00787572">
        <w:rPr>
          <w:rFonts w:ascii="TimesNewRomanPS-BoldMT" w:hAnsi="TimesNewRomanPS-BoldMT"/>
          <w:b/>
          <w:bCs/>
          <w:color w:val="C00000"/>
          <w:sz w:val="24"/>
          <w:szCs w:val="24"/>
        </w:rPr>
        <w:t>месте или на работе в состоянии опьянения</w:t>
      </w:r>
    </w:p>
    <w:p w:rsidR="005B61B0" w:rsidRPr="00787572" w:rsidRDefault="009445A4" w:rsidP="005B61B0">
      <w:pPr>
        <w:pStyle w:val="ae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Распитие алкогольных, слабоалкоголь</w:t>
      </w:r>
      <w:r w:rsidR="005B61B0" w:rsidRPr="00787572">
        <w:rPr>
          <w:rFonts w:ascii="TimesNewRomanPSMT" w:hAnsi="TimesNewRomanPSMT"/>
          <w:color w:val="002060"/>
          <w:sz w:val="24"/>
          <w:szCs w:val="24"/>
        </w:rPr>
        <w:t xml:space="preserve">ных напитков или пива на улице, 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стадионе, </w:t>
      </w:r>
      <w:r w:rsidRPr="00787572">
        <w:rPr>
          <w:rFonts w:ascii="TimesNewRomanPSMT" w:hAnsi="TimesNewRomanPSMT"/>
          <w:color w:val="002060"/>
          <w:sz w:val="24"/>
          <w:szCs w:val="24"/>
        </w:rPr>
        <w:t>в сквере, парке, общественном транспорте или в других</w:t>
      </w:r>
      <w:r w:rsidRPr="00787572">
        <w:rPr>
          <w:rFonts w:ascii="TimesNewRomanPSMT" w:hAnsi="TimesNewRomanPSMT"/>
          <w:color w:val="002060"/>
          <w:sz w:val="24"/>
          <w:szCs w:val="24"/>
        </w:rPr>
        <w:br/>
        <w:t>общественных местах, кроме мест, п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редназначенных для употребления </w:t>
      </w:r>
      <w:r w:rsidRPr="00787572">
        <w:rPr>
          <w:rFonts w:ascii="TimesNewRomanPSMT" w:hAnsi="TimesNewRomanPSMT"/>
          <w:color w:val="002060"/>
          <w:sz w:val="24"/>
          <w:szCs w:val="24"/>
        </w:rPr>
        <w:t>алкогольных, слабоалкогольных напи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тков или пива, либо появление в </w:t>
      </w:r>
      <w:r w:rsidRPr="00787572">
        <w:rPr>
          <w:rFonts w:ascii="TimesNewRomanPSMT" w:hAnsi="TimesNewRomanPSMT"/>
          <w:color w:val="002060"/>
          <w:sz w:val="24"/>
          <w:szCs w:val="24"/>
        </w:rPr>
        <w:t>общественном месте в состоянии алког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ольного опьянения, оскорбляющем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человеческое достоинство и общественную нравственность, </w:t>
      </w:r>
    </w:p>
    <w:p w:rsidR="005B61B0" w:rsidRPr="00787572" w:rsidRDefault="005B61B0" w:rsidP="005B61B0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влекут наложение штрафа в размере до восьми базовых величин.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br/>
      </w:r>
      <w:r w:rsidR="009445A4"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2.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Нахождение на рабочем месте в рабочее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 время в состоянии алкогольного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опьянения </w:t>
      </w:r>
    </w:p>
    <w:p w:rsidR="00893D63" w:rsidRPr="00787572" w:rsidRDefault="005B61B0" w:rsidP="005B61B0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влечет наложение штрафа в размере от одной до десяти базовых величин.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br/>
      </w:r>
      <w:r w:rsidR="009445A4"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3.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Действия, предусмотренные частями 1 и 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2 настоящей статьи, совершенные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повторно в течение одного года после наложения администр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ативного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взыскания за такие же нарушения, </w:t>
      </w:r>
    </w:p>
    <w:p w:rsidR="00753FB7" w:rsidRDefault="00893D63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влекут наложение штрафа в размере от дву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х до пятнадцати базовых величин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или административный арест.</w:t>
      </w:r>
    </w:p>
    <w:p w:rsidR="005B61B0" w:rsidRPr="00787572" w:rsidRDefault="009445A4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4. </w:t>
      </w:r>
      <w:r w:rsidRPr="00787572">
        <w:rPr>
          <w:rFonts w:ascii="TimesNewRomanPSMT" w:hAnsi="TimesNewRomanPSMT"/>
          <w:color w:val="002060"/>
          <w:sz w:val="24"/>
          <w:szCs w:val="24"/>
        </w:rPr>
        <w:t>Появление в общественном месте в со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стоянии, вызванном потреблением </w:t>
      </w:r>
      <w:r w:rsidRPr="00787572">
        <w:rPr>
          <w:rFonts w:ascii="TimesNewRomanPSMT" w:hAnsi="TimesNewRomanPSMT"/>
          <w:color w:val="002060"/>
          <w:sz w:val="24"/>
          <w:szCs w:val="24"/>
        </w:rPr>
        <w:t>без назначения врача-специалиста наркотиче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ских средств или психотропных </w:t>
      </w:r>
      <w:r w:rsidRPr="00787572">
        <w:rPr>
          <w:rFonts w:ascii="TimesNewRomanPSMT" w:hAnsi="TimesNewRomanPSMT"/>
          <w:color w:val="002060"/>
          <w:sz w:val="24"/>
          <w:szCs w:val="24"/>
        </w:rPr>
        <w:t>веществ либо потреблением их а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налогов, токсических или других </w:t>
      </w:r>
      <w:r w:rsidRPr="00787572">
        <w:rPr>
          <w:rFonts w:ascii="TimesNewRomanPSMT" w:hAnsi="TimesNewRomanPSMT"/>
          <w:color w:val="002060"/>
          <w:sz w:val="24"/>
          <w:szCs w:val="24"/>
        </w:rPr>
        <w:t>одурманивающих веществ, оскорбля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ющем человеческое достоинство и </w:t>
      </w:r>
      <w:r w:rsidRPr="00787572">
        <w:rPr>
          <w:rFonts w:ascii="TimesNewRomanPSMT" w:hAnsi="TimesNewRomanPSMT"/>
          <w:color w:val="002060"/>
          <w:sz w:val="24"/>
          <w:szCs w:val="24"/>
        </w:rPr>
        <w:t xml:space="preserve">общественную нравственность, </w:t>
      </w:r>
    </w:p>
    <w:p w:rsidR="00893D63" w:rsidRPr="00787572" w:rsidRDefault="005B61B0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–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влечет наложение штрафа в размере от пяти до десяти базовых величин.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br/>
      </w:r>
      <w:r w:rsidR="009445A4"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5.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Нахождение на рабочем месте в рабоч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ее время в состоянии, вызванном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по</w:t>
      </w:r>
      <w:r w:rsidRPr="00787572">
        <w:rPr>
          <w:rFonts w:ascii="TimesNewRomanPSMT" w:hAnsi="TimesNewRomanPSMT"/>
          <w:color w:val="002060"/>
          <w:sz w:val="24"/>
          <w:szCs w:val="24"/>
        </w:rPr>
        <w:t>треблением без назначения врача</w:t>
      </w:r>
      <w:r w:rsidR="009445A4" w:rsidRPr="00787572">
        <w:rPr>
          <w:color w:val="002060"/>
          <w:sz w:val="24"/>
          <w:szCs w:val="24"/>
        </w:rPr>
        <w:t>-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специа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листа наркотических средств или психотропных веществ либо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потреблени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ем их аналогов, токсических или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других одурманивающих веществ, </w:t>
      </w:r>
    </w:p>
    <w:p w:rsidR="00893D63" w:rsidRPr="00787572" w:rsidRDefault="00893D63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>–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 xml:space="preserve">влечет наложение штрафа в размере 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от восьми до двенадцати базовых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величин.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br/>
      </w:r>
      <w:r w:rsidR="009445A4" w:rsidRPr="00787572">
        <w:rPr>
          <w:rFonts w:ascii="TimesNewRomanPSMT" w:hAnsi="TimesNewRomanPSMT"/>
          <w:b/>
          <w:bCs/>
          <w:color w:val="002060"/>
          <w:sz w:val="24"/>
          <w:szCs w:val="24"/>
        </w:rPr>
        <w:t xml:space="preserve">6.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Потребление без назначения врача-специа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листа наркотических средств или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психотропных веществ в общественном мес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те либо потребление их аналогов 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в общественном месте</w:t>
      </w:r>
    </w:p>
    <w:p w:rsidR="009445A4" w:rsidRPr="00787572" w:rsidRDefault="00893D63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4"/>
          <w:szCs w:val="24"/>
        </w:rPr>
      </w:pPr>
      <w:r w:rsidRPr="00787572">
        <w:rPr>
          <w:rFonts w:ascii="TimesNewRomanPSMT" w:hAnsi="TimesNewRomanPSMT"/>
          <w:color w:val="002060"/>
          <w:sz w:val="24"/>
          <w:szCs w:val="24"/>
        </w:rPr>
        <w:t xml:space="preserve"> –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t>влекут наложение штрафа в размере от десяти до пятнадцати базовых</w:t>
      </w:r>
      <w:r w:rsidR="00753FB7">
        <w:rPr>
          <w:rFonts w:ascii="TimesNewRomanPSMT" w:hAnsi="TimesNewRomanPSMT"/>
          <w:color w:val="002060"/>
          <w:sz w:val="24"/>
          <w:szCs w:val="24"/>
        </w:rPr>
        <w:t xml:space="preserve"> велечин.</w:t>
      </w:r>
      <w:r w:rsidR="009445A4" w:rsidRPr="00787572">
        <w:rPr>
          <w:rFonts w:ascii="TimesNewRomanPSMT" w:hAnsi="TimesNewRomanPSMT"/>
          <w:color w:val="002060"/>
          <w:sz w:val="24"/>
          <w:szCs w:val="24"/>
        </w:rPr>
        <w:br/>
      </w:r>
    </w:p>
    <w:p w:rsidR="009445A4" w:rsidRDefault="009445A4" w:rsidP="009445A4">
      <w:pPr>
        <w:spacing w:after="0" w:line="240" w:lineRule="auto"/>
        <w:jc w:val="both"/>
        <w:rPr>
          <w:rFonts w:ascii="TimesNewRomanPSMT" w:hAnsi="TimesNewRomanPSMT"/>
          <w:color w:val="002060"/>
          <w:sz w:val="28"/>
          <w:szCs w:val="28"/>
        </w:rPr>
      </w:pPr>
    </w:p>
    <w:p w:rsidR="00C34010" w:rsidRPr="000A3807" w:rsidRDefault="009445A4" w:rsidP="00C34010">
      <w:pPr>
        <w:spacing w:after="0" w:line="240" w:lineRule="auto"/>
        <w:jc w:val="both"/>
        <w:rPr>
          <w:lang w:val="en-US"/>
        </w:rPr>
      </w:pPr>
      <w:r w:rsidRPr="000A3807">
        <w:rPr>
          <w:lang w:val="en-US"/>
        </w:rPr>
        <w:t>file:///C:/Users/Admin/Desktop</w:t>
      </w:r>
    </w:p>
    <w:p w:rsidR="00C34010" w:rsidRPr="000A3807" w:rsidRDefault="00C34010" w:rsidP="00C34010">
      <w:pPr>
        <w:rPr>
          <w:lang w:val="en-US"/>
        </w:rPr>
      </w:pPr>
    </w:p>
    <w:p w:rsidR="00C34010" w:rsidRPr="000A3807" w:rsidRDefault="00C34010" w:rsidP="00C34010">
      <w:pPr>
        <w:rPr>
          <w:lang w:val="en-US"/>
        </w:rPr>
      </w:pPr>
    </w:p>
    <w:p w:rsidR="009445A4" w:rsidRPr="000A3807" w:rsidRDefault="00C34010" w:rsidP="00C34010">
      <w:pPr>
        <w:tabs>
          <w:tab w:val="left" w:pos="8252"/>
        </w:tabs>
        <w:jc w:val="right"/>
        <w:rPr>
          <w:lang w:val="en-US"/>
        </w:rPr>
      </w:pPr>
      <w:r>
        <w:t>Педагог</w:t>
      </w:r>
      <w:r w:rsidRPr="000A3807">
        <w:rPr>
          <w:lang w:val="en-US"/>
        </w:rPr>
        <w:t xml:space="preserve"> -</w:t>
      </w:r>
      <w:r w:rsidR="00787572" w:rsidRPr="000A3807">
        <w:rPr>
          <w:lang w:val="en-US"/>
        </w:rPr>
        <w:t xml:space="preserve"> </w:t>
      </w:r>
      <w:r>
        <w:t>психолог</w:t>
      </w:r>
    </w:p>
    <w:sectPr w:rsidR="009445A4" w:rsidRPr="000A3807" w:rsidSect="007A0281"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CD" w:rsidRDefault="009178CD" w:rsidP="00057D40">
      <w:pPr>
        <w:spacing w:after="0" w:line="240" w:lineRule="auto"/>
      </w:pPr>
      <w:r>
        <w:separator/>
      </w:r>
    </w:p>
  </w:endnote>
  <w:endnote w:type="continuationSeparator" w:id="0">
    <w:p w:rsidR="009178CD" w:rsidRDefault="009178CD" w:rsidP="000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CD" w:rsidRDefault="009178CD" w:rsidP="00057D40">
      <w:pPr>
        <w:spacing w:after="0" w:line="240" w:lineRule="auto"/>
      </w:pPr>
      <w:r>
        <w:separator/>
      </w:r>
    </w:p>
  </w:footnote>
  <w:footnote w:type="continuationSeparator" w:id="0">
    <w:p w:rsidR="009178CD" w:rsidRDefault="009178CD" w:rsidP="0005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1pt;height:11.1pt" o:bullet="t">
        <v:imagedata r:id="rId1" o:title="mso6AA"/>
      </v:shape>
    </w:pict>
  </w:numPicBullet>
  <w:abstractNum w:abstractNumId="0">
    <w:nsid w:val="02837998"/>
    <w:multiLevelType w:val="hybridMultilevel"/>
    <w:tmpl w:val="0ADAA4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E7B"/>
    <w:multiLevelType w:val="hybridMultilevel"/>
    <w:tmpl w:val="8BD4D73C"/>
    <w:lvl w:ilvl="0" w:tplc="EB6405CA">
      <w:start w:val="1"/>
      <w:numFmt w:val="decimal"/>
      <w:lvlText w:val="%1."/>
      <w:lvlJc w:val="left"/>
      <w:pPr>
        <w:ind w:left="1699" w:hanging="990"/>
      </w:pPr>
      <w:rPr>
        <w:rFonts w:ascii="TimesNewRomanPS-BoldMT" w:hAnsi="TimesNewRomanPS-BoldMT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73062"/>
    <w:multiLevelType w:val="hybridMultilevel"/>
    <w:tmpl w:val="AF68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15C9"/>
    <w:multiLevelType w:val="multilevel"/>
    <w:tmpl w:val="E17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82391"/>
    <w:multiLevelType w:val="multilevel"/>
    <w:tmpl w:val="7A6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C7A37"/>
    <w:multiLevelType w:val="multilevel"/>
    <w:tmpl w:val="DB2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B39B1"/>
    <w:multiLevelType w:val="multilevel"/>
    <w:tmpl w:val="0F3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66D34"/>
    <w:multiLevelType w:val="multilevel"/>
    <w:tmpl w:val="606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57DF"/>
    <w:multiLevelType w:val="hybridMultilevel"/>
    <w:tmpl w:val="8880F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4AF6"/>
    <w:multiLevelType w:val="hybridMultilevel"/>
    <w:tmpl w:val="FA705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604E"/>
    <w:multiLevelType w:val="multilevel"/>
    <w:tmpl w:val="A9C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54593"/>
    <w:multiLevelType w:val="multilevel"/>
    <w:tmpl w:val="A744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834ED"/>
    <w:multiLevelType w:val="multilevel"/>
    <w:tmpl w:val="6CCE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2CE4"/>
    <w:multiLevelType w:val="hybridMultilevel"/>
    <w:tmpl w:val="DF4C21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68FD"/>
    <w:multiLevelType w:val="multilevel"/>
    <w:tmpl w:val="19B4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D1A2C"/>
    <w:multiLevelType w:val="hybridMultilevel"/>
    <w:tmpl w:val="AC5A85AA"/>
    <w:lvl w:ilvl="0" w:tplc="D86C5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045E2"/>
    <w:multiLevelType w:val="multilevel"/>
    <w:tmpl w:val="6E4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776293"/>
    <w:multiLevelType w:val="hybridMultilevel"/>
    <w:tmpl w:val="D9F4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D176B"/>
    <w:multiLevelType w:val="multilevel"/>
    <w:tmpl w:val="2092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67F79"/>
    <w:multiLevelType w:val="multilevel"/>
    <w:tmpl w:val="4CB0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5B0A"/>
    <w:multiLevelType w:val="hybridMultilevel"/>
    <w:tmpl w:val="C2140864"/>
    <w:lvl w:ilvl="0" w:tplc="4DF2C3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23712D"/>
    <w:multiLevelType w:val="multilevel"/>
    <w:tmpl w:val="172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977F2"/>
    <w:multiLevelType w:val="multilevel"/>
    <w:tmpl w:val="BF6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11ED1"/>
    <w:multiLevelType w:val="hybridMultilevel"/>
    <w:tmpl w:val="C1EE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E3517"/>
    <w:multiLevelType w:val="hybridMultilevel"/>
    <w:tmpl w:val="F5E61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E48B0"/>
    <w:multiLevelType w:val="hybridMultilevel"/>
    <w:tmpl w:val="78C6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106CE"/>
    <w:multiLevelType w:val="multilevel"/>
    <w:tmpl w:val="8EC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05A61"/>
    <w:multiLevelType w:val="multilevel"/>
    <w:tmpl w:val="F4B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53D3A"/>
    <w:multiLevelType w:val="hybridMultilevel"/>
    <w:tmpl w:val="0EC4EE7E"/>
    <w:lvl w:ilvl="0" w:tplc="8BACEADE">
      <w:start w:val="1"/>
      <w:numFmt w:val="decimal"/>
      <w:lvlText w:val="%1."/>
      <w:lvlJc w:val="left"/>
      <w:pPr>
        <w:ind w:left="780" w:hanging="4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10CCA"/>
    <w:multiLevelType w:val="multilevel"/>
    <w:tmpl w:val="837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E7A69"/>
    <w:multiLevelType w:val="multilevel"/>
    <w:tmpl w:val="B206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D735E"/>
    <w:multiLevelType w:val="multilevel"/>
    <w:tmpl w:val="51F2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7738"/>
    <w:multiLevelType w:val="hybridMultilevel"/>
    <w:tmpl w:val="6C2C3F7E"/>
    <w:lvl w:ilvl="0" w:tplc="D5B89414">
      <w:start w:val="1"/>
      <w:numFmt w:val="decimal"/>
      <w:lvlText w:val="%1."/>
      <w:lvlJc w:val="left"/>
      <w:pPr>
        <w:ind w:left="1834" w:hanging="1125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665116"/>
    <w:multiLevelType w:val="multilevel"/>
    <w:tmpl w:val="F462E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A757B"/>
    <w:multiLevelType w:val="hybridMultilevel"/>
    <w:tmpl w:val="9DCA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85D57"/>
    <w:multiLevelType w:val="hybridMultilevel"/>
    <w:tmpl w:val="2526AEF8"/>
    <w:lvl w:ilvl="0" w:tplc="8114649C">
      <w:start w:val="1"/>
      <w:numFmt w:val="decimal"/>
      <w:lvlText w:val="%1."/>
      <w:lvlJc w:val="left"/>
      <w:pPr>
        <w:ind w:left="1834" w:hanging="1125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</w:num>
  <w:num w:numId="5">
    <w:abstractNumId w:val="18"/>
  </w:num>
  <w:num w:numId="6">
    <w:abstractNumId w:val="30"/>
  </w:num>
  <w:num w:numId="7">
    <w:abstractNumId w:val="33"/>
  </w:num>
  <w:num w:numId="8">
    <w:abstractNumId w:val="12"/>
  </w:num>
  <w:num w:numId="9">
    <w:abstractNumId w:val="16"/>
  </w:num>
  <w:num w:numId="10">
    <w:abstractNumId w:val="26"/>
  </w:num>
  <w:num w:numId="11">
    <w:abstractNumId w:val="3"/>
  </w:num>
  <w:num w:numId="12">
    <w:abstractNumId w:val="27"/>
  </w:num>
  <w:num w:numId="13">
    <w:abstractNumId w:val="29"/>
  </w:num>
  <w:num w:numId="14">
    <w:abstractNumId w:val="5"/>
  </w:num>
  <w:num w:numId="15">
    <w:abstractNumId w:val="19"/>
  </w:num>
  <w:num w:numId="16">
    <w:abstractNumId w:val="21"/>
  </w:num>
  <w:num w:numId="17">
    <w:abstractNumId w:val="22"/>
  </w:num>
  <w:num w:numId="18">
    <w:abstractNumId w:val="10"/>
  </w:num>
  <w:num w:numId="19">
    <w:abstractNumId w:val="31"/>
  </w:num>
  <w:num w:numId="20">
    <w:abstractNumId w:val="6"/>
  </w:num>
  <w:num w:numId="21">
    <w:abstractNumId w:val="17"/>
  </w:num>
  <w:num w:numId="22">
    <w:abstractNumId w:val="34"/>
  </w:num>
  <w:num w:numId="23">
    <w:abstractNumId w:val="24"/>
  </w:num>
  <w:num w:numId="24">
    <w:abstractNumId w:val="9"/>
  </w:num>
  <w:num w:numId="25">
    <w:abstractNumId w:val="25"/>
  </w:num>
  <w:num w:numId="26">
    <w:abstractNumId w:val="2"/>
  </w:num>
  <w:num w:numId="27">
    <w:abstractNumId w:val="23"/>
  </w:num>
  <w:num w:numId="28">
    <w:abstractNumId w:val="8"/>
  </w:num>
  <w:num w:numId="29">
    <w:abstractNumId w:val="13"/>
  </w:num>
  <w:num w:numId="30">
    <w:abstractNumId w:val="0"/>
  </w:num>
  <w:num w:numId="31">
    <w:abstractNumId w:val="15"/>
  </w:num>
  <w:num w:numId="32">
    <w:abstractNumId w:val="2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7"/>
    <w:rsid w:val="00045A9D"/>
    <w:rsid w:val="00057D40"/>
    <w:rsid w:val="000A3807"/>
    <w:rsid w:val="000C1CCA"/>
    <w:rsid w:val="000E6695"/>
    <w:rsid w:val="001014D9"/>
    <w:rsid w:val="0012650F"/>
    <w:rsid w:val="001317F0"/>
    <w:rsid w:val="00135220"/>
    <w:rsid w:val="001418C7"/>
    <w:rsid w:val="00160B74"/>
    <w:rsid w:val="001A2F39"/>
    <w:rsid w:val="00226F9A"/>
    <w:rsid w:val="00266BC5"/>
    <w:rsid w:val="003007DD"/>
    <w:rsid w:val="003B53DD"/>
    <w:rsid w:val="003D01A3"/>
    <w:rsid w:val="0040740D"/>
    <w:rsid w:val="0041208E"/>
    <w:rsid w:val="004345A0"/>
    <w:rsid w:val="00443E1C"/>
    <w:rsid w:val="004875DB"/>
    <w:rsid w:val="00492A55"/>
    <w:rsid w:val="004B2896"/>
    <w:rsid w:val="004C1378"/>
    <w:rsid w:val="004C2360"/>
    <w:rsid w:val="004F71F3"/>
    <w:rsid w:val="005144E8"/>
    <w:rsid w:val="00554659"/>
    <w:rsid w:val="005579D0"/>
    <w:rsid w:val="00593232"/>
    <w:rsid w:val="005B61B0"/>
    <w:rsid w:val="005D0637"/>
    <w:rsid w:val="00637EA8"/>
    <w:rsid w:val="0064690C"/>
    <w:rsid w:val="00693B82"/>
    <w:rsid w:val="006A365E"/>
    <w:rsid w:val="006C5818"/>
    <w:rsid w:val="00700E37"/>
    <w:rsid w:val="00753FB7"/>
    <w:rsid w:val="00781138"/>
    <w:rsid w:val="00787572"/>
    <w:rsid w:val="007A0281"/>
    <w:rsid w:val="00810336"/>
    <w:rsid w:val="00814E8A"/>
    <w:rsid w:val="00831C87"/>
    <w:rsid w:val="008466E1"/>
    <w:rsid w:val="00862F12"/>
    <w:rsid w:val="00893D63"/>
    <w:rsid w:val="008A0A9A"/>
    <w:rsid w:val="008B0935"/>
    <w:rsid w:val="009178CD"/>
    <w:rsid w:val="0092301D"/>
    <w:rsid w:val="00935A08"/>
    <w:rsid w:val="009445A4"/>
    <w:rsid w:val="00961A04"/>
    <w:rsid w:val="00983530"/>
    <w:rsid w:val="009F5CA4"/>
    <w:rsid w:val="00A41005"/>
    <w:rsid w:val="00AF7D92"/>
    <w:rsid w:val="00B1127A"/>
    <w:rsid w:val="00B24B7C"/>
    <w:rsid w:val="00B579D0"/>
    <w:rsid w:val="00C15A24"/>
    <w:rsid w:val="00C1794A"/>
    <w:rsid w:val="00C34010"/>
    <w:rsid w:val="00C477C6"/>
    <w:rsid w:val="00C75322"/>
    <w:rsid w:val="00D74320"/>
    <w:rsid w:val="00D7705A"/>
    <w:rsid w:val="00DA082B"/>
    <w:rsid w:val="00DB42F2"/>
    <w:rsid w:val="00DC4CD5"/>
    <w:rsid w:val="00DC64A0"/>
    <w:rsid w:val="00DF104D"/>
    <w:rsid w:val="00DF5C13"/>
    <w:rsid w:val="00E76826"/>
    <w:rsid w:val="00EA3F55"/>
    <w:rsid w:val="00EC1EA6"/>
    <w:rsid w:val="00EF07FD"/>
    <w:rsid w:val="00EF2D1E"/>
    <w:rsid w:val="00F162AB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9A"/>
  </w:style>
  <w:style w:type="paragraph" w:styleId="1">
    <w:name w:val="heading 1"/>
    <w:basedOn w:val="a"/>
    <w:link w:val="10"/>
    <w:uiPriority w:val="9"/>
    <w:qFormat/>
    <w:rsid w:val="009F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5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40"/>
  </w:style>
  <w:style w:type="paragraph" w:styleId="a5">
    <w:name w:val="footer"/>
    <w:basedOn w:val="a"/>
    <w:link w:val="a6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D40"/>
  </w:style>
  <w:style w:type="paragraph" w:styleId="a7">
    <w:name w:val="Normal (Web)"/>
    <w:basedOn w:val="a"/>
    <w:uiPriority w:val="99"/>
    <w:unhideWhenUsed/>
    <w:rsid w:val="00AF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preview-text">
    <w:name w:val="article-preview-text"/>
    <w:basedOn w:val="a0"/>
    <w:rsid w:val="009F5CA4"/>
  </w:style>
  <w:style w:type="character" w:customStyle="1" w:styleId="view-count">
    <w:name w:val="view-count"/>
    <w:basedOn w:val="a0"/>
    <w:rsid w:val="009F5CA4"/>
  </w:style>
  <w:style w:type="paragraph" w:styleId="a9">
    <w:name w:val="Balloon Text"/>
    <w:basedOn w:val="a"/>
    <w:link w:val="aa"/>
    <w:uiPriority w:val="99"/>
    <w:semiHidden/>
    <w:unhideWhenUsed/>
    <w:rsid w:val="009F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A4"/>
    <w:rPr>
      <w:rFonts w:ascii="Tahoma" w:hAnsi="Tahoma" w:cs="Tahoma"/>
      <w:sz w:val="16"/>
      <w:szCs w:val="16"/>
    </w:rPr>
  </w:style>
  <w:style w:type="paragraph" w:customStyle="1" w:styleId="aligncenter">
    <w:name w:val="aligncenter"/>
    <w:basedOn w:val="a"/>
    <w:rsid w:val="009F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pbuttonwrapper">
    <w:name w:val="bpp_button_wrapper"/>
    <w:basedOn w:val="a0"/>
    <w:rsid w:val="009F5CA4"/>
  </w:style>
  <w:style w:type="character" w:styleId="ab">
    <w:name w:val="Hyperlink"/>
    <w:basedOn w:val="a0"/>
    <w:uiPriority w:val="99"/>
    <w:semiHidden/>
    <w:unhideWhenUsed/>
    <w:rsid w:val="009F5CA4"/>
    <w:rPr>
      <w:color w:val="0000FF"/>
      <w:u w:val="single"/>
    </w:rPr>
  </w:style>
  <w:style w:type="character" w:customStyle="1" w:styleId="pin1523629482840count">
    <w:name w:val="pin_1523629482840_count"/>
    <w:basedOn w:val="a0"/>
    <w:rsid w:val="009F5CA4"/>
  </w:style>
  <w:style w:type="character" w:styleId="ac">
    <w:name w:val="Strong"/>
    <w:basedOn w:val="a0"/>
    <w:uiPriority w:val="22"/>
    <w:qFormat/>
    <w:rsid w:val="009F5CA4"/>
    <w:rPr>
      <w:b/>
      <w:bCs/>
    </w:rPr>
  </w:style>
  <w:style w:type="character" w:customStyle="1" w:styleId="b-product-actioninner">
    <w:name w:val="b-product-action__inner"/>
    <w:basedOn w:val="a0"/>
    <w:rsid w:val="009F5CA4"/>
  </w:style>
  <w:style w:type="character" w:customStyle="1" w:styleId="b-product-actiontext">
    <w:name w:val="b-product-action__text"/>
    <w:basedOn w:val="a0"/>
    <w:rsid w:val="009F5CA4"/>
  </w:style>
  <w:style w:type="character" w:customStyle="1" w:styleId="b-product-actiontext-head">
    <w:name w:val="b-product-action__text-head"/>
    <w:basedOn w:val="a0"/>
    <w:rsid w:val="009F5CA4"/>
  </w:style>
  <w:style w:type="paragraph" w:customStyle="1" w:styleId="c31">
    <w:name w:val="c31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35A08"/>
  </w:style>
  <w:style w:type="paragraph" w:customStyle="1" w:styleId="c17">
    <w:name w:val="c17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A08"/>
  </w:style>
  <w:style w:type="paragraph" w:customStyle="1" w:styleId="c1">
    <w:name w:val="c1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35A08"/>
  </w:style>
  <w:style w:type="paragraph" w:customStyle="1" w:styleId="c6">
    <w:name w:val="c6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44E8"/>
  </w:style>
  <w:style w:type="character" w:customStyle="1" w:styleId="c12">
    <w:name w:val="c12"/>
    <w:basedOn w:val="a0"/>
    <w:rsid w:val="005144E8"/>
  </w:style>
  <w:style w:type="character" w:customStyle="1" w:styleId="c18">
    <w:name w:val="c18"/>
    <w:basedOn w:val="a0"/>
    <w:rsid w:val="005144E8"/>
  </w:style>
  <w:style w:type="character" w:customStyle="1" w:styleId="c20">
    <w:name w:val="c20"/>
    <w:basedOn w:val="a0"/>
    <w:rsid w:val="005144E8"/>
  </w:style>
  <w:style w:type="paragraph" w:customStyle="1" w:styleId="c7">
    <w:name w:val="c7"/>
    <w:basedOn w:val="a"/>
    <w:rsid w:val="0051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44E8"/>
  </w:style>
  <w:style w:type="paragraph" w:customStyle="1" w:styleId="c26">
    <w:name w:val="c26"/>
    <w:basedOn w:val="a"/>
    <w:rsid w:val="0051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4E8"/>
  </w:style>
  <w:style w:type="character" w:customStyle="1" w:styleId="c23">
    <w:name w:val="c23"/>
    <w:basedOn w:val="a0"/>
    <w:rsid w:val="005144E8"/>
  </w:style>
  <w:style w:type="character" w:customStyle="1" w:styleId="40">
    <w:name w:val="Заголовок 4 Знак"/>
    <w:basedOn w:val="a0"/>
    <w:link w:val="4"/>
    <w:uiPriority w:val="9"/>
    <w:semiHidden/>
    <w:rsid w:val="007A0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5D0637"/>
    <w:rPr>
      <w:i/>
      <w:iCs/>
    </w:rPr>
  </w:style>
  <w:style w:type="paragraph" w:customStyle="1" w:styleId="wp-caption-text">
    <w:name w:val="wp-caption-text"/>
    <w:basedOn w:val="a"/>
    <w:rsid w:val="005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17F0"/>
    <w:pPr>
      <w:ind w:left="720"/>
      <w:contextualSpacing/>
    </w:pPr>
  </w:style>
  <w:style w:type="character" w:customStyle="1" w:styleId="art-postdateicon">
    <w:name w:val="art-postdateicon"/>
    <w:basedOn w:val="a0"/>
    <w:rsid w:val="00814E8A"/>
  </w:style>
  <w:style w:type="character" w:customStyle="1" w:styleId="11">
    <w:name w:val="Дата1"/>
    <w:basedOn w:val="a0"/>
    <w:rsid w:val="00814E8A"/>
  </w:style>
  <w:style w:type="character" w:customStyle="1" w:styleId="entry-date">
    <w:name w:val="entry-date"/>
    <w:basedOn w:val="a0"/>
    <w:rsid w:val="00814E8A"/>
  </w:style>
  <w:style w:type="paragraph" w:customStyle="1" w:styleId="gde-text">
    <w:name w:val="gde-text"/>
    <w:basedOn w:val="a"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814E8A"/>
  </w:style>
  <w:style w:type="character" w:customStyle="1" w:styleId="categories">
    <w:name w:val="categories"/>
    <w:basedOn w:val="a0"/>
    <w:rsid w:val="00814E8A"/>
  </w:style>
  <w:style w:type="character" w:customStyle="1" w:styleId="meta-nav">
    <w:name w:val="meta-nav"/>
    <w:basedOn w:val="a0"/>
    <w:rsid w:val="00814E8A"/>
  </w:style>
  <w:style w:type="character" w:customStyle="1" w:styleId="pages">
    <w:name w:val="pages"/>
    <w:basedOn w:val="a0"/>
    <w:rsid w:val="00814E8A"/>
  </w:style>
  <w:style w:type="character" w:customStyle="1" w:styleId="current">
    <w:name w:val="current"/>
    <w:basedOn w:val="a0"/>
    <w:rsid w:val="0081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9A"/>
  </w:style>
  <w:style w:type="paragraph" w:styleId="1">
    <w:name w:val="heading 1"/>
    <w:basedOn w:val="a"/>
    <w:link w:val="10"/>
    <w:uiPriority w:val="9"/>
    <w:qFormat/>
    <w:rsid w:val="009F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5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40"/>
  </w:style>
  <w:style w:type="paragraph" w:styleId="a5">
    <w:name w:val="footer"/>
    <w:basedOn w:val="a"/>
    <w:link w:val="a6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D40"/>
  </w:style>
  <w:style w:type="paragraph" w:styleId="a7">
    <w:name w:val="Normal (Web)"/>
    <w:basedOn w:val="a"/>
    <w:uiPriority w:val="99"/>
    <w:unhideWhenUsed/>
    <w:rsid w:val="00AF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preview-text">
    <w:name w:val="article-preview-text"/>
    <w:basedOn w:val="a0"/>
    <w:rsid w:val="009F5CA4"/>
  </w:style>
  <w:style w:type="character" w:customStyle="1" w:styleId="view-count">
    <w:name w:val="view-count"/>
    <w:basedOn w:val="a0"/>
    <w:rsid w:val="009F5CA4"/>
  </w:style>
  <w:style w:type="paragraph" w:styleId="a9">
    <w:name w:val="Balloon Text"/>
    <w:basedOn w:val="a"/>
    <w:link w:val="aa"/>
    <w:uiPriority w:val="99"/>
    <w:semiHidden/>
    <w:unhideWhenUsed/>
    <w:rsid w:val="009F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A4"/>
    <w:rPr>
      <w:rFonts w:ascii="Tahoma" w:hAnsi="Tahoma" w:cs="Tahoma"/>
      <w:sz w:val="16"/>
      <w:szCs w:val="16"/>
    </w:rPr>
  </w:style>
  <w:style w:type="paragraph" w:customStyle="1" w:styleId="aligncenter">
    <w:name w:val="aligncenter"/>
    <w:basedOn w:val="a"/>
    <w:rsid w:val="009F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pbuttonwrapper">
    <w:name w:val="bpp_button_wrapper"/>
    <w:basedOn w:val="a0"/>
    <w:rsid w:val="009F5CA4"/>
  </w:style>
  <w:style w:type="character" w:styleId="ab">
    <w:name w:val="Hyperlink"/>
    <w:basedOn w:val="a0"/>
    <w:uiPriority w:val="99"/>
    <w:semiHidden/>
    <w:unhideWhenUsed/>
    <w:rsid w:val="009F5CA4"/>
    <w:rPr>
      <w:color w:val="0000FF"/>
      <w:u w:val="single"/>
    </w:rPr>
  </w:style>
  <w:style w:type="character" w:customStyle="1" w:styleId="pin1523629482840count">
    <w:name w:val="pin_1523629482840_count"/>
    <w:basedOn w:val="a0"/>
    <w:rsid w:val="009F5CA4"/>
  </w:style>
  <w:style w:type="character" w:styleId="ac">
    <w:name w:val="Strong"/>
    <w:basedOn w:val="a0"/>
    <w:uiPriority w:val="22"/>
    <w:qFormat/>
    <w:rsid w:val="009F5CA4"/>
    <w:rPr>
      <w:b/>
      <w:bCs/>
    </w:rPr>
  </w:style>
  <w:style w:type="character" w:customStyle="1" w:styleId="b-product-actioninner">
    <w:name w:val="b-product-action__inner"/>
    <w:basedOn w:val="a0"/>
    <w:rsid w:val="009F5CA4"/>
  </w:style>
  <w:style w:type="character" w:customStyle="1" w:styleId="b-product-actiontext">
    <w:name w:val="b-product-action__text"/>
    <w:basedOn w:val="a0"/>
    <w:rsid w:val="009F5CA4"/>
  </w:style>
  <w:style w:type="character" w:customStyle="1" w:styleId="b-product-actiontext-head">
    <w:name w:val="b-product-action__text-head"/>
    <w:basedOn w:val="a0"/>
    <w:rsid w:val="009F5CA4"/>
  </w:style>
  <w:style w:type="paragraph" w:customStyle="1" w:styleId="c31">
    <w:name w:val="c31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35A08"/>
  </w:style>
  <w:style w:type="paragraph" w:customStyle="1" w:styleId="c17">
    <w:name w:val="c17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A08"/>
  </w:style>
  <w:style w:type="paragraph" w:customStyle="1" w:styleId="c1">
    <w:name w:val="c1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35A08"/>
  </w:style>
  <w:style w:type="paragraph" w:customStyle="1" w:styleId="c6">
    <w:name w:val="c6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9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44E8"/>
  </w:style>
  <w:style w:type="character" w:customStyle="1" w:styleId="c12">
    <w:name w:val="c12"/>
    <w:basedOn w:val="a0"/>
    <w:rsid w:val="005144E8"/>
  </w:style>
  <w:style w:type="character" w:customStyle="1" w:styleId="c18">
    <w:name w:val="c18"/>
    <w:basedOn w:val="a0"/>
    <w:rsid w:val="005144E8"/>
  </w:style>
  <w:style w:type="character" w:customStyle="1" w:styleId="c20">
    <w:name w:val="c20"/>
    <w:basedOn w:val="a0"/>
    <w:rsid w:val="005144E8"/>
  </w:style>
  <w:style w:type="paragraph" w:customStyle="1" w:styleId="c7">
    <w:name w:val="c7"/>
    <w:basedOn w:val="a"/>
    <w:rsid w:val="0051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44E8"/>
  </w:style>
  <w:style w:type="paragraph" w:customStyle="1" w:styleId="c26">
    <w:name w:val="c26"/>
    <w:basedOn w:val="a"/>
    <w:rsid w:val="0051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4E8"/>
  </w:style>
  <w:style w:type="character" w:customStyle="1" w:styleId="c23">
    <w:name w:val="c23"/>
    <w:basedOn w:val="a0"/>
    <w:rsid w:val="005144E8"/>
  </w:style>
  <w:style w:type="character" w:customStyle="1" w:styleId="40">
    <w:name w:val="Заголовок 4 Знак"/>
    <w:basedOn w:val="a0"/>
    <w:link w:val="4"/>
    <w:uiPriority w:val="9"/>
    <w:semiHidden/>
    <w:rsid w:val="007A0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5D0637"/>
    <w:rPr>
      <w:i/>
      <w:iCs/>
    </w:rPr>
  </w:style>
  <w:style w:type="paragraph" w:customStyle="1" w:styleId="wp-caption-text">
    <w:name w:val="wp-caption-text"/>
    <w:basedOn w:val="a"/>
    <w:rsid w:val="005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17F0"/>
    <w:pPr>
      <w:ind w:left="720"/>
      <w:contextualSpacing/>
    </w:pPr>
  </w:style>
  <w:style w:type="character" w:customStyle="1" w:styleId="art-postdateicon">
    <w:name w:val="art-postdateicon"/>
    <w:basedOn w:val="a0"/>
    <w:rsid w:val="00814E8A"/>
  </w:style>
  <w:style w:type="character" w:customStyle="1" w:styleId="11">
    <w:name w:val="Дата1"/>
    <w:basedOn w:val="a0"/>
    <w:rsid w:val="00814E8A"/>
  </w:style>
  <w:style w:type="character" w:customStyle="1" w:styleId="entry-date">
    <w:name w:val="entry-date"/>
    <w:basedOn w:val="a0"/>
    <w:rsid w:val="00814E8A"/>
  </w:style>
  <w:style w:type="paragraph" w:customStyle="1" w:styleId="gde-text">
    <w:name w:val="gde-text"/>
    <w:basedOn w:val="a"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814E8A"/>
  </w:style>
  <w:style w:type="character" w:customStyle="1" w:styleId="categories">
    <w:name w:val="categories"/>
    <w:basedOn w:val="a0"/>
    <w:rsid w:val="00814E8A"/>
  </w:style>
  <w:style w:type="character" w:customStyle="1" w:styleId="meta-nav">
    <w:name w:val="meta-nav"/>
    <w:basedOn w:val="a0"/>
    <w:rsid w:val="00814E8A"/>
  </w:style>
  <w:style w:type="character" w:customStyle="1" w:styleId="pages">
    <w:name w:val="pages"/>
    <w:basedOn w:val="a0"/>
    <w:rsid w:val="00814E8A"/>
  </w:style>
  <w:style w:type="character" w:customStyle="1" w:styleId="current">
    <w:name w:val="current"/>
    <w:basedOn w:val="a0"/>
    <w:rsid w:val="0081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859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9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50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</w:divsChild>
            </w:div>
          </w:divsChild>
        </w:div>
        <w:div w:id="536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53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1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137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1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502">
                  <w:marLeft w:val="0"/>
                  <w:marRight w:val="0"/>
                  <w:marTop w:val="0"/>
                  <w:marBottom w:val="390"/>
                  <w:divBdr>
                    <w:top w:val="single" w:sz="6" w:space="11" w:color="CCC5C0"/>
                    <w:left w:val="single" w:sz="6" w:space="15" w:color="CCC5C0"/>
                    <w:bottom w:val="single" w:sz="6" w:space="10" w:color="CCC5C0"/>
                    <w:right w:val="single" w:sz="6" w:space="15" w:color="CCC5C0"/>
                  </w:divBdr>
                  <w:divsChild>
                    <w:div w:id="20900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050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9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27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03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1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31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70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3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97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47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9169-AFBE-40F1-B8DA-7C771A4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2018-05-07T10:18:00Z</cp:lastPrinted>
  <dcterms:created xsi:type="dcterms:W3CDTF">2018-06-14T08:16:00Z</dcterms:created>
  <dcterms:modified xsi:type="dcterms:W3CDTF">2018-06-14T08:16:00Z</dcterms:modified>
</cp:coreProperties>
</file>