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68" w:rsidRDefault="00CD6497" w:rsidP="00F87D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18360" cy="1589405"/>
            <wp:effectExtent l="0" t="0" r="0" b="0"/>
            <wp:wrapThrough wrapText="bothSides">
              <wp:wrapPolygon edited="0">
                <wp:start x="0" y="0"/>
                <wp:lineTo x="0" y="21229"/>
                <wp:lineTo x="21367" y="21229"/>
                <wp:lineTo x="21367" y="0"/>
                <wp:lineTo x="0" y="0"/>
              </wp:wrapPolygon>
            </wp:wrapThrough>
            <wp:docPr id="1" name="Рисунок 1" descr="https://moiro.by/files/00206/obj/120/191273/img/%D0%BB%D0%BE%D0%B3%D0%BE%D1%82%D0%B8%D0%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ro.by/files/00206/obj/120/191273/img/%D0%BB%D0%BE%D0%B3%D0%BE%D1%82%D0%B8%D0%BF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D68" w:rsidRDefault="003053E9" w:rsidP="00F87D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План проведения мероприятий </w:t>
      </w:r>
      <w:r w:rsidR="00F87D6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D6497" w:rsidRDefault="00F87D68" w:rsidP="00F87D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7A94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педагогического марафона специалистов системы образования </w:t>
      </w:r>
    </w:p>
    <w:p w:rsidR="00F87D68" w:rsidRPr="00F87D68" w:rsidRDefault="00F87D68" w:rsidP="00F87D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F87D6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D6497" w:rsidRDefault="00F87D68" w:rsidP="00F87D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«Единство, гражданственность, патриотизм – ключевой ресурс развития </w:t>
      </w:r>
    </w:p>
    <w:p w:rsidR="00F87D68" w:rsidRDefault="00F87D68" w:rsidP="00F87D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Минщины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CD6497" w:rsidRDefault="00CD6497" w:rsidP="00F87D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F87D68" w:rsidRPr="00B7174F" w:rsidRDefault="00F87D68" w:rsidP="00F87D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392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551"/>
        <w:gridCol w:w="3431"/>
        <w:gridCol w:w="2126"/>
        <w:gridCol w:w="1985"/>
        <w:gridCol w:w="2268"/>
      </w:tblGrid>
      <w:tr w:rsidR="00DC4DDB" w:rsidTr="00590F1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DB" w:rsidRDefault="00DC4DDB" w:rsidP="0014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DC4DDB" w:rsidRDefault="00DC4DDB" w:rsidP="0014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B" w:rsidRDefault="00DC4DDB" w:rsidP="0014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дня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DB" w:rsidRDefault="00DC4DDB" w:rsidP="00F8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B" w:rsidRDefault="00DC4DDB" w:rsidP="0014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DC4DDB" w:rsidRDefault="00DC4DDB" w:rsidP="0014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DB" w:rsidRDefault="00DC4DDB" w:rsidP="0014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DB" w:rsidRDefault="00DC4DDB" w:rsidP="00590F1F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DC4DDB" w:rsidTr="00590F1F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DB" w:rsidRDefault="00DC4DDB" w:rsidP="0014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DB" w:rsidRPr="004A1B5B" w:rsidRDefault="00DC4DDB" w:rsidP="00DC4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Наша профессия – воспитывать будущее страны!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B" w:rsidRPr="004A1B5B" w:rsidRDefault="00DC4DDB" w:rsidP="00DC4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Школы начинающего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B" w:rsidRDefault="00DC4DDB" w:rsidP="005B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Молодые </w:t>
            </w:r>
          </w:p>
          <w:p w:rsidR="00DC4DDB" w:rsidRPr="004A1B5B" w:rsidRDefault="00DC4DDB" w:rsidP="005B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специалисты, наставники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B" w:rsidRDefault="00DC4DDB" w:rsidP="00EC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 205</w:t>
            </w:r>
          </w:p>
          <w:p w:rsidR="00DC4DDB" w:rsidRPr="00D2727A" w:rsidRDefault="00DC4DDB" w:rsidP="00EC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  <w:p w:rsidR="00DC4DDB" w:rsidRPr="00D2727A" w:rsidRDefault="00DC4DDB" w:rsidP="00EC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B" w:rsidRDefault="00DC4DDB" w:rsidP="00590F1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Путицкая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А.К., </w:t>
            </w:r>
          </w:p>
          <w:p w:rsidR="00DC4DDB" w:rsidRDefault="00DC4DDB" w:rsidP="00590F1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методист;</w:t>
            </w:r>
          </w:p>
          <w:p w:rsidR="00DC4DDB" w:rsidRDefault="00DC4DDB" w:rsidP="00590F1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Сурма Т.В., </w:t>
            </w:r>
          </w:p>
          <w:p w:rsidR="00DC4DDB" w:rsidRDefault="00DC4DDB" w:rsidP="00590F1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8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DC4D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66389" w:rsidRPr="00766389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766389">
              <w:rPr>
                <w:rFonts w:ascii="Times New Roman" w:hAnsi="Times New Roman" w:cs="Times New Roman"/>
                <w:sz w:val="26"/>
                <w:szCs w:val="26"/>
              </w:rPr>
              <w:t>фсоюзного комитета работников колледжа</w:t>
            </w:r>
          </w:p>
        </w:tc>
      </w:tr>
      <w:tr w:rsidR="00DC4DDB" w:rsidTr="00590F1F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B" w:rsidRDefault="00DC4DDB" w:rsidP="0014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B" w:rsidRPr="004A1B5B" w:rsidRDefault="00DC4DDB" w:rsidP="00145BA7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B" w:rsidRPr="00A06C67" w:rsidRDefault="009A1116" w:rsidP="00145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  <w:r w:rsidR="00A06C67" w:rsidRPr="00A06C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06C67">
              <w:rPr>
                <w:rFonts w:ascii="Times New Roman" w:hAnsi="Times New Roman" w:cs="Times New Roman"/>
                <w:sz w:val="26"/>
                <w:szCs w:val="26"/>
              </w:rPr>
              <w:t>презентация «Книжная мудрость – человека богатство»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B" w:rsidRPr="004A1B5B" w:rsidRDefault="00DC4DDB" w:rsidP="005B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F" w:rsidRDefault="00DC4DDB" w:rsidP="00EC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Читальный зал библиотеки </w:t>
            </w:r>
            <w:r w:rsidR="00590F1F" w:rsidRPr="00590F1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  <w:p w:rsidR="00DC4DDB" w:rsidRPr="00DC4DDB" w:rsidRDefault="00590F1F" w:rsidP="00EC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F1F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B" w:rsidRDefault="00DC4DDB" w:rsidP="00590F1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Погребицкая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Г.В., заведующая </w:t>
            </w:r>
          </w:p>
          <w:p w:rsidR="00DC4DDB" w:rsidRDefault="00DC4DDB" w:rsidP="00590F1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</w:tr>
      <w:tr w:rsidR="009A1116" w:rsidTr="00A11660"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116" w:rsidRDefault="009A1116" w:rsidP="0014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116" w:rsidRPr="006635E0" w:rsidRDefault="009A1116" w:rsidP="00145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Патриотизм как основная ценность, соединяющая прошлое, настоящее и будущее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Pr="006635E0" w:rsidRDefault="009A1116" w:rsidP="00145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экспозиции «Память жива»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Pr="006635E0" w:rsidRDefault="009A1116" w:rsidP="005B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Default="009A1116" w:rsidP="00EC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590F1F">
              <w:rPr>
                <w:rFonts w:ascii="Times New Roman" w:eastAsia="Calibri" w:hAnsi="Times New Roman" w:cs="Times New Roman"/>
                <w:sz w:val="26"/>
                <w:szCs w:val="26"/>
              </w:rPr>
              <w:t>узе</w:t>
            </w:r>
            <w:r w:rsidR="003F3507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590F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истории </w:t>
            </w:r>
            <w:r w:rsidRPr="00590F1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  <w:p w:rsidR="009A1116" w:rsidRPr="00590F1F" w:rsidRDefault="009A1116" w:rsidP="00EC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F1F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Default="009A1116" w:rsidP="00590F1F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Свиридова Е.В., руководитель </w:t>
            </w:r>
            <w:r w:rsidRPr="00590F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народного музея истории </w:t>
            </w:r>
            <w:r w:rsidRPr="00590F1F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D64D53" w:rsidTr="00397B2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D53" w:rsidRDefault="00D64D53" w:rsidP="0014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D53" w:rsidRDefault="00D64D53" w:rsidP="00145BA7">
            <w:pPr>
              <w:pStyle w:val="a4"/>
              <w:kinsoku w:val="0"/>
              <w:overflowPunct w:val="0"/>
              <w:spacing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Профессионализм педагога как фундамент благополучия страны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EC2DAF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>Выставка</w:t>
            </w:r>
            <w:r w:rsidR="00EC2DAF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>-панорама</w:t>
            </w:r>
            <w:r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r w:rsidR="00EC2DAF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лучших педагогических практик </w:t>
            </w:r>
            <w:r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5B4A75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учреждения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Pr="00DC4DDB" w:rsidRDefault="00D64D53" w:rsidP="00EC2DAF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 учреждения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590F1F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Путицкая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А.К., методист</w:t>
            </w:r>
          </w:p>
        </w:tc>
      </w:tr>
      <w:tr w:rsidR="00D64D53" w:rsidTr="008575E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53" w:rsidRDefault="00D64D53" w:rsidP="0014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53" w:rsidRPr="006635E0" w:rsidRDefault="00D64D53" w:rsidP="00145BA7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9A1116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>Открытое учебное занятие по учебной дисциплине «Автоматизация технологических процессов».</w:t>
            </w:r>
          </w:p>
          <w:p w:rsidR="00D64D53" w:rsidRPr="006635E0" w:rsidRDefault="00D64D53" w:rsidP="009A1116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Тема «Разработка принципиальной электрической схемы управления технологическим процессом»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5B4A75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учреждения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EC2DAF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 206</w:t>
            </w:r>
          </w:p>
          <w:p w:rsidR="00D64D53" w:rsidRPr="00DC4DDB" w:rsidRDefault="00D64D53" w:rsidP="00EC2DAF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590F1F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Ленок Д.В., заместитель директора по учебно-производственной работе</w:t>
            </w:r>
          </w:p>
        </w:tc>
      </w:tr>
      <w:tr w:rsidR="00D64D53" w:rsidTr="009A1116">
        <w:trPr>
          <w:trHeight w:val="339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53" w:rsidRDefault="00D64D53" w:rsidP="009A1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53" w:rsidRPr="006635E0" w:rsidRDefault="00D64D53" w:rsidP="009A1116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9A11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в заочной (дистанционной) форме «Формирование гражданских и профессиональных компетенций будущих специалистов на учебных занятиях по учебным дисциплинам общеобразовательного компонента через использование активных методов обучения»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9A1116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цикловой комиссии общеобразовательных дисциплин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EC2DAF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9A1116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Свиридова Е.В.,</w:t>
            </w:r>
          </w:p>
          <w:p w:rsidR="00D64D53" w:rsidRDefault="00D64D53" w:rsidP="009A1116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цикловой комиссии преподавателей общеобразовательных дисциплин</w:t>
            </w:r>
          </w:p>
        </w:tc>
      </w:tr>
      <w:tr w:rsidR="00D64D53" w:rsidTr="00397B29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9A1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Pr="006635E0" w:rsidRDefault="00D64D53" w:rsidP="009A1116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Pr="006635E0" w:rsidRDefault="00D64D53" w:rsidP="009A11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 «Активизация познавательной деятельности учащихся посредствам использования современных образовательных технологий»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9A1116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цикловой комиссии общетехнических дисциплин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EC2DAF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 408</w:t>
            </w:r>
          </w:p>
          <w:p w:rsidR="00D64D53" w:rsidRPr="009A1116" w:rsidRDefault="00D64D53" w:rsidP="00EC2DAF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3" w:rsidRDefault="00D64D53" w:rsidP="009A1116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О.Г., председатель цикловой комиссии преподавателей общетехнических дисциплин</w:t>
            </w:r>
          </w:p>
        </w:tc>
      </w:tr>
      <w:tr w:rsidR="00585662" w:rsidTr="00F6420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62" w:rsidRDefault="00585662" w:rsidP="009A1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62" w:rsidRPr="00BD4670" w:rsidRDefault="00585662" w:rsidP="009A1116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Патриотизм и гражданственность – основа жизненных и профессиональных достижений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2" w:rsidRPr="00BD4670" w:rsidRDefault="00585662" w:rsidP="005D78CC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Тематическая экскурсия </w:t>
            </w:r>
            <w:r w:rsidRPr="009A1116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Музей боевой славы </w:t>
            </w:r>
            <w:r w:rsidRPr="009A111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-ой отдельной</w:t>
            </w:r>
            <w:r w:rsidRPr="009A1116">
              <w:rPr>
                <w:sz w:val="26"/>
                <w:szCs w:val="26"/>
              </w:rPr>
              <w:t xml:space="preserve"> бригад</w:t>
            </w:r>
            <w:r>
              <w:rPr>
                <w:sz w:val="26"/>
                <w:szCs w:val="26"/>
              </w:rPr>
              <w:t>ы специального назначения в Марьиной Горке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2" w:rsidRDefault="00585662" w:rsidP="005D7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2" w:rsidRPr="005D78CC" w:rsidRDefault="00585662" w:rsidP="00EC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8CC">
              <w:rPr>
                <w:rFonts w:ascii="Times New Roman" w:hAnsi="Times New Roman" w:cs="Times New Roman"/>
                <w:sz w:val="26"/>
                <w:szCs w:val="26"/>
              </w:rPr>
              <w:t>Музей боевой славы 5-ой отдельной бри</w:t>
            </w:r>
            <w:r w:rsidRPr="005D7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гады специального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2" w:rsidRDefault="00585662" w:rsidP="009A1116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Зубенко А.В., заведующий отделением «Техническое обеспечение процессов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скохозяйственного производства»</w:t>
            </w:r>
          </w:p>
        </w:tc>
      </w:tr>
      <w:tr w:rsidR="00585662" w:rsidTr="00F6420A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2" w:rsidRDefault="00585662" w:rsidP="009A1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2" w:rsidRPr="00326C21" w:rsidRDefault="00585662" w:rsidP="009A1116">
            <w:pPr>
              <w:pStyle w:val="a4"/>
              <w:kinsoku w:val="0"/>
              <w:overflowPunct w:val="0"/>
              <w:spacing w:before="0" w:after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духовно-нравственной культуры и патриотизма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2" w:rsidRDefault="00585662" w:rsidP="009A1116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Учебно-методическое объединение педагогов социальных и педагогов-психологов</w:t>
            </w:r>
            <w:r w:rsidR="00E04787">
              <w:rPr>
                <w:sz w:val="26"/>
                <w:szCs w:val="26"/>
              </w:rPr>
              <w:t xml:space="preserve"> в заочной (дистанционной) форме</w:t>
            </w:r>
          </w:p>
          <w:p w:rsidR="00585662" w:rsidRPr="00585662" w:rsidRDefault="00585662" w:rsidP="009A1116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«Семья как ресурс гражданского и патриотического воспитания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2" w:rsidRPr="00326C21" w:rsidRDefault="00585662" w:rsidP="000E2042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Педагоги-психологи, педагоги социальные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2" w:rsidRDefault="00585662" w:rsidP="00EC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Марьиногорский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ордена «Знак Почета» аграрно-технический колледж имени </w:t>
            </w:r>
          </w:p>
          <w:p w:rsidR="00585662" w:rsidRPr="00DC4DDB" w:rsidRDefault="00585662" w:rsidP="00EC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В.Е.Лобанка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2" w:rsidRPr="00326C21" w:rsidRDefault="00585662" w:rsidP="009A1116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Смоляк А.А., заместитель директора по учебной работе</w:t>
            </w:r>
          </w:p>
        </w:tc>
      </w:tr>
      <w:tr w:rsidR="009A1116" w:rsidTr="00590F1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Default="00585662" w:rsidP="009A1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Default="00585662" w:rsidP="009A1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Патриотизм как основа формирования духовно-нравственных ценностей личности ребенка в условиях дополнительного образования детей и молодежи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9" w:rsidRDefault="000E2042" w:rsidP="009A1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Психолого-педагогический тренинг подростков </w:t>
            </w:r>
          </w:p>
          <w:p w:rsidR="009A1116" w:rsidRDefault="000E2042" w:rsidP="009A1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«Я </w:t>
            </w:r>
            <w:r w:rsidR="00DE6EC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патриот</w:t>
            </w:r>
            <w:r w:rsidR="00DE6EC9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Default="000E2042" w:rsidP="000E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7" w:rsidRPr="00326C21" w:rsidRDefault="00E04787" w:rsidP="00EC2DAF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C21">
              <w:rPr>
                <w:rFonts w:ascii="Times New Roman" w:hAnsi="Times New Roman" w:cs="Times New Roman"/>
                <w:sz w:val="26"/>
                <w:szCs w:val="26"/>
              </w:rPr>
              <w:t xml:space="preserve">Аудитория 208, </w:t>
            </w:r>
          </w:p>
          <w:p w:rsidR="009A1116" w:rsidRPr="00E04787" w:rsidRDefault="00E04787" w:rsidP="00EC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Default="00585662" w:rsidP="009A1116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Лашнец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Т.В., педагог-психолог</w:t>
            </w:r>
          </w:p>
        </w:tc>
      </w:tr>
      <w:tr w:rsidR="009A1116" w:rsidTr="00CD6497">
        <w:trPr>
          <w:trHeight w:val="12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Default="00585662" w:rsidP="009A1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Pr="00326C21" w:rsidRDefault="003F3507" w:rsidP="003F35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единстве сила Беларуси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Pr="00326C21" w:rsidRDefault="000E2042" w:rsidP="009A1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Спортландия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Pr="00326C21" w:rsidRDefault="000E2042" w:rsidP="000E2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Pr="00DC4DDB" w:rsidRDefault="000E2042" w:rsidP="00EC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 учреждения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6" w:rsidRPr="00326C21" w:rsidRDefault="000E2042" w:rsidP="00410E05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Ходочинский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П.И., руководитель </w:t>
            </w:r>
            <w:r w:rsidR="00410E05">
              <w:rPr>
                <w:rFonts w:ascii="Times New Roman" w:hAnsi="Times New Roman" w:cs="Times New Roman"/>
                <w:sz w:val="26"/>
                <w:szCs w:val="26"/>
              </w:rPr>
              <w:t>физического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воспитания</w:t>
            </w:r>
          </w:p>
        </w:tc>
      </w:tr>
    </w:tbl>
    <w:p w:rsidR="00EC2DAF" w:rsidRDefault="00EC2DAF" w:rsidP="00CD64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EC2DAF" w:rsidSect="00CD6497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68"/>
    <w:rsid w:val="000917EF"/>
    <w:rsid w:val="000E2042"/>
    <w:rsid w:val="003053E9"/>
    <w:rsid w:val="003F3507"/>
    <w:rsid w:val="00410E05"/>
    <w:rsid w:val="00585662"/>
    <w:rsid w:val="0058592D"/>
    <w:rsid w:val="00590F1F"/>
    <w:rsid w:val="005B4A75"/>
    <w:rsid w:val="005D78CC"/>
    <w:rsid w:val="00766389"/>
    <w:rsid w:val="007F1E12"/>
    <w:rsid w:val="00841AF1"/>
    <w:rsid w:val="009A1116"/>
    <w:rsid w:val="00A06C67"/>
    <w:rsid w:val="00B63FA0"/>
    <w:rsid w:val="00BE771D"/>
    <w:rsid w:val="00CD6497"/>
    <w:rsid w:val="00D2727A"/>
    <w:rsid w:val="00D64D53"/>
    <w:rsid w:val="00DC4DDB"/>
    <w:rsid w:val="00DE6EC9"/>
    <w:rsid w:val="00E04787"/>
    <w:rsid w:val="00EC2DAF"/>
    <w:rsid w:val="00F8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DDFA"/>
  <w15:chartTrackingRefBased/>
  <w15:docId w15:val="{CFEC3734-3089-44AF-B8A6-6CB7508E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68"/>
    <w:pPr>
      <w:spacing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D68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7D68"/>
    <w:pPr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Учащийся</cp:lastModifiedBy>
  <cp:revision>3</cp:revision>
  <cp:lastPrinted>2021-10-01T14:14:00Z</cp:lastPrinted>
  <dcterms:created xsi:type="dcterms:W3CDTF">2021-10-01T14:01:00Z</dcterms:created>
  <dcterms:modified xsi:type="dcterms:W3CDTF">2021-10-01T14:17:00Z</dcterms:modified>
</cp:coreProperties>
</file>