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6270" w14:textId="77777777" w:rsidR="000022CC" w:rsidRPr="000022CC" w:rsidRDefault="000022CC" w:rsidP="00184CC6">
      <w:pPr>
        <w:spacing w:after="0" w:line="240" w:lineRule="auto"/>
        <w:ind w:firstLine="5103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0022CC">
        <w:rPr>
          <w:rFonts w:ascii="Times New Roman" w:eastAsia="Calibri" w:hAnsi="Times New Roman" w:cs="Times New Roman"/>
          <w:b/>
          <w:sz w:val="30"/>
          <w:szCs w:val="30"/>
        </w:rPr>
        <w:t>УТВЕРЖДЕНО</w:t>
      </w:r>
    </w:p>
    <w:p w14:paraId="69112812" w14:textId="77777777" w:rsidR="000022CC" w:rsidRPr="000022CC" w:rsidRDefault="000022CC" w:rsidP="00184CC6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0022CC">
        <w:rPr>
          <w:rFonts w:ascii="Times New Roman" w:eastAsia="Calibri" w:hAnsi="Times New Roman" w:cs="Times New Roman"/>
          <w:sz w:val="30"/>
          <w:szCs w:val="30"/>
        </w:rPr>
        <w:t xml:space="preserve">Приказ директора учреждения образования «Марьиногорский государственный ордена «Знак Почета» аграрно-технический </w:t>
      </w:r>
    </w:p>
    <w:p w14:paraId="523B1C05" w14:textId="797C0016" w:rsidR="000022CC" w:rsidRPr="000022CC" w:rsidRDefault="000022CC" w:rsidP="00184CC6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0022CC">
        <w:rPr>
          <w:rFonts w:ascii="Times New Roman" w:eastAsia="Calibri" w:hAnsi="Times New Roman" w:cs="Times New Roman"/>
          <w:sz w:val="30"/>
          <w:szCs w:val="30"/>
        </w:rPr>
        <w:t>колледж имени В.Е.Лобанка»</w:t>
      </w:r>
    </w:p>
    <w:p w14:paraId="40AED1B8" w14:textId="7F08DE5A" w:rsidR="000022CC" w:rsidRPr="000022CC" w:rsidRDefault="000D25AC" w:rsidP="00184CC6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30"/>
          <w:szCs w:val="30"/>
        </w:rPr>
        <w:t>0</w:t>
      </w:r>
      <w:r w:rsidR="002963C7">
        <w:rPr>
          <w:rFonts w:ascii="Times New Roman" w:eastAsia="Calibri" w:hAnsi="Times New Roman" w:cs="Times New Roman"/>
          <w:sz w:val="30"/>
          <w:szCs w:val="30"/>
        </w:rPr>
        <w:t>8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2963C7">
        <w:rPr>
          <w:rFonts w:ascii="Times New Roman" w:eastAsia="Calibri" w:hAnsi="Times New Roman" w:cs="Times New Roman"/>
          <w:sz w:val="30"/>
          <w:szCs w:val="30"/>
        </w:rPr>
        <w:t>10</w:t>
      </w:r>
      <w:r>
        <w:rPr>
          <w:rFonts w:ascii="Times New Roman" w:eastAsia="Calibri" w:hAnsi="Times New Roman" w:cs="Times New Roman"/>
          <w:sz w:val="30"/>
          <w:szCs w:val="30"/>
        </w:rPr>
        <w:t>.2021</w:t>
      </w:r>
      <w:r w:rsidR="002963C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№</w:t>
      </w:r>
      <w:r w:rsidR="002963C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33045">
        <w:rPr>
          <w:rFonts w:ascii="Times New Roman" w:eastAsia="Calibri" w:hAnsi="Times New Roman" w:cs="Times New Roman"/>
          <w:sz w:val="30"/>
          <w:szCs w:val="30"/>
        </w:rPr>
        <w:t>421-у</w:t>
      </w:r>
    </w:p>
    <w:p w14:paraId="0DB05AE3" w14:textId="77777777" w:rsidR="000022CC" w:rsidRPr="000022CC" w:rsidRDefault="000022CC" w:rsidP="00184CC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19B5E2D" w14:textId="77777777" w:rsidR="000022CC" w:rsidRPr="000022CC" w:rsidRDefault="000022CC" w:rsidP="00184CC6">
      <w:pPr>
        <w:spacing w:after="0" w:line="240" w:lineRule="auto"/>
        <w:jc w:val="both"/>
        <w:rPr>
          <w:rFonts w:ascii="Calibri" w:eastAsia="Calibri" w:hAnsi="Calibri" w:cs="Times New Roman"/>
          <w:sz w:val="30"/>
          <w:szCs w:val="30"/>
        </w:rPr>
      </w:pPr>
    </w:p>
    <w:p w14:paraId="442BF38B" w14:textId="77777777" w:rsidR="000022CC" w:rsidRDefault="000022CC" w:rsidP="00184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022CC">
        <w:rPr>
          <w:rFonts w:ascii="Times New Roman" w:eastAsia="Calibri" w:hAnsi="Times New Roman" w:cs="Times New Roman"/>
          <w:b/>
          <w:sz w:val="30"/>
          <w:szCs w:val="30"/>
        </w:rPr>
        <w:t>Порядок работы комиссии по распределению выпускников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bookmarkStart w:id="1" w:name="_Hlk61939663"/>
      <w:r>
        <w:rPr>
          <w:rFonts w:ascii="Times New Roman" w:eastAsia="Calibri" w:hAnsi="Times New Roman" w:cs="Times New Roman"/>
          <w:b/>
          <w:sz w:val="30"/>
          <w:szCs w:val="30"/>
        </w:rPr>
        <w:t xml:space="preserve">учреждения образования </w:t>
      </w:r>
      <w:bookmarkStart w:id="2" w:name="_Hlk61954928"/>
      <w:r w:rsidRPr="000022CC">
        <w:rPr>
          <w:rFonts w:ascii="Times New Roman" w:eastAsia="Calibri" w:hAnsi="Times New Roman" w:cs="Times New Roman"/>
          <w:b/>
          <w:sz w:val="30"/>
          <w:szCs w:val="30"/>
        </w:rPr>
        <w:t>«Марьиногорский государственный ордена «Знак Поч</w:t>
      </w:r>
      <w:r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0022CC">
        <w:rPr>
          <w:rFonts w:ascii="Times New Roman" w:eastAsia="Calibri" w:hAnsi="Times New Roman" w:cs="Times New Roman"/>
          <w:b/>
          <w:sz w:val="30"/>
          <w:szCs w:val="30"/>
        </w:rPr>
        <w:t>та» аграрно-технический колледж</w:t>
      </w:r>
    </w:p>
    <w:p w14:paraId="34B1B743" w14:textId="4BACEDCF" w:rsidR="000022CC" w:rsidRPr="000022CC" w:rsidRDefault="000022CC" w:rsidP="00184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022CC">
        <w:rPr>
          <w:rFonts w:ascii="Times New Roman" w:eastAsia="Calibri" w:hAnsi="Times New Roman" w:cs="Times New Roman"/>
          <w:b/>
          <w:sz w:val="30"/>
          <w:szCs w:val="30"/>
        </w:rPr>
        <w:t>имени В.Е.Лобанка»</w:t>
      </w:r>
      <w:bookmarkEnd w:id="2"/>
    </w:p>
    <w:bookmarkEnd w:id="1"/>
    <w:p w14:paraId="123B3183" w14:textId="77777777" w:rsidR="00334A69" w:rsidRDefault="00334A69" w:rsidP="00184CC6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</w:p>
    <w:p w14:paraId="5B8B3EC2" w14:textId="770BB1FD" w:rsidR="00DD0005" w:rsidRDefault="00DD0005" w:rsidP="00184C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0005">
        <w:rPr>
          <w:rFonts w:ascii="Times New Roman" w:eastAsia="Calibri" w:hAnsi="Times New Roman" w:cs="Times New Roman"/>
          <w:sz w:val="30"/>
          <w:szCs w:val="30"/>
        </w:rPr>
        <w:t xml:space="preserve">Настоящий порядок работы комиссии по распределению выпускников учреждения образования «Марьиногорский государственный ордена «Знак Почета» аграрно-технический колледж имени В.Е.Лобанка» (далее – Порядок работы) разработан на основании </w:t>
      </w:r>
      <w:r w:rsidR="00032DDB" w:rsidRPr="00032DDB">
        <w:rPr>
          <w:rFonts w:ascii="Times New Roman" w:eastAsia="Calibri" w:hAnsi="Times New Roman" w:cs="Times New Roman"/>
          <w:sz w:val="30"/>
          <w:szCs w:val="30"/>
        </w:rPr>
        <w:t xml:space="preserve">Кодекса Республики </w:t>
      </w:r>
      <w:r w:rsidR="00A75515" w:rsidRPr="00032DDB">
        <w:rPr>
          <w:rFonts w:ascii="Times New Roman" w:eastAsia="Calibri" w:hAnsi="Times New Roman" w:cs="Times New Roman"/>
          <w:sz w:val="30"/>
          <w:szCs w:val="30"/>
        </w:rPr>
        <w:t xml:space="preserve">Беларусь об </w:t>
      </w:r>
      <w:r w:rsidRPr="00032DDB">
        <w:rPr>
          <w:rFonts w:ascii="Times New Roman" w:eastAsia="Calibri" w:hAnsi="Times New Roman" w:cs="Times New Roman"/>
          <w:sz w:val="30"/>
          <w:szCs w:val="30"/>
        </w:rPr>
        <w:t>образовании от 13</w:t>
      </w:r>
      <w:r w:rsidRPr="00DD0005">
        <w:rPr>
          <w:rFonts w:ascii="Times New Roman" w:eastAsia="Calibri" w:hAnsi="Times New Roman" w:cs="Times New Roman"/>
          <w:sz w:val="30"/>
          <w:szCs w:val="30"/>
        </w:rPr>
        <w:t xml:space="preserve"> января 2011 г. № 243-З (далее – Кодекс об образовании),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 (далее – Положение), утвержденного постановлением Совета Министров Республики Беларусь от 22 июня 2011 г. № 821, и определяет права и обязанности комиссии по распределению выпускников учреждения образования «Марьиногорский государственный ордена «Знак Почета» аграрно-технический колледж имени В.Е.Лобанка» (далее – комиссия).</w:t>
      </w:r>
    </w:p>
    <w:p w14:paraId="3DED0EF9" w14:textId="77777777" w:rsidR="00184CC6" w:rsidRDefault="00DD0005" w:rsidP="00184C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4CC6">
        <w:rPr>
          <w:rFonts w:ascii="Times New Roman" w:eastAsia="Calibri" w:hAnsi="Times New Roman" w:cs="Times New Roman"/>
          <w:sz w:val="30"/>
          <w:szCs w:val="30"/>
        </w:rPr>
        <w:t xml:space="preserve">Для целей настоящего Порядка работы используются термины, значения которых определены в Кодексе Республики Беларусь об образовании и Положении. </w:t>
      </w:r>
    </w:p>
    <w:p w14:paraId="0B6AB45C" w14:textId="12464A19" w:rsidR="00DD0005" w:rsidRDefault="00DD0005" w:rsidP="00184C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4CC6">
        <w:rPr>
          <w:rFonts w:ascii="Times New Roman" w:eastAsia="Calibri" w:hAnsi="Times New Roman" w:cs="Times New Roman"/>
          <w:sz w:val="30"/>
          <w:szCs w:val="30"/>
        </w:rPr>
        <w:t>В своей деятельности комиссия руководствуется:</w:t>
      </w:r>
    </w:p>
    <w:p w14:paraId="2D954FC4" w14:textId="39E8791D" w:rsidR="00184CC6" w:rsidRDefault="00184CC6" w:rsidP="00184CC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4CC6">
        <w:rPr>
          <w:rFonts w:ascii="Times New Roman" w:eastAsia="Calibri" w:hAnsi="Times New Roman" w:cs="Times New Roman"/>
          <w:sz w:val="30"/>
          <w:szCs w:val="30"/>
        </w:rPr>
        <w:t>Кодексом об образовании, Положением, иными нормативными правовыми актами Республики Беларусь, нормативными документами Министерства образования Республики Беларусь и Министерства сельского хозяйства Республики Беларусь, настоящим Порядком работы и другими нормативно-правовыми актами, регулирующими порядок распределения выпускников.</w:t>
      </w:r>
    </w:p>
    <w:p w14:paraId="1BC1B9FA" w14:textId="46BEB724" w:rsidR="00705085" w:rsidRPr="00705085" w:rsidRDefault="00184CC6" w:rsidP="007050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4CC6">
        <w:rPr>
          <w:rFonts w:ascii="Times New Roman" w:eastAsia="Calibri" w:hAnsi="Times New Roman" w:cs="Times New Roman"/>
          <w:sz w:val="30"/>
          <w:szCs w:val="30"/>
        </w:rPr>
        <w:t>На комиссию возлагаются следующие функции:</w:t>
      </w:r>
    </w:p>
    <w:p w14:paraId="52CE24B0" w14:textId="2817A0B7" w:rsidR="00705085" w:rsidRDefault="00705085" w:rsidP="007050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одготовка списков выпускников, подлежащих распределению 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соответствии с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Кодексом об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образовании, 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том числе выпускников из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числа получающих среднее специальное, не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менее половины срока обучения которых финансировалось за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счет средств республиканского 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(или) местных бюджетов 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осуществлялось 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050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дневной форме получения образования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05122EDD" w14:textId="575432E9" w:rsidR="00705085" w:rsidRDefault="00705085" w:rsidP="0070508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организация работы по ознакомлению выпускников (</w:t>
      </w:r>
      <w:r w:rsidRPr="00705085">
        <w:rPr>
          <w:rFonts w:ascii="Times New Roman" w:eastAsia="Calibri" w:hAnsi="Times New Roman" w:cs="Times New Roman"/>
          <w:sz w:val="30"/>
          <w:szCs w:val="30"/>
        </w:rPr>
        <w:t>не позднее чем за месяц до начала распределения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) с </w:t>
      </w:r>
      <w:r w:rsidRPr="00705085">
        <w:rPr>
          <w:rFonts w:ascii="Times New Roman" w:eastAsia="Calibri" w:hAnsi="Times New Roman" w:cs="Times New Roman"/>
          <w:sz w:val="30"/>
          <w:szCs w:val="30"/>
        </w:rPr>
        <w:t>Положение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м </w:t>
      </w:r>
      <w:r w:rsidRPr="00705085">
        <w:rPr>
          <w:rFonts w:ascii="Times New Roman" w:eastAsia="Calibri" w:hAnsi="Times New Roman" w:cs="Times New Roman"/>
          <w:sz w:val="30"/>
          <w:szCs w:val="30"/>
        </w:rPr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705085">
        <w:rPr>
          <w:rFonts w:ascii="Times New Roman" w:eastAsia="Calibri" w:hAnsi="Times New Roman" w:cs="Times New Roman"/>
          <w:sz w:val="30"/>
          <w:szCs w:val="30"/>
        </w:rPr>
        <w:t>с порядком работы комисси</w:t>
      </w:r>
      <w:r>
        <w:rPr>
          <w:rFonts w:ascii="Times New Roman" w:eastAsia="Calibri" w:hAnsi="Times New Roman" w:cs="Times New Roman"/>
          <w:sz w:val="30"/>
          <w:szCs w:val="30"/>
        </w:rPr>
        <w:t>и;</w:t>
      </w:r>
      <w:r w:rsidR="002A01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5085">
        <w:rPr>
          <w:rFonts w:ascii="Times New Roman" w:eastAsia="Calibri" w:hAnsi="Times New Roman" w:cs="Times New Roman"/>
          <w:sz w:val="30"/>
          <w:szCs w:val="30"/>
        </w:rPr>
        <w:t>с планами распределения выпускников, составленными на основании поданных в учреждение образования организациями – заказчиками кадров заявок на подготовку специалистов, рабочих, служащих, заключенных с организациями – заказчиками кадров договоров о взаимодействии при подготовке специалистов, рабочих, служащих, письменных запросов иных организаций о распределении к ним выпускников</w:t>
      </w:r>
      <w:r w:rsidR="002A0119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6617555A" w14:textId="4B107E67" w:rsidR="00705085" w:rsidRDefault="00705085" w:rsidP="0070508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62">
        <w:rPr>
          <w:rFonts w:ascii="Times New Roman" w:eastAsia="Calibri" w:hAnsi="Times New Roman" w:cs="Times New Roman"/>
          <w:sz w:val="30"/>
          <w:szCs w:val="30"/>
        </w:rPr>
        <w:t>определение очередности распределения выпускников;</w:t>
      </w:r>
    </w:p>
    <w:p w14:paraId="470C22EE" w14:textId="2B48094A" w:rsidR="002D5C05" w:rsidRDefault="002D5C05" w:rsidP="002D5C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62">
        <w:rPr>
          <w:rFonts w:ascii="Times New Roman" w:eastAsia="Calibri" w:hAnsi="Times New Roman" w:cs="Times New Roman"/>
          <w:sz w:val="30"/>
          <w:szCs w:val="30"/>
        </w:rPr>
        <w:t>оценка соответствия предоставляемого места работы</w:t>
      </w:r>
      <w:r w:rsidR="00082B62" w:rsidRPr="00082B62">
        <w:rPr>
          <w:rFonts w:ascii="Times New Roman" w:eastAsia="Calibri" w:hAnsi="Times New Roman" w:cs="Times New Roman"/>
          <w:sz w:val="30"/>
          <w:szCs w:val="30"/>
        </w:rPr>
        <w:t xml:space="preserve"> полученной выпускниками 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(С</w:t>
      </w:r>
      <w:r w:rsidR="00082B62" w:rsidRPr="00082B62">
        <w:rPr>
          <w:rFonts w:ascii="Times New Roman" w:eastAsia="Calibri" w:hAnsi="Times New Roman" w:cs="Times New Roman"/>
          <w:sz w:val="30"/>
          <w:szCs w:val="30"/>
        </w:rPr>
        <w:t>оответствие предоставляемого места работы полученной выпускником специальности (направлению специальности, специализации) и присвоенной квалификации комиссия оценивает на основе квалификационной характеристики, содержащейся в образовательном стандарте по соответствующей специальности (сфера, объекты, виды, задачи профессиональной деятельности, состав компетенций)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D5C05">
        <w:rPr>
          <w:rFonts w:ascii="Times New Roman" w:hAnsi="Times New Roman" w:cs="Times New Roman"/>
          <w:color w:val="000000"/>
          <w:sz w:val="30"/>
          <w:szCs w:val="30"/>
        </w:rPr>
        <w:t>Базовая организация имеет преимущественное право на удовлетворение своей потребности в специалистах и рабочих со средним специальным образованием. При наличии нескольких базовых организаций удовлетворение их потребностей в специалистах и рабочих со средним специальным образованием осуществляется в порядке очередности, определяемой исходя из даты заключения соответствующих договоров о взаимодействии.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После удовлетворения потребностей в специалистах, рабочих (служащих) организаций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–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Письменные запросы организаций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–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эти выпускники включены в банк данных одаренной молодежи и банк данных талантливой молодежи;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отсутствуют места работы согласно поданным в учреждение образования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lastRenderedPageBreak/>
        <w:t>организациями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– заказчиками кадров заявкам на подготовку, заключенным с организациями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– заказчиками кадров договорам о взаимодействии, письменным запросам иных организаций.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 </w:t>
      </w:r>
      <w:r w:rsidRPr="002D5C0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Выпускники, получившие среднее специальное образование, могут направляться на работу в качестве рабочих в соответствии с разрядом и квалификацией, полученными в период обучения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);</w:t>
      </w:r>
    </w:p>
    <w:p w14:paraId="06BF0162" w14:textId="77777777" w:rsidR="00082B62" w:rsidRPr="00082B62" w:rsidRDefault="00082B62" w:rsidP="00082B6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62">
        <w:rPr>
          <w:rFonts w:ascii="Times New Roman" w:eastAsia="Calibri" w:hAnsi="Times New Roman" w:cs="Times New Roman"/>
          <w:sz w:val="30"/>
          <w:szCs w:val="30"/>
        </w:rPr>
        <w:t>принятие решений о распределении, перераспределении, направлении на работу, последующем направлении на работу выпускников, получивших среднее специальное образование;</w:t>
      </w:r>
    </w:p>
    <w:p w14:paraId="6C2C89C3" w14:textId="68A4BE34" w:rsidR="00082B62" w:rsidRDefault="00082B62" w:rsidP="00082B6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62">
        <w:rPr>
          <w:rFonts w:ascii="Times New Roman" w:eastAsia="Calibri" w:hAnsi="Times New Roman" w:cs="Times New Roman"/>
          <w:sz w:val="30"/>
          <w:szCs w:val="30"/>
        </w:rPr>
        <w:t>выполнение иных функций в соответствии с настоящим Порядком и Положением.</w:t>
      </w:r>
    </w:p>
    <w:p w14:paraId="2733EBE1" w14:textId="42EE2CF1" w:rsidR="00082B62" w:rsidRPr="00082B62" w:rsidRDefault="00082B62" w:rsidP="00082B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62">
        <w:rPr>
          <w:rFonts w:ascii="Times New Roman" w:eastAsia="Calibri" w:hAnsi="Times New Roman" w:cs="Times New Roman"/>
          <w:sz w:val="30"/>
          <w:szCs w:val="30"/>
        </w:rPr>
        <w:t>Комиссия действует со дня утверждения е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082B62">
        <w:rPr>
          <w:rFonts w:ascii="Times New Roman" w:eastAsia="Calibri" w:hAnsi="Times New Roman" w:cs="Times New Roman"/>
          <w:sz w:val="30"/>
          <w:szCs w:val="30"/>
        </w:rPr>
        <w:t xml:space="preserve"> состава и сохраняет свои полномочия до утверждения нового состава комиссии. В случае увольнения с должности (перевода на новую должность) члена комиссии он автоматически исключается из е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082B62">
        <w:rPr>
          <w:rFonts w:ascii="Times New Roman" w:eastAsia="Calibri" w:hAnsi="Times New Roman" w:cs="Times New Roman"/>
          <w:sz w:val="30"/>
          <w:szCs w:val="30"/>
        </w:rPr>
        <w:t xml:space="preserve"> состава.</w:t>
      </w:r>
    </w:p>
    <w:p w14:paraId="1E4BFB7F" w14:textId="7A7EC056" w:rsidR="00082B62" w:rsidRPr="00082B62" w:rsidRDefault="00082B62" w:rsidP="00082B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082B62">
        <w:rPr>
          <w:rFonts w:ascii="Times New Roman" w:eastAsia="Calibri" w:hAnsi="Times New Roman" w:cs="Times New Roman"/>
          <w:sz w:val="30"/>
          <w:szCs w:val="30"/>
        </w:rPr>
        <w:t>абота комиссии организуется в форме заседаний. Заседания комиссии проводятся по мере необходимости и считаются правомочными, если на них присутствует не менее двух третей е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082B62">
        <w:rPr>
          <w:rFonts w:ascii="Times New Roman" w:eastAsia="Calibri" w:hAnsi="Times New Roman" w:cs="Times New Roman"/>
          <w:sz w:val="30"/>
          <w:szCs w:val="30"/>
        </w:rPr>
        <w:t xml:space="preserve"> состава.</w:t>
      </w:r>
    </w:p>
    <w:p w14:paraId="242A669E" w14:textId="6AE726FF" w:rsidR="002A0119" w:rsidRDefault="002A0119" w:rsidP="002A01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2A0119">
        <w:rPr>
          <w:rFonts w:ascii="Times New Roman" w:eastAsia="Calibri" w:hAnsi="Times New Roman" w:cs="Times New Roman"/>
          <w:sz w:val="30"/>
          <w:szCs w:val="30"/>
        </w:rPr>
        <w:t xml:space="preserve"> работе комиссии</w:t>
      </w:r>
      <w:r w:rsidRPr="002A0119">
        <w:t xml:space="preserve"> </w:t>
      </w:r>
      <w:r w:rsidRPr="002A0119">
        <w:rPr>
          <w:rFonts w:ascii="Times New Roman" w:eastAsia="Calibri" w:hAnsi="Times New Roman" w:cs="Times New Roman"/>
          <w:sz w:val="30"/>
          <w:szCs w:val="30"/>
        </w:rPr>
        <w:t>по распределению при осуществлении распределения учреждением образования могут принимать участие представители государственных органов, организаций – заказчиков кадров, общественных объединений, в том числе профессиональных союзов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A351FBD" w14:textId="1857707C" w:rsidR="00315B95" w:rsidRDefault="00315B95" w:rsidP="00315B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Комиссия принимает решение о распределении выпускника с учетом:</w:t>
      </w:r>
    </w:p>
    <w:p w14:paraId="2ACF2125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результатов успеваемости;</w:t>
      </w:r>
    </w:p>
    <w:p w14:paraId="5288B86A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участия в научно-исследовательской, общественной работе;</w:t>
      </w:r>
    </w:p>
    <w:p w14:paraId="3E6C22F4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места прохождения производственной и преддипломной практики;</w:t>
      </w:r>
    </w:p>
    <w:p w14:paraId="04C19789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состояния здоровья, семейного положения и места жительства семьи;</w:t>
      </w:r>
    </w:p>
    <w:p w14:paraId="3795F2DA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рекомендации учреждения образования о наиболее целесообразном направлении выпускника на работу;</w:t>
      </w:r>
    </w:p>
    <w:p w14:paraId="20701853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его личных пожеланий.</w:t>
      </w:r>
    </w:p>
    <w:p w14:paraId="6601F4C5" w14:textId="48534C20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Место работы выпускнику от имени комиссии предлагает ее председатель.</w:t>
      </w:r>
    </w:p>
    <w:p w14:paraId="74180B6B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Первоочередным правом выбора из имеющихся на распределении мест работы пользуются выпускники:</w:t>
      </w:r>
    </w:p>
    <w:p w14:paraId="613943E7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включенные в банк данных одаренной молодежи и банк данных талантливой молодежи;</w:t>
      </w:r>
    </w:p>
    <w:p w14:paraId="25CE5CFB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 xml:space="preserve">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достигшие высоких результатов в </w:t>
      </w:r>
      <w:r w:rsidRPr="00315B95">
        <w:rPr>
          <w:rFonts w:ascii="Times New Roman" w:eastAsia="Calibri" w:hAnsi="Times New Roman" w:cs="Times New Roman"/>
          <w:sz w:val="30"/>
          <w:szCs w:val="30"/>
        </w:rPr>
        <w:lastRenderedPageBreak/>
        <w:t>учебе, высоких показателей в общественной работе, а также лица из числа указанных выпускников, осваивающие содержание образовательной программы высшего образования и достигшие высоких показателей в научно-исследовательской деятельности.</w:t>
      </w:r>
    </w:p>
    <w:p w14:paraId="2247E52C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Достигшими высоких результатов в учебе являются выпускники, имеющие за период обучения не менее 50 процентов отметок 8 (восемь) баллов и выше, а остальные отметки – не ниже 6 (шести) баллов.</w:t>
      </w:r>
    </w:p>
    <w:p w14:paraId="2867854C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Достижением выпускниками высоких показателей в общественной работе признается их участие:</w:t>
      </w:r>
    </w:p>
    <w:p w14:paraId="6D4A6542" w14:textId="636D71F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в работе органов самоуправления учреждения образования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D33563">
        <w:rPr>
          <w:rFonts w:ascii="Times New Roman" w:eastAsia="Calibri" w:hAnsi="Times New Roman" w:cs="Times New Roman"/>
          <w:sz w:val="30"/>
          <w:szCs w:val="30"/>
        </w:rPr>
        <w:t xml:space="preserve">староста учебной группы – 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до 0,2 балла за 1 учебный год</w:t>
      </w:r>
      <w:r w:rsidR="00D33563">
        <w:rPr>
          <w:rFonts w:ascii="Times New Roman" w:eastAsia="Calibri" w:hAnsi="Times New Roman" w:cs="Times New Roman"/>
          <w:sz w:val="30"/>
          <w:szCs w:val="30"/>
        </w:rPr>
        <w:t>; совет общежития – до 0,1 балла за 1 учебный год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)</w:t>
      </w:r>
      <w:r w:rsidRPr="00315B95">
        <w:rPr>
          <w:rFonts w:ascii="Times New Roman" w:eastAsia="Calibri" w:hAnsi="Times New Roman" w:cs="Times New Roman"/>
          <w:sz w:val="30"/>
          <w:szCs w:val="30"/>
        </w:rPr>
        <w:t>, молодежных общественных объединений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3" w:name="_Hlk61969168"/>
      <w:r w:rsidR="00FE49B0" w:rsidRPr="00FE49B0">
        <w:rPr>
          <w:rFonts w:ascii="Times New Roman" w:eastAsia="Calibri" w:hAnsi="Times New Roman" w:cs="Times New Roman"/>
          <w:sz w:val="30"/>
          <w:szCs w:val="30"/>
        </w:rPr>
        <w:t>(</w:t>
      </w:r>
      <w:r w:rsidR="00AE025F" w:rsidRPr="00AE025F">
        <w:rPr>
          <w:rFonts w:ascii="Times New Roman" w:eastAsia="Calibri" w:hAnsi="Times New Roman" w:cs="Times New Roman"/>
          <w:sz w:val="30"/>
          <w:szCs w:val="30"/>
        </w:rPr>
        <w:t>до 0,1 балла за 1 учебный год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)</w:t>
      </w:r>
      <w:bookmarkEnd w:id="3"/>
      <w:r w:rsidRPr="00315B95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5FD0F03" w14:textId="67478443" w:rsidR="00075C4C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в спортивных соревнованиях, выставках, конкурсах профессионального мастерства, технического и декоративно-прикладного творчества, смотрах, олимпиадах, художественном и техническом творчестве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FE49B0" w:rsidRPr="00AE025F">
        <w:rPr>
          <w:rFonts w:ascii="Times New Roman" w:eastAsia="Calibri" w:hAnsi="Times New Roman" w:cs="Times New Roman"/>
          <w:sz w:val="30"/>
          <w:szCs w:val="30"/>
        </w:rPr>
        <w:t>до 0,1 балла за 1 учебный год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)</w:t>
      </w:r>
      <w:r w:rsidRPr="00315B95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1E95EF43" w14:textId="114692F1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в организации и проведении общественно значимых мероприятий, акций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FE49B0" w:rsidRPr="00AE025F">
        <w:rPr>
          <w:rFonts w:ascii="Times New Roman" w:eastAsia="Calibri" w:hAnsi="Times New Roman" w:cs="Times New Roman"/>
          <w:sz w:val="30"/>
          <w:szCs w:val="30"/>
        </w:rPr>
        <w:t>до 0,1 балла за 1 учебный год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)</w:t>
      </w:r>
      <w:r w:rsidRPr="00315B95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88BB4E4" w14:textId="56526710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в волонтерском и студотрядовском движении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FE49B0" w:rsidRPr="00AE025F">
        <w:rPr>
          <w:rFonts w:ascii="Times New Roman" w:eastAsia="Calibri" w:hAnsi="Times New Roman" w:cs="Times New Roman"/>
          <w:sz w:val="30"/>
          <w:szCs w:val="30"/>
        </w:rPr>
        <w:t>до 0,1 балла за 1 учебный год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)</w:t>
      </w:r>
      <w:r w:rsidRPr="00315B9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2A76B12" w14:textId="77777777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Достигшими высоких показателей в научно-исследовательской деятельности признаются выпускники:</w:t>
      </w:r>
    </w:p>
    <w:p w14:paraId="3AEE36A4" w14:textId="0B2BF7E4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являющиеся участниками конкурсов научных (творческих) работ или конкурсов технического творчества, олимпиад по специальности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FE49B0" w:rsidRPr="00AE025F">
        <w:rPr>
          <w:rFonts w:ascii="Times New Roman" w:eastAsia="Calibri" w:hAnsi="Times New Roman" w:cs="Times New Roman"/>
          <w:sz w:val="30"/>
          <w:szCs w:val="30"/>
        </w:rPr>
        <w:t>до 0,1 балла за 1 учебный год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)</w:t>
      </w:r>
      <w:r w:rsidRPr="00315B95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08AF368" w14:textId="7197722A" w:rsidR="00315B95" w:rsidRP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являющиеся участниками научно-практических мероприятий (семинаров, конференций), авторами (соавторами) экспонатов научно-технических, творческих выставок и (или) имеющие материалы, опубликованные в научных, научно-популярных и учебных изданиях (включая материалы, подготовленные в соавторстве)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FE49B0" w:rsidRPr="00AE025F">
        <w:rPr>
          <w:rFonts w:ascii="Times New Roman" w:eastAsia="Calibri" w:hAnsi="Times New Roman" w:cs="Times New Roman"/>
          <w:sz w:val="30"/>
          <w:szCs w:val="30"/>
        </w:rPr>
        <w:t>до 0,1 балла за 1 учебный год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)</w:t>
      </w:r>
      <w:r w:rsidRPr="00315B95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12D6E21E" w14:textId="58BA5F9E" w:rsidR="00315B95" w:rsidRDefault="00315B95" w:rsidP="00315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5B95">
        <w:rPr>
          <w:rFonts w:ascii="Times New Roman" w:eastAsia="Calibri" w:hAnsi="Times New Roman" w:cs="Times New Roman"/>
          <w:sz w:val="30"/>
          <w:szCs w:val="30"/>
        </w:rPr>
        <w:t>имеющие иные достижения в научно-исследовательской деятельности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FE49B0" w:rsidRPr="00AE025F">
        <w:rPr>
          <w:rFonts w:ascii="Times New Roman" w:eastAsia="Calibri" w:hAnsi="Times New Roman" w:cs="Times New Roman"/>
          <w:sz w:val="30"/>
          <w:szCs w:val="30"/>
        </w:rPr>
        <w:t>до 0,1 балла за 1 учебный год</w:t>
      </w:r>
      <w:r w:rsidR="00FE49B0" w:rsidRPr="00FE49B0">
        <w:rPr>
          <w:rFonts w:ascii="Times New Roman" w:eastAsia="Calibri" w:hAnsi="Times New Roman" w:cs="Times New Roman"/>
          <w:sz w:val="30"/>
          <w:szCs w:val="30"/>
        </w:rPr>
        <w:t>)</w:t>
      </w:r>
      <w:r w:rsidRPr="00315B9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85A7DD2" w14:textId="7608E21E" w:rsidR="00F571C4" w:rsidRDefault="00315B95" w:rsidP="00FE4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</w:t>
      </w:r>
      <w:r w:rsidR="00FE49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выше указанных достижениях и высоких показателях выпускников </w:t>
      </w:r>
      <w:r w:rsidRPr="00315B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предоставляются</w:t>
      </w:r>
      <w:r w:rsidR="00F571C4" w:rsidRPr="00F571C4">
        <w:t xml:space="preserve"> </w:t>
      </w:r>
      <w:r w:rsidRPr="00315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руководителями соответствующих </w:t>
      </w:r>
      <w:r w:rsidR="00E576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структурных </w:t>
      </w:r>
      <w:r w:rsidRPr="00315B9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подразделений, кураторами учебных групп выпускного курса</w:t>
      </w:r>
      <w:r w:rsidR="00AF5B58" w:rsidRPr="00AF5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5B58" w:rsidRPr="00F571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заведующим отделени</w:t>
      </w:r>
      <w:r w:rsidR="00AF5B58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ями.</w:t>
      </w:r>
    </w:p>
    <w:p w14:paraId="7BDC89D1" w14:textId="35EC0837" w:rsidR="002A0119" w:rsidRDefault="00FE49B0" w:rsidP="00F57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Заведующие отделениями готовят список </w:t>
      </w:r>
      <w:r w:rsidRPr="00FE49B0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очередности распределения выпускников</w:t>
      </w:r>
      <w:r w:rsidR="00AF5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712F73" w:rsidRPr="00712F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равенстве </w:t>
      </w:r>
      <w:r w:rsidR="00AF5B58" w:rsidRPr="00712F73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</w:t>
      </w:r>
      <w:r w:rsidR="00712F73" w:rsidRPr="00712F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 </w:t>
      </w:r>
      <w:r w:rsidR="00AF5B58" w:rsidRPr="00712F73"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балл</w:t>
      </w:r>
      <w:r w:rsidR="00712F73" w:rsidRPr="00712F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 списке очередности распределения, </w:t>
      </w:r>
      <w:r w:rsidR="00712F73" w:rsidRPr="00712F73">
        <w:rPr>
          <w:rFonts w:ascii="Times New Roman" w:eastAsia="Calibri" w:hAnsi="Times New Roman" w:cs="Times New Roman"/>
          <w:sz w:val="30"/>
          <w:szCs w:val="30"/>
        </w:rPr>
        <w:t>преимущественное право выбора имеют</w:t>
      </w:r>
      <w:r w:rsidR="00AF5B58" w:rsidRPr="00712F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12F73" w:rsidRPr="00712F73">
        <w:rPr>
          <w:rFonts w:ascii="Times New Roman" w:eastAsia="Calibri" w:hAnsi="Times New Roman" w:cs="Times New Roman"/>
          <w:sz w:val="30"/>
          <w:szCs w:val="30"/>
        </w:rPr>
        <w:t xml:space="preserve">выпускники, имеющие более высокий балл, точность которого </w:t>
      </w:r>
      <w:r w:rsidR="00712F73" w:rsidRPr="00712F73">
        <w:rPr>
          <w:rFonts w:ascii="Times New Roman" w:eastAsia="Calibri" w:hAnsi="Times New Roman" w:cs="Times New Roman"/>
          <w:sz w:val="30"/>
          <w:szCs w:val="30"/>
        </w:rPr>
        <w:lastRenderedPageBreak/>
        <w:t>определяется не ниже десятых долей единицы</w:t>
      </w:r>
      <w:r w:rsidR="00712F73">
        <w:rPr>
          <w:rFonts w:ascii="Times New Roman" w:eastAsia="Calibri" w:hAnsi="Times New Roman" w:cs="Times New Roman"/>
          <w:sz w:val="30"/>
          <w:szCs w:val="30"/>
        </w:rPr>
        <w:t>)</w:t>
      </w:r>
      <w:r w:rsidR="00F571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F571C4">
        <w:rPr>
          <w:rFonts w:ascii="Times New Roman" w:eastAsia="Calibri" w:hAnsi="Times New Roman" w:cs="Times New Roman"/>
          <w:sz w:val="30"/>
          <w:szCs w:val="30"/>
        </w:rPr>
        <w:t>организовывают работу по ознакомлению выпускников со списком</w:t>
      </w:r>
      <w:r w:rsidR="00F571C4" w:rsidRPr="00F571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71C4" w:rsidRPr="00FE49B0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очередности распределения</w:t>
      </w:r>
      <w:r w:rsidR="00F571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C0B4BE3" w14:textId="15FC1203" w:rsidR="00254FDC" w:rsidRPr="00254FDC" w:rsidRDefault="00254FDC" w:rsidP="00254F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Выпускникам, относящимся к категориям, указанным в пункте 6 статьи 83 Кодекса Республики Беларусь об образовании, место работы предоставляется на условиях, установленных в пункте 6 статьи 83 Кодекса, при представлении выпускником в комиссию следующих документов:</w:t>
      </w:r>
    </w:p>
    <w:p w14:paraId="6010CDDA" w14:textId="024BAC26" w:rsidR="00254FDC" w:rsidRP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–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14:paraId="05E4D9AB" w14:textId="2C17E3FB" w:rsidR="00254FDC" w:rsidRP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копия удостоверения инвалида – для выпускников –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14:paraId="224B5E04" w14:textId="2B91D42D" w:rsidR="00254FDC" w:rsidRP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медицинская справка о состоянии здоровья –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14:paraId="21046AE7" w14:textId="1485917A" w:rsidR="00254FDC" w:rsidRP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медицинская справка о состоянии здоровья и справка о месте жительства и составе семьи – для беременных женщин;</w:t>
      </w:r>
    </w:p>
    <w:p w14:paraId="4A94E71E" w14:textId="632AA19A" w:rsidR="00254FDC" w:rsidRP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копия свидетельства о рождении ребенка и справка о месте жительства и составе семьи – для выпускников, которые имеют ребенка в возрасте до трех лет на дату принятия решения о распределении;</w:t>
      </w:r>
    </w:p>
    <w:p w14:paraId="579ED67D" w14:textId="75867832" w:rsidR="00254FDC" w:rsidRP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копия свидетельства о заключении брака и справка о месте работы, службы и занимаемой должности мужа (жены) – для выпускника, который имеет мужа (жену), избранного на выборную государственную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14:paraId="62866BB5" w14:textId="42BDFB8B" w:rsidR="00254FDC" w:rsidRP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lastRenderedPageBreak/>
        <w:t>копии свидетельства о заключении брака и свидетельства о направлении на работу – для супругов, которые направляются на работу по распределению одновременно;</w:t>
      </w:r>
    </w:p>
    <w:p w14:paraId="5A6394A0" w14:textId="0D67D433" w:rsidR="00254FDC" w:rsidRP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копия свидетельства о заключении брака, справки о месте работы, службы и занимаемой должности и о месте жительства и составе семьи мужа (жены) –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14:paraId="12139A2B" w14:textId="39499544" w:rsidR="00254FDC" w:rsidRDefault="00254FDC" w:rsidP="0025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FDC">
        <w:rPr>
          <w:rFonts w:ascii="Times New Roman" w:hAnsi="Times New Roman" w:cs="Times New Roman"/>
          <w:sz w:val="30"/>
          <w:szCs w:val="30"/>
        </w:rPr>
        <w:t>копии документов, подтверждающих принадлежность выпускников к числу детей лиц, перечисленных в подпунктах 3.2, 3.4 и 3.7 пункта 3, пункте 10 и подпунктах 12.2 и 12.3 пункта 12 статьи 3 Закона Республики Беларусь от 14 июня 2007 г. № 239-З «О государственных социальных льготах, правах и гарантиях для отдельных категорий граждан».</w:t>
      </w:r>
    </w:p>
    <w:p w14:paraId="7CA0DE0D" w14:textId="6943F511" w:rsidR="00254FDC" w:rsidRPr="00254FDC" w:rsidRDefault="00254FDC" w:rsidP="00254F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54FDC">
        <w:rPr>
          <w:rFonts w:ascii="Times New Roman" w:eastAsia="Calibri" w:hAnsi="Times New Roman" w:cs="Times New Roman"/>
          <w:sz w:val="30"/>
          <w:szCs w:val="30"/>
        </w:rPr>
        <w:t>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14:paraId="4273A3DD" w14:textId="77777777" w:rsidR="00254FDC" w:rsidRPr="00254FDC" w:rsidRDefault="00254FDC" w:rsidP="00254F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54FDC">
        <w:rPr>
          <w:rFonts w:ascii="Times New Roman" w:eastAsia="Calibri" w:hAnsi="Times New Roman" w:cs="Times New Roman"/>
          <w:sz w:val="30"/>
          <w:szCs w:val="30"/>
        </w:rPr>
        <w:t>Решение о распределении принимается, как правило, в присутствии выпускника.</w:t>
      </w:r>
    </w:p>
    <w:p w14:paraId="6EA9070E" w14:textId="69623AF6" w:rsidR="002A0119" w:rsidRDefault="00254FDC" w:rsidP="00254F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54FDC">
        <w:rPr>
          <w:rFonts w:ascii="Times New Roman" w:eastAsia="Calibri" w:hAnsi="Times New Roman" w:cs="Times New Roman"/>
          <w:sz w:val="30"/>
          <w:szCs w:val="30"/>
        </w:rP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14:paraId="3AD596C5" w14:textId="557FCB46" w:rsidR="00254FDC" w:rsidRPr="002D5C05" w:rsidRDefault="00254FDC" w:rsidP="002D5C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D5C05">
        <w:rPr>
          <w:rFonts w:ascii="Times New Roman" w:hAnsi="Times New Roman" w:cs="Times New Roman"/>
          <w:color w:val="000000"/>
          <w:sz w:val="30"/>
          <w:szCs w:val="30"/>
        </w:rPr>
        <w:t>Комиссия ведет протокол заседания и оформляет ведомость распределения выпускников</w:t>
      </w:r>
      <w:r w:rsidR="002D5C0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76017751" w14:textId="77777777" w:rsidR="00032DDB" w:rsidRDefault="002D5C05" w:rsidP="00442F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Решение о выдаче справки о самостоятельном трудоустройстве принимается комиссией в случаях, предусмотренных в пункте 2 статьи 87 Кодекса Республики Беларусь об образовании.</w:t>
      </w:r>
    </w:p>
    <w:p w14:paraId="645AF17C" w14:textId="77777777" w:rsidR="00032DDB" w:rsidRDefault="002D5C05" w:rsidP="00032D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Перераспределение выпускников, молодых специалистов, молодых рабочих (служащих) в случаях и на условиях, установленных в статье 85 Кодекса Республики Беларусь об образовании, а также при изъявлении выпускником желания добровольно поступить на военную службу по контракту осуществляется комиссией в течение сроков обязательной работы по распределению, установленных в пункте 3 статьи 83 Кодекса.</w:t>
      </w:r>
    </w:p>
    <w:p w14:paraId="56D07833" w14:textId="16A01A44" w:rsidR="00032DDB" w:rsidRDefault="002D5C05" w:rsidP="007F3D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 xml:space="preserve">Председатель комиссии: </w:t>
      </w:r>
    </w:p>
    <w:p w14:paraId="072F8EBE" w14:textId="47802010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определяет время проведения заседаний комиссии;</w:t>
      </w:r>
    </w:p>
    <w:p w14:paraId="4683BCBB" w14:textId="77777777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открывает и ведет заседания комиссии;</w:t>
      </w:r>
    </w:p>
    <w:p w14:paraId="46EC2421" w14:textId="77777777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председательствует на заседаниях комиссии;</w:t>
      </w:r>
    </w:p>
    <w:p w14:paraId="6C32E9CA" w14:textId="77777777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утверждает повестку дня заседания комиссии;</w:t>
      </w:r>
    </w:p>
    <w:p w14:paraId="783FE87C" w14:textId="77777777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ставит на голосование в порядке поступления предложения членов комиссии;</w:t>
      </w:r>
    </w:p>
    <w:p w14:paraId="46C6D1DC" w14:textId="77777777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lastRenderedPageBreak/>
        <w:t>следит за соблюдением порядка присутствующими на заседаниях комиссии;</w:t>
      </w:r>
    </w:p>
    <w:p w14:paraId="171C5F19" w14:textId="546DC5A7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выполняет иные функции в соответствии с Положением и Порядком работы.</w:t>
      </w:r>
    </w:p>
    <w:p w14:paraId="41B4052F" w14:textId="77777777" w:rsidR="00032DDB" w:rsidRPr="00032DDB" w:rsidRDefault="00032DDB" w:rsidP="00BF1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</w:rPr>
        <w:t>В случае отсутствия председателя комиссии его обязанности исполняет заместитель председателя.</w:t>
      </w:r>
    </w:p>
    <w:p w14:paraId="54431B5A" w14:textId="6A9BB7BE" w:rsidR="00032DDB" w:rsidRPr="00032DDB" w:rsidRDefault="00032DDB" w:rsidP="00BF1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2D5C05">
        <w:rPr>
          <w:rFonts w:ascii="Times New Roman" w:hAnsi="Times New Roman" w:cs="Times New Roman"/>
          <w:sz w:val="30"/>
          <w:szCs w:val="30"/>
          <w:lang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30CEEE6" w14:textId="37682A6D" w:rsidR="00032DDB" w:rsidRPr="00032DDB" w:rsidRDefault="00032DDB" w:rsidP="00032D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обеспечивает организацию заседаний комиссии;</w:t>
      </w:r>
    </w:p>
    <w:p w14:paraId="6DEEB09C" w14:textId="77777777" w:rsidR="00032DDB" w:rsidRDefault="00032DDB" w:rsidP="00032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оформляет и обеспечивает регистрацию протоколов заседаний комиссии;</w:t>
      </w:r>
    </w:p>
    <w:p w14:paraId="4BFDBB3A" w14:textId="32EF964D" w:rsidR="00032DDB" w:rsidRPr="00032DDB" w:rsidRDefault="00032DDB" w:rsidP="00032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формирует повестки дня заседаний комиссии и представляет их на утверждение председателю комиссии;</w:t>
      </w:r>
    </w:p>
    <w:p w14:paraId="2638D7A8" w14:textId="1C903A28" w:rsidR="00032DDB" w:rsidRPr="00032DDB" w:rsidRDefault="00032DDB" w:rsidP="00032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контролирует процесс подготовки материалов по вопросам повестки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2DDB">
        <w:rPr>
          <w:rFonts w:ascii="Times New Roman" w:hAnsi="Times New Roman" w:cs="Times New Roman"/>
          <w:sz w:val="30"/>
          <w:szCs w:val="30"/>
          <w:lang/>
        </w:rPr>
        <w:t>дня заседания комиссии;</w:t>
      </w:r>
    </w:p>
    <w:p w14:paraId="6DB6052C" w14:textId="7B565647" w:rsidR="00032DDB" w:rsidRPr="00032DDB" w:rsidRDefault="00032DDB" w:rsidP="00032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исполняет иные распоряжения и указания председателя комиссии;</w:t>
      </w:r>
    </w:p>
    <w:p w14:paraId="15DF5BEB" w14:textId="5FAF652A" w:rsidR="00032DDB" w:rsidRPr="00032DDB" w:rsidRDefault="00032DDB" w:rsidP="00032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оформляет ведомость распределения (направления на работу)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2DDB">
        <w:rPr>
          <w:rFonts w:ascii="Times New Roman" w:hAnsi="Times New Roman" w:cs="Times New Roman"/>
          <w:sz w:val="30"/>
          <w:szCs w:val="30"/>
          <w:lang/>
        </w:rPr>
        <w:t xml:space="preserve">выпускников по форме </w:t>
      </w:r>
      <w:r>
        <w:rPr>
          <w:rFonts w:ascii="Times New Roman" w:hAnsi="Times New Roman" w:cs="Times New Roman"/>
          <w:sz w:val="30"/>
          <w:szCs w:val="30"/>
        </w:rPr>
        <w:t>утвержденной</w:t>
      </w:r>
      <w:r w:rsidRPr="00032DDB">
        <w:rPr>
          <w:rFonts w:ascii="Times New Roman" w:hAnsi="Times New Roman" w:cs="Times New Roman"/>
          <w:sz w:val="30"/>
          <w:szCs w:val="30"/>
          <w:lang/>
        </w:rPr>
        <w:t xml:space="preserve"> Положением;</w:t>
      </w:r>
    </w:p>
    <w:p w14:paraId="72E4F57F" w14:textId="66C8DC50" w:rsidR="00032DDB" w:rsidRPr="00032DDB" w:rsidRDefault="00032DDB" w:rsidP="00032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выполняет иные функции в соответствии с Положением и Порядком работы.</w:t>
      </w:r>
    </w:p>
    <w:p w14:paraId="1FEB70EE" w14:textId="7F8B0683" w:rsidR="00032DDB" w:rsidRPr="00032DDB" w:rsidRDefault="00032DDB" w:rsidP="00BF1B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</w:rPr>
        <w:t>Члены комиссии:</w:t>
      </w:r>
    </w:p>
    <w:p w14:paraId="697500B2" w14:textId="685C2881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участвуют в заседаниях комиссии;</w:t>
      </w:r>
    </w:p>
    <w:p w14:paraId="48A89471" w14:textId="5A856BD9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вносят предложения для обсуждения на заседаниях комиссии;</w:t>
      </w:r>
    </w:p>
    <w:p w14:paraId="07D9DA84" w14:textId="77777777" w:rsidR="006E6895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голосуют по вопросам повестки дня в соответствии с настоящим Порядком работы;</w:t>
      </w:r>
    </w:p>
    <w:p w14:paraId="3851E9D6" w14:textId="4BA0AFAD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соблюдают порядок на заседаниях комиссии;</w:t>
      </w:r>
    </w:p>
    <w:p w14:paraId="4D4E2CE6" w14:textId="77777777" w:rsidR="006E6895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исполняют распоряжения и указания председателя комиссии;</w:t>
      </w:r>
    </w:p>
    <w:p w14:paraId="1385DE1B" w14:textId="38E95A02" w:rsidR="00032DDB" w:rsidRPr="00032DDB" w:rsidRDefault="00032DDB" w:rsidP="0003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032DDB">
        <w:rPr>
          <w:rFonts w:ascii="Times New Roman" w:hAnsi="Times New Roman" w:cs="Times New Roman"/>
          <w:sz w:val="30"/>
          <w:szCs w:val="30"/>
          <w:lang/>
        </w:rPr>
        <w:t>выполняют иные функции в соответствии с Положением и Порядком работы.</w:t>
      </w:r>
    </w:p>
    <w:p w14:paraId="74AE3911" w14:textId="1C39A5EC" w:rsidR="00032DDB" w:rsidRPr="006E6895" w:rsidRDefault="006E6895" w:rsidP="00245F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6E6895">
        <w:rPr>
          <w:rFonts w:ascii="Times New Roman" w:hAnsi="Times New Roman" w:cs="Times New Roman"/>
          <w:sz w:val="30"/>
          <w:szCs w:val="30"/>
        </w:rPr>
        <w:t>Член комиссии не вправе передавать иному лицу свои полномочия на участие в 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6E6895">
        <w:rPr>
          <w:rFonts w:ascii="Times New Roman" w:hAnsi="Times New Roman" w:cs="Times New Roman"/>
          <w:sz w:val="30"/>
          <w:szCs w:val="30"/>
        </w:rPr>
        <w:t xml:space="preserve"> деятельности.</w:t>
      </w:r>
    </w:p>
    <w:p w14:paraId="643FECED" w14:textId="614A21A7" w:rsidR="00032DDB" w:rsidRPr="00C13AB3" w:rsidRDefault="00C13AB3" w:rsidP="00861B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C13AB3">
        <w:rPr>
          <w:rFonts w:ascii="Times New Roman" w:hAnsi="Times New Roman" w:cs="Times New Roman"/>
          <w:sz w:val="30"/>
          <w:szCs w:val="30"/>
        </w:rPr>
        <w:t>Председатель, заместитель председателя, секретарь и члены комиссии за свою деятельность несут ответственность в соответствии с действующим законодательством Республики Беларусь.</w:t>
      </w:r>
    </w:p>
    <w:sectPr w:rsidR="00032DDB" w:rsidRPr="00C13AB3" w:rsidSect="00A7551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65EC9"/>
    <w:multiLevelType w:val="hybridMultilevel"/>
    <w:tmpl w:val="2644578A"/>
    <w:lvl w:ilvl="0" w:tplc="0C00000F">
      <w:start w:val="1"/>
      <w:numFmt w:val="decimal"/>
      <w:lvlText w:val="%1."/>
      <w:lvlJc w:val="left"/>
      <w:pPr>
        <w:ind w:left="1429" w:hanging="360"/>
      </w:pPr>
    </w:lvl>
    <w:lvl w:ilvl="1" w:tplc="0C000019" w:tentative="1">
      <w:start w:val="1"/>
      <w:numFmt w:val="lowerLetter"/>
      <w:lvlText w:val="%2."/>
      <w:lvlJc w:val="left"/>
      <w:pPr>
        <w:ind w:left="2149" w:hanging="360"/>
      </w:pPr>
    </w:lvl>
    <w:lvl w:ilvl="2" w:tplc="0C00001B" w:tentative="1">
      <w:start w:val="1"/>
      <w:numFmt w:val="lowerRoman"/>
      <w:lvlText w:val="%3."/>
      <w:lvlJc w:val="right"/>
      <w:pPr>
        <w:ind w:left="2869" w:hanging="180"/>
      </w:pPr>
    </w:lvl>
    <w:lvl w:ilvl="3" w:tplc="0C00000F" w:tentative="1">
      <w:start w:val="1"/>
      <w:numFmt w:val="decimal"/>
      <w:lvlText w:val="%4."/>
      <w:lvlJc w:val="left"/>
      <w:pPr>
        <w:ind w:left="3589" w:hanging="360"/>
      </w:pPr>
    </w:lvl>
    <w:lvl w:ilvl="4" w:tplc="0C000019" w:tentative="1">
      <w:start w:val="1"/>
      <w:numFmt w:val="lowerLetter"/>
      <w:lvlText w:val="%5."/>
      <w:lvlJc w:val="left"/>
      <w:pPr>
        <w:ind w:left="4309" w:hanging="360"/>
      </w:pPr>
    </w:lvl>
    <w:lvl w:ilvl="5" w:tplc="0C00001B" w:tentative="1">
      <w:start w:val="1"/>
      <w:numFmt w:val="lowerRoman"/>
      <w:lvlText w:val="%6."/>
      <w:lvlJc w:val="right"/>
      <w:pPr>
        <w:ind w:left="5029" w:hanging="180"/>
      </w:pPr>
    </w:lvl>
    <w:lvl w:ilvl="6" w:tplc="0C00000F" w:tentative="1">
      <w:start w:val="1"/>
      <w:numFmt w:val="decimal"/>
      <w:lvlText w:val="%7."/>
      <w:lvlJc w:val="left"/>
      <w:pPr>
        <w:ind w:left="5749" w:hanging="360"/>
      </w:pPr>
    </w:lvl>
    <w:lvl w:ilvl="7" w:tplc="0C000019" w:tentative="1">
      <w:start w:val="1"/>
      <w:numFmt w:val="lowerLetter"/>
      <w:lvlText w:val="%8."/>
      <w:lvlJc w:val="left"/>
      <w:pPr>
        <w:ind w:left="6469" w:hanging="360"/>
      </w:pPr>
    </w:lvl>
    <w:lvl w:ilvl="8" w:tplc="0C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E457F5"/>
    <w:multiLevelType w:val="hybridMultilevel"/>
    <w:tmpl w:val="2E7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6"/>
    <w:rsid w:val="000022CC"/>
    <w:rsid w:val="00032DDB"/>
    <w:rsid w:val="00075C4C"/>
    <w:rsid w:val="00082B62"/>
    <w:rsid w:val="000A0E14"/>
    <w:rsid w:val="000B45C8"/>
    <w:rsid w:val="000D25AC"/>
    <w:rsid w:val="000E5E8E"/>
    <w:rsid w:val="00153DC1"/>
    <w:rsid w:val="001669F1"/>
    <w:rsid w:val="00172D35"/>
    <w:rsid w:val="00184CC6"/>
    <w:rsid w:val="00201137"/>
    <w:rsid w:val="00254FDC"/>
    <w:rsid w:val="002963C7"/>
    <w:rsid w:val="002A0119"/>
    <w:rsid w:val="002B6192"/>
    <w:rsid w:val="002D5C05"/>
    <w:rsid w:val="00315B95"/>
    <w:rsid w:val="00334A69"/>
    <w:rsid w:val="003551CB"/>
    <w:rsid w:val="003D5D05"/>
    <w:rsid w:val="00490C39"/>
    <w:rsid w:val="00507022"/>
    <w:rsid w:val="00551A16"/>
    <w:rsid w:val="005A7E73"/>
    <w:rsid w:val="005F5DAA"/>
    <w:rsid w:val="00644368"/>
    <w:rsid w:val="006E3395"/>
    <w:rsid w:val="006E6895"/>
    <w:rsid w:val="00705085"/>
    <w:rsid w:val="00712F73"/>
    <w:rsid w:val="0081100A"/>
    <w:rsid w:val="00834405"/>
    <w:rsid w:val="008513C2"/>
    <w:rsid w:val="008C7230"/>
    <w:rsid w:val="008D31E8"/>
    <w:rsid w:val="008F6956"/>
    <w:rsid w:val="00933045"/>
    <w:rsid w:val="00A61F4A"/>
    <w:rsid w:val="00A75515"/>
    <w:rsid w:val="00AE025F"/>
    <w:rsid w:val="00AF5B58"/>
    <w:rsid w:val="00B465A6"/>
    <w:rsid w:val="00B84182"/>
    <w:rsid w:val="00BE4C1E"/>
    <w:rsid w:val="00C13AB3"/>
    <w:rsid w:val="00CB7040"/>
    <w:rsid w:val="00D33563"/>
    <w:rsid w:val="00DD0005"/>
    <w:rsid w:val="00E576AA"/>
    <w:rsid w:val="00E87C46"/>
    <w:rsid w:val="00E9168C"/>
    <w:rsid w:val="00EF76BE"/>
    <w:rsid w:val="00F14A51"/>
    <w:rsid w:val="00F16041"/>
    <w:rsid w:val="00F41589"/>
    <w:rsid w:val="00F571C4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22FA"/>
  <w15:chartTrackingRefBased/>
  <w15:docId w15:val="{BAF7DC97-B9CF-4CC2-8A4F-BEF440F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E4C1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0005"/>
    <w:pPr>
      <w:ind w:left="720"/>
      <w:contextualSpacing/>
    </w:pPr>
  </w:style>
  <w:style w:type="paragraph" w:customStyle="1" w:styleId="point">
    <w:name w:val="point"/>
    <w:basedOn w:val="a"/>
    <w:rsid w:val="0025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ewncpi">
    <w:name w:val="newncpi"/>
    <w:basedOn w:val="a"/>
    <w:rsid w:val="0025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A6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E9BB-82C0-43BC-B44E-3E1C3546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Баразна</cp:lastModifiedBy>
  <cp:revision>2</cp:revision>
  <cp:lastPrinted>2021-10-28T07:08:00Z</cp:lastPrinted>
  <dcterms:created xsi:type="dcterms:W3CDTF">2022-03-10T13:07:00Z</dcterms:created>
  <dcterms:modified xsi:type="dcterms:W3CDTF">2022-03-10T13:07:00Z</dcterms:modified>
</cp:coreProperties>
</file>