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7B" w:rsidRDefault="00B5397B" w:rsidP="00B5397B">
      <w:pPr>
        <w:framePr w:wrap="none" w:vAnchor="page" w:hAnchor="page" w:x="330" w:y="787"/>
        <w:rPr>
          <w:sz w:val="2"/>
          <w:szCs w:val="2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-472440</wp:posOffset>
            </wp:positionV>
            <wp:extent cx="7172325" cy="9848850"/>
            <wp:effectExtent l="19050" t="0" r="9525" b="0"/>
            <wp:wrapNone/>
            <wp:docPr id="2" name="Рисунок 1" descr="D:\DOCUME~1\Admin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~1\Admin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B5397B" w:rsidP="000C3603">
      <w:pPr>
        <w:ind w:right="60"/>
        <w:jc w:val="center"/>
        <w:rPr>
          <w:b/>
          <w:bCs/>
          <w:sz w:val="24"/>
          <w:szCs w:val="24"/>
        </w:rPr>
      </w:pPr>
    </w:p>
    <w:p w:rsidR="00B5397B" w:rsidRDefault="003277B6" w:rsidP="000C3603">
      <w:pPr>
        <w:ind w:right="60"/>
        <w:jc w:val="center"/>
        <w:rPr>
          <w:b/>
        </w:rPr>
      </w:pPr>
      <w:r>
        <w:rPr>
          <w:b/>
          <w:bCs/>
          <w:sz w:val="24"/>
          <w:szCs w:val="24"/>
        </w:rPr>
        <w:lastRenderedPageBreak/>
        <w:t xml:space="preserve">ПОРЯДОК ПРОВЕДЕНИЯ ОБЛАСТНОГО ЗАОЧНОГО </w:t>
      </w:r>
      <w:r>
        <w:rPr>
          <w:b/>
        </w:rPr>
        <w:t xml:space="preserve">КОНКУРСА </w:t>
      </w:r>
    </w:p>
    <w:p w:rsidR="00B5397B" w:rsidRDefault="003277B6" w:rsidP="000C3603">
      <w:pPr>
        <w:ind w:right="60"/>
        <w:jc w:val="center"/>
        <w:rPr>
          <w:b/>
          <w:bCs/>
          <w:sz w:val="24"/>
          <w:szCs w:val="24"/>
        </w:rPr>
      </w:pPr>
      <w:r>
        <w:rPr>
          <w:b/>
        </w:rPr>
        <w:t>ТВОРЧЕСКИХ РАБОТ «Я ЗДЕСЬ УЧУСЬ, И МНЕ ЭТО НРАВИТСЯ»</w:t>
      </w:r>
      <w:r>
        <w:rPr>
          <w:b/>
          <w:bCs/>
          <w:sz w:val="24"/>
          <w:szCs w:val="24"/>
        </w:rPr>
        <w:t xml:space="preserve"> </w:t>
      </w:r>
    </w:p>
    <w:p w:rsidR="00B5397B" w:rsidRDefault="003277B6" w:rsidP="000C3603">
      <w:pPr>
        <w:ind w:right="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СРЕДИ </w:t>
      </w:r>
      <w:r>
        <w:rPr>
          <w:b/>
          <w:sz w:val="24"/>
          <w:szCs w:val="24"/>
        </w:rPr>
        <w:t>ОБУЧАЮЩИХСЯ ПРОФЕССИОНАЛЬНЫХ ОБРАЗОВАТЕЛЬНЫХ УЧРЕЖДЕНИЙ РОСТОВСКОЙ ОБЛАСТИ</w:t>
      </w:r>
      <w:r w:rsidR="000C3603">
        <w:rPr>
          <w:b/>
          <w:sz w:val="24"/>
          <w:szCs w:val="24"/>
        </w:rPr>
        <w:t xml:space="preserve"> </w:t>
      </w:r>
      <w:r w:rsidR="000C3603" w:rsidRPr="000C3603">
        <w:rPr>
          <w:b/>
          <w:sz w:val="24"/>
          <w:szCs w:val="24"/>
        </w:rPr>
        <w:t>И РЕСПУБЛИКИ БЕЛАРУСЬ</w:t>
      </w:r>
      <w:r w:rsidR="000C3603">
        <w:rPr>
          <w:b/>
          <w:sz w:val="24"/>
          <w:szCs w:val="24"/>
        </w:rPr>
        <w:t xml:space="preserve"> </w:t>
      </w:r>
    </w:p>
    <w:p w:rsidR="000C3603" w:rsidRPr="000C3603" w:rsidRDefault="000C3603" w:rsidP="000C3603">
      <w:pPr>
        <w:ind w:right="60"/>
        <w:jc w:val="center"/>
        <w:rPr>
          <w:b/>
          <w:bCs/>
          <w:sz w:val="24"/>
          <w:szCs w:val="24"/>
        </w:rPr>
      </w:pPr>
      <w:r w:rsidRPr="000C3603">
        <w:rPr>
          <w:b/>
          <w:sz w:val="24"/>
          <w:szCs w:val="24"/>
        </w:rPr>
        <w:t>(С МЕЖДУНАРОДНЫМ УЧАСТИЕМ)</w:t>
      </w:r>
    </w:p>
    <w:p w:rsidR="003277B6" w:rsidRDefault="003277B6" w:rsidP="003277B6">
      <w:pPr>
        <w:ind w:righ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277B6" w:rsidRDefault="003277B6" w:rsidP="00B5397B">
      <w:pPr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3277B6" w:rsidRPr="00BA27CB" w:rsidRDefault="003277B6" w:rsidP="00B5397B">
      <w:pPr>
        <w:pStyle w:val="a4"/>
        <w:widowControl w:val="0"/>
        <w:numPr>
          <w:ilvl w:val="1"/>
          <w:numId w:val="2"/>
        </w:numPr>
        <w:tabs>
          <w:tab w:val="left" w:pos="0"/>
          <w:tab w:val="left" w:pos="89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A27CB">
        <w:rPr>
          <w:rStyle w:val="1"/>
          <w:color w:val="000000"/>
          <w:sz w:val="24"/>
          <w:szCs w:val="24"/>
        </w:rPr>
        <w:t xml:space="preserve">Настоящее Положение определяет порядок организации и проведения областного заочного </w:t>
      </w:r>
      <w:r w:rsidRPr="00BA27CB">
        <w:rPr>
          <w:sz w:val="24"/>
          <w:szCs w:val="24"/>
        </w:rPr>
        <w:t>конкурса творческих работ</w:t>
      </w:r>
      <w:r w:rsidR="003C07C6" w:rsidRPr="00BA27CB">
        <w:rPr>
          <w:sz w:val="24"/>
          <w:szCs w:val="24"/>
        </w:rPr>
        <w:t xml:space="preserve"> </w:t>
      </w:r>
      <w:r w:rsidRPr="00BA27CB">
        <w:rPr>
          <w:sz w:val="24"/>
          <w:szCs w:val="24"/>
        </w:rPr>
        <w:t>«Я здесь учусь, и мне это нравится»</w:t>
      </w:r>
      <w:r w:rsidRPr="00BA27CB">
        <w:rPr>
          <w:rStyle w:val="1"/>
          <w:sz w:val="24"/>
          <w:szCs w:val="24"/>
        </w:rPr>
        <w:t xml:space="preserve"> (далее - Конкурс), его организационное, методическое обеспечение, порядок участия в Конкурсе и определения победителей и призеров.</w:t>
      </w:r>
    </w:p>
    <w:p w:rsidR="003277B6" w:rsidRDefault="003277B6" w:rsidP="00B5397B">
      <w:pPr>
        <w:pStyle w:val="a4"/>
        <w:widowControl w:val="0"/>
        <w:tabs>
          <w:tab w:val="left" w:pos="0"/>
          <w:tab w:val="left" w:pos="1134"/>
          <w:tab w:val="left" w:pos="141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1.2. Настоящее Положение разработано в соответствии с федеральными и региональными нормативными документами, регламентирующими деятельность в сфере образования</w:t>
      </w:r>
      <w:r>
        <w:rPr>
          <w:rStyle w:val="1"/>
          <w:color w:val="000000"/>
          <w:sz w:val="24"/>
          <w:szCs w:val="24"/>
        </w:rPr>
        <w:t>.</w:t>
      </w:r>
    </w:p>
    <w:p w:rsidR="003C07C6" w:rsidRDefault="003C07C6" w:rsidP="00B5397B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Учредителями Конкурса являются:</w:t>
      </w:r>
    </w:p>
    <w:p w:rsidR="003C07C6" w:rsidRDefault="003C07C6" w:rsidP="00B5397B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Министерство общего и профессионального образования Ростовской области;</w:t>
      </w:r>
    </w:p>
    <w:p w:rsidR="003C07C6" w:rsidRPr="003C07C6" w:rsidRDefault="003C07C6" w:rsidP="00B5397B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Государственное бюджетное профессиональное образовательное </w:t>
      </w:r>
      <w:r w:rsidR="00BA27CB">
        <w:rPr>
          <w:rStyle w:val="1"/>
          <w:color w:val="000000"/>
          <w:sz w:val="24"/>
          <w:szCs w:val="24"/>
        </w:rPr>
        <w:t>учреждение Ростовской области «</w:t>
      </w:r>
      <w:r>
        <w:rPr>
          <w:rStyle w:val="1"/>
          <w:color w:val="000000"/>
          <w:sz w:val="24"/>
          <w:szCs w:val="24"/>
        </w:rPr>
        <w:t>Миллеровский техникум агропромышленных технологий и управления (ДСХТ)»</w:t>
      </w:r>
    </w:p>
    <w:p w:rsidR="003277B6" w:rsidRDefault="003277B6" w:rsidP="00B5397B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Общее руководство подготовкой и проведением Конкурса осуществляет </w:t>
      </w:r>
      <w:r>
        <w:rPr>
          <w:sz w:val="24"/>
          <w:szCs w:val="24"/>
        </w:rPr>
        <w:t>ГБПОУ РО «</w:t>
      </w:r>
      <w:proofErr w:type="spellStart"/>
      <w:r>
        <w:rPr>
          <w:sz w:val="24"/>
          <w:szCs w:val="24"/>
        </w:rPr>
        <w:t>МТАТиУ</w:t>
      </w:r>
      <w:proofErr w:type="spellEnd"/>
      <w:r>
        <w:rPr>
          <w:sz w:val="24"/>
          <w:szCs w:val="24"/>
        </w:rPr>
        <w:t xml:space="preserve"> (ДСХТ)».</w:t>
      </w:r>
    </w:p>
    <w:p w:rsidR="003277B6" w:rsidRDefault="003277B6" w:rsidP="00B5397B">
      <w:pPr>
        <w:pStyle w:val="a7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Конкурс проводится в рамках </w:t>
      </w:r>
      <w:proofErr w:type="gramStart"/>
      <w:r>
        <w:rPr>
          <w:sz w:val="24"/>
          <w:szCs w:val="24"/>
        </w:rPr>
        <w:t>плана работы областного методического объединения преподавателей образовательных учреждений</w:t>
      </w:r>
      <w:proofErr w:type="gramEnd"/>
      <w:r>
        <w:rPr>
          <w:sz w:val="24"/>
          <w:szCs w:val="24"/>
        </w:rPr>
        <w:t xml:space="preserve"> СПО на 2022 год при поддержке Совета директоров профессиональных образовательных учреждений Ростовской области.</w:t>
      </w:r>
    </w:p>
    <w:p w:rsidR="003277B6" w:rsidRDefault="003277B6" w:rsidP="00B5397B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Положение Конкурса утверждается председателем Совета директоров профессиональных образовательных учреждений Ростовской области.</w:t>
      </w:r>
    </w:p>
    <w:p w:rsidR="003277B6" w:rsidRDefault="003277B6" w:rsidP="00B5397B">
      <w:p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 Утвержденное положение Конкурса размещается на сайте Совета директоров профессиональных образовательных учреждений Ростовской области  (http://sdprofob</w:t>
      </w:r>
      <w:proofErr w:type="spellStart"/>
      <w:r>
        <w:rPr>
          <w:sz w:val="24"/>
          <w:szCs w:val="24"/>
          <w:lang w:val="en-US"/>
        </w:rPr>
        <w:t>rr</w:t>
      </w:r>
      <w:r>
        <w:rPr>
          <w:sz w:val="24"/>
          <w:szCs w:val="24"/>
        </w:rPr>
        <w:t>o.ru</w:t>
      </w:r>
      <w:proofErr w:type="spellEnd"/>
      <w:r>
        <w:rPr>
          <w:sz w:val="24"/>
          <w:szCs w:val="24"/>
        </w:rPr>
        <w:t>) и сайте государственного бюджетного профессионального образовательного учреждения Ростовской области «Миллеровский техникум агропромышленных технологий и управления (ДСХТ)» (</w:t>
      </w:r>
      <w:proofErr w:type="spellStart"/>
      <w:r>
        <w:rPr>
          <w:sz w:val="24"/>
          <w:szCs w:val="24"/>
        </w:rPr>
        <w:t>htt</w:t>
      </w:r>
      <w:proofErr w:type="spellEnd"/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dsxt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rostobr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). </w:t>
      </w:r>
    </w:p>
    <w:p w:rsidR="003277B6" w:rsidRDefault="003277B6" w:rsidP="00B5397B">
      <w:pPr>
        <w:pStyle w:val="a7"/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конкурсе бесплатное.</w:t>
      </w:r>
    </w:p>
    <w:p w:rsidR="003277B6" w:rsidRDefault="003277B6" w:rsidP="00B5397B">
      <w:pPr>
        <w:pStyle w:val="a4"/>
        <w:widowControl w:val="0"/>
        <w:tabs>
          <w:tab w:val="left" w:pos="993"/>
          <w:tab w:val="left" w:pos="1418"/>
        </w:tabs>
        <w:spacing w:line="276" w:lineRule="auto"/>
        <w:ind w:right="-72" w:firstLine="709"/>
        <w:jc w:val="both"/>
        <w:rPr>
          <w:b/>
          <w:sz w:val="24"/>
          <w:szCs w:val="24"/>
        </w:rPr>
      </w:pPr>
    </w:p>
    <w:p w:rsidR="003277B6" w:rsidRDefault="003277B6" w:rsidP="00B5397B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Цели и задачи Конкурса</w:t>
      </w:r>
    </w:p>
    <w:p w:rsidR="003277B6" w:rsidRDefault="003277B6" w:rsidP="00B5397B">
      <w:pPr>
        <w:pStyle w:val="a7"/>
        <w:tabs>
          <w:tab w:val="left" w:pos="993"/>
        </w:tabs>
        <w:ind w:left="0" w:firstLine="709"/>
        <w:rPr>
          <w:rFonts w:eastAsia="MS Mincho"/>
          <w:b/>
          <w:sz w:val="24"/>
          <w:szCs w:val="24"/>
        </w:rPr>
      </w:pPr>
    </w:p>
    <w:p w:rsidR="003277B6" w:rsidRDefault="003277B6" w:rsidP="00B5397B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Продвижение</w:t>
      </w:r>
      <w:r w:rsidR="003C07C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3C07C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молодёжной</w:t>
      </w:r>
      <w:r w:rsidR="003C07C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среде</w:t>
      </w:r>
      <w:r w:rsidR="003C07C6">
        <w:rPr>
          <w:color w:val="000000" w:themeColor="text1"/>
          <w:sz w:val="24"/>
          <w:szCs w:val="24"/>
        </w:rPr>
        <w:t xml:space="preserve"> </w:t>
      </w:r>
      <w:r>
        <w:rPr>
          <w:sz w:val="23"/>
          <w:szCs w:val="23"/>
          <w:shd w:val="clear" w:color="auto" w:fill="FFFFFF"/>
        </w:rPr>
        <w:t>преимуще</w:t>
      </w:r>
      <w:proofErr w:type="gramStart"/>
      <w:r>
        <w:rPr>
          <w:sz w:val="23"/>
          <w:szCs w:val="23"/>
          <w:shd w:val="clear" w:color="auto" w:fill="FFFFFF"/>
        </w:rPr>
        <w:t>ств ср</w:t>
      </w:r>
      <w:proofErr w:type="gramEnd"/>
      <w:r>
        <w:rPr>
          <w:sz w:val="23"/>
          <w:szCs w:val="23"/>
          <w:shd w:val="clear" w:color="auto" w:fill="FFFFFF"/>
        </w:rPr>
        <w:t>еднего профессионального образования.</w:t>
      </w:r>
    </w:p>
    <w:p w:rsidR="003277B6" w:rsidRDefault="003277B6" w:rsidP="00B5397B">
      <w:pPr>
        <w:pStyle w:val="a7"/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sz w:val="23"/>
          <w:szCs w:val="23"/>
          <w:shd w:val="clear" w:color="auto" w:fill="FFFFFF"/>
        </w:rPr>
        <w:t>Создание положительного имиджа образовательного учреждения, для привлечения абитуриентов.</w:t>
      </w:r>
    </w:p>
    <w:p w:rsidR="003277B6" w:rsidRDefault="003277B6" w:rsidP="00B5397B">
      <w:pPr>
        <w:pStyle w:val="a7"/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Активный поиск современных форм и методов развития творческих способностей обучающихся, создание условий для привлечения обучающихся к изучению информационных технологий.</w:t>
      </w:r>
    </w:p>
    <w:p w:rsidR="003277B6" w:rsidRDefault="003277B6" w:rsidP="00B5397B">
      <w:pPr>
        <w:pStyle w:val="a7"/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sz w:val="23"/>
          <w:szCs w:val="23"/>
          <w:shd w:val="clear" w:color="auto" w:fill="FFFFFF"/>
        </w:rPr>
        <w:t xml:space="preserve">Поощрение творческих способностей </w:t>
      </w:r>
      <w:r w:rsidR="003C07C6">
        <w:rPr>
          <w:sz w:val="23"/>
          <w:szCs w:val="23"/>
          <w:shd w:val="clear" w:color="auto" w:fill="FFFFFF"/>
        </w:rPr>
        <w:t>обучающихся</w:t>
      </w:r>
      <w:r>
        <w:rPr>
          <w:sz w:val="23"/>
          <w:szCs w:val="23"/>
          <w:shd w:val="clear" w:color="auto" w:fill="FFFFFF"/>
        </w:rPr>
        <w:t xml:space="preserve"> в их активном поиске современных форм и методов развития информационных технологий.</w:t>
      </w:r>
    </w:p>
    <w:p w:rsidR="003277B6" w:rsidRDefault="003277B6" w:rsidP="00B5397B">
      <w:pPr>
        <w:pStyle w:val="a7"/>
        <w:widowControl w:val="0"/>
        <w:tabs>
          <w:tab w:val="left" w:pos="142"/>
          <w:tab w:val="left" w:pos="993"/>
        </w:tabs>
        <w:autoSpaceDE w:val="0"/>
        <w:autoSpaceDN w:val="0"/>
        <w:ind w:left="0" w:firstLine="709"/>
        <w:jc w:val="both"/>
        <w:rPr>
          <w:color w:val="000000" w:themeColor="text1"/>
          <w:sz w:val="24"/>
          <w:szCs w:val="24"/>
        </w:rPr>
      </w:pPr>
    </w:p>
    <w:p w:rsidR="003277B6" w:rsidRDefault="003277B6" w:rsidP="003277B6">
      <w:pPr>
        <w:spacing w:line="276" w:lineRule="auto"/>
        <w:ind w:firstLine="709"/>
        <w:rPr>
          <w:rFonts w:eastAsia="MS Mincho"/>
          <w:b/>
          <w:sz w:val="24"/>
          <w:szCs w:val="24"/>
        </w:rPr>
      </w:pPr>
    </w:p>
    <w:p w:rsidR="003277B6" w:rsidRDefault="003277B6" w:rsidP="003277B6">
      <w:pPr>
        <w:spacing w:line="276" w:lineRule="auto"/>
        <w:ind w:firstLine="709"/>
        <w:rPr>
          <w:rFonts w:eastAsia="MS Mincho"/>
          <w:b/>
          <w:sz w:val="24"/>
          <w:szCs w:val="24"/>
        </w:rPr>
      </w:pPr>
    </w:p>
    <w:p w:rsidR="003277B6" w:rsidRDefault="003277B6" w:rsidP="003277B6">
      <w:pPr>
        <w:spacing w:line="276" w:lineRule="auto"/>
        <w:ind w:firstLine="709"/>
        <w:rPr>
          <w:rFonts w:eastAsia="MS Mincho"/>
          <w:b/>
          <w:sz w:val="24"/>
          <w:szCs w:val="24"/>
        </w:rPr>
      </w:pPr>
    </w:p>
    <w:p w:rsidR="003277B6" w:rsidRDefault="003277B6" w:rsidP="003277B6">
      <w:pPr>
        <w:spacing w:line="276" w:lineRule="auto"/>
        <w:ind w:firstLine="709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lastRenderedPageBreak/>
        <w:t>3. Порядок проведения Конкурса</w:t>
      </w:r>
    </w:p>
    <w:p w:rsidR="003277B6" w:rsidRDefault="003277B6" w:rsidP="003277B6">
      <w:pPr>
        <w:pStyle w:val="a7"/>
        <w:spacing w:line="276" w:lineRule="auto"/>
        <w:ind w:left="450"/>
        <w:rPr>
          <w:sz w:val="24"/>
          <w:szCs w:val="24"/>
        </w:rPr>
      </w:pPr>
    </w:p>
    <w:p w:rsidR="003277B6" w:rsidRDefault="003277B6" w:rsidP="003277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rFonts w:eastAsia="MS Mincho"/>
          <w:bCs/>
          <w:sz w:val="24"/>
          <w:szCs w:val="24"/>
        </w:rPr>
        <w:t>3.1</w:t>
      </w:r>
      <w:proofErr w:type="gramStart"/>
      <w:r>
        <w:rPr>
          <w:rFonts w:eastAsia="MS Mincho"/>
          <w:bCs/>
          <w:sz w:val="24"/>
          <w:szCs w:val="24"/>
        </w:rPr>
        <w:t xml:space="preserve"> К</w:t>
      </w:r>
      <w:proofErr w:type="gramEnd"/>
      <w:r>
        <w:rPr>
          <w:rFonts w:eastAsia="MS Mincho"/>
          <w:bCs/>
          <w:sz w:val="24"/>
          <w:szCs w:val="24"/>
        </w:rPr>
        <w:t xml:space="preserve"> участию в Конкурсе приглашаются студенты </w:t>
      </w:r>
      <w:r>
        <w:rPr>
          <w:sz w:val="24"/>
          <w:szCs w:val="24"/>
        </w:rPr>
        <w:t>очной формы обучения профессиональных образовательных учреждений Ростовской области.</w:t>
      </w:r>
    </w:p>
    <w:p w:rsidR="003277B6" w:rsidRDefault="003277B6" w:rsidP="003277B6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</w:t>
      </w:r>
      <w:r>
        <w:rPr>
          <w:rFonts w:eastAsia="MS Mincho"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Прием заявок и </w:t>
      </w:r>
      <w:r>
        <w:rPr>
          <w:rFonts w:eastAsia="MS Mincho"/>
          <w:bCs/>
          <w:sz w:val="24"/>
          <w:szCs w:val="24"/>
        </w:rPr>
        <w:t>конкурсных работ</w:t>
      </w:r>
      <w:r>
        <w:rPr>
          <w:sz w:val="24"/>
          <w:szCs w:val="24"/>
        </w:rPr>
        <w:t xml:space="preserve"> осуществляется </w:t>
      </w:r>
      <w:r>
        <w:rPr>
          <w:b/>
          <w:bCs/>
          <w:sz w:val="24"/>
          <w:szCs w:val="24"/>
        </w:rPr>
        <w:t>с</w:t>
      </w:r>
      <w:r w:rsidR="003C07C6">
        <w:rPr>
          <w:b/>
          <w:bCs/>
          <w:sz w:val="24"/>
          <w:szCs w:val="24"/>
        </w:rPr>
        <w:t xml:space="preserve"> </w:t>
      </w:r>
      <w:r w:rsidR="003C07C6">
        <w:rPr>
          <w:b/>
          <w:bCs/>
          <w:sz w:val="24"/>
          <w:szCs w:val="24"/>
          <w:highlight w:val="yellow"/>
        </w:rPr>
        <w:t>01</w:t>
      </w:r>
      <w:r w:rsidRPr="003277B6">
        <w:rPr>
          <w:b/>
          <w:bCs/>
          <w:sz w:val="24"/>
          <w:szCs w:val="24"/>
          <w:highlight w:val="yellow"/>
        </w:rPr>
        <w:t>.11.202</w:t>
      </w:r>
      <w:r w:rsidR="003C07C6">
        <w:rPr>
          <w:b/>
          <w:bCs/>
          <w:sz w:val="24"/>
          <w:szCs w:val="24"/>
          <w:highlight w:val="yellow"/>
        </w:rPr>
        <w:t xml:space="preserve">2 </w:t>
      </w:r>
      <w:r w:rsidRPr="003277B6">
        <w:rPr>
          <w:b/>
          <w:bCs/>
          <w:sz w:val="24"/>
          <w:szCs w:val="24"/>
          <w:highlight w:val="yellow"/>
        </w:rPr>
        <w:t>г.</w:t>
      </w:r>
      <w:r w:rsidR="00B5397B">
        <w:rPr>
          <w:b/>
          <w:bCs/>
          <w:sz w:val="24"/>
          <w:szCs w:val="24"/>
          <w:highlight w:val="yellow"/>
        </w:rPr>
        <w:t xml:space="preserve"> </w:t>
      </w:r>
      <w:r w:rsidRPr="003277B6">
        <w:rPr>
          <w:b/>
          <w:bCs/>
          <w:sz w:val="24"/>
          <w:szCs w:val="24"/>
          <w:highlight w:val="yellow"/>
        </w:rPr>
        <w:t>по</w:t>
      </w:r>
      <w:r w:rsidR="003C07C6">
        <w:rPr>
          <w:b/>
          <w:bCs/>
          <w:sz w:val="24"/>
          <w:szCs w:val="24"/>
          <w:highlight w:val="yellow"/>
        </w:rPr>
        <w:t xml:space="preserve"> 14</w:t>
      </w:r>
      <w:r w:rsidRPr="003277B6">
        <w:rPr>
          <w:b/>
          <w:bCs/>
          <w:sz w:val="24"/>
          <w:szCs w:val="24"/>
          <w:highlight w:val="yellow"/>
        </w:rPr>
        <w:t>.11.202</w:t>
      </w:r>
      <w:r w:rsidR="003C07C6">
        <w:rPr>
          <w:b/>
          <w:bCs/>
          <w:sz w:val="24"/>
          <w:szCs w:val="24"/>
          <w:highlight w:val="yellow"/>
        </w:rPr>
        <w:t xml:space="preserve">2 </w:t>
      </w:r>
      <w:r w:rsidRPr="003277B6">
        <w:rPr>
          <w:b/>
          <w:bCs/>
          <w:sz w:val="24"/>
          <w:szCs w:val="24"/>
          <w:highlight w:val="yellow"/>
        </w:rPr>
        <w:t>г</w:t>
      </w:r>
      <w:r>
        <w:rPr>
          <w:b/>
          <w:bCs/>
          <w:sz w:val="24"/>
          <w:szCs w:val="24"/>
        </w:rPr>
        <w:t>.</w:t>
      </w:r>
      <w:r>
        <w:rPr>
          <w:rFonts w:eastAsia="MS Mincho"/>
          <w:bCs/>
          <w:sz w:val="24"/>
          <w:szCs w:val="24"/>
        </w:rPr>
        <w:t xml:space="preserve"> по </w:t>
      </w:r>
      <w:proofErr w:type="gramStart"/>
      <w:r>
        <w:rPr>
          <w:rFonts w:eastAsia="MS Mincho"/>
          <w:bCs/>
          <w:sz w:val="24"/>
          <w:szCs w:val="24"/>
        </w:rPr>
        <w:t>е</w:t>
      </w:r>
      <w:proofErr w:type="gramEnd"/>
      <w:r>
        <w:rPr>
          <w:rFonts w:eastAsia="MS Mincho"/>
          <w:bCs/>
          <w:sz w:val="24"/>
          <w:szCs w:val="24"/>
        </w:rPr>
        <w:t>-</w:t>
      </w:r>
      <w:r>
        <w:rPr>
          <w:rFonts w:eastAsia="MS Mincho"/>
          <w:bCs/>
          <w:sz w:val="24"/>
          <w:szCs w:val="24"/>
          <w:lang w:val="en-US"/>
        </w:rPr>
        <w:t>mail</w:t>
      </w:r>
      <w:r>
        <w:rPr>
          <w:rFonts w:eastAsia="MS Mincho"/>
          <w:bCs/>
          <w:sz w:val="24"/>
          <w:szCs w:val="24"/>
        </w:rPr>
        <w:t xml:space="preserve">: </w:t>
      </w:r>
      <w:r w:rsidR="003C07C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C07C6">
        <w:rPr>
          <w:rStyle w:val="b-message-headlinequeryi"/>
          <w:rFonts w:ascii="Arial" w:hAnsi="Arial" w:cs="Arial"/>
          <w:color w:val="0000FF"/>
          <w:sz w:val="20"/>
          <w:szCs w:val="20"/>
        </w:rPr>
        <w:t>ira2005c@yandex.ru</w:t>
      </w:r>
      <w:r w:rsidR="003C07C6">
        <w:rPr>
          <w:sz w:val="24"/>
          <w:szCs w:val="24"/>
        </w:rPr>
        <w:t xml:space="preserve"> </w:t>
      </w:r>
      <w:r>
        <w:rPr>
          <w:rFonts w:eastAsia="MS Mincho"/>
          <w:bCs/>
          <w:sz w:val="24"/>
          <w:szCs w:val="24"/>
        </w:rPr>
        <w:t xml:space="preserve">(форма заявки </w:t>
      </w:r>
      <w:r w:rsidR="00B5397B">
        <w:rPr>
          <w:rFonts w:eastAsia="MS Mincho"/>
          <w:bCs/>
          <w:sz w:val="24"/>
          <w:szCs w:val="24"/>
        </w:rPr>
        <w:t>–</w:t>
      </w:r>
      <w:r>
        <w:rPr>
          <w:rFonts w:eastAsia="MS Mincho"/>
          <w:bCs/>
          <w:i/>
          <w:sz w:val="24"/>
          <w:szCs w:val="24"/>
        </w:rPr>
        <w:t xml:space="preserve"> Приложение</w:t>
      </w:r>
      <w:r w:rsidR="00B5397B">
        <w:rPr>
          <w:rFonts w:eastAsia="MS Mincho"/>
          <w:bCs/>
          <w:i/>
          <w:sz w:val="24"/>
          <w:szCs w:val="24"/>
        </w:rPr>
        <w:t xml:space="preserve"> </w:t>
      </w:r>
      <w:r>
        <w:rPr>
          <w:rFonts w:eastAsia="MS Mincho"/>
          <w:bCs/>
          <w:i/>
          <w:sz w:val="24"/>
          <w:szCs w:val="24"/>
        </w:rPr>
        <w:t>1</w:t>
      </w:r>
      <w:r>
        <w:rPr>
          <w:rFonts w:eastAsia="MS Mincho"/>
          <w:bCs/>
          <w:sz w:val="24"/>
          <w:szCs w:val="24"/>
        </w:rPr>
        <w:t>)</w:t>
      </w:r>
    </w:p>
    <w:p w:rsidR="003277B6" w:rsidRDefault="003277B6" w:rsidP="003277B6">
      <w:pPr>
        <w:pStyle w:val="2"/>
        <w:tabs>
          <w:tab w:val="left" w:pos="2122"/>
        </w:tabs>
        <w:spacing w:line="276" w:lineRule="auto"/>
        <w:ind w:left="709" w:firstLine="0"/>
        <w:rPr>
          <w:color w:val="000000" w:themeColor="text1"/>
          <w:sz w:val="24"/>
        </w:rPr>
      </w:pPr>
    </w:p>
    <w:p w:rsidR="003277B6" w:rsidRDefault="003277B6" w:rsidP="003277B6">
      <w:pPr>
        <w:pStyle w:val="2"/>
        <w:tabs>
          <w:tab w:val="left" w:pos="2122"/>
        </w:tabs>
        <w:spacing w:line="276" w:lineRule="auto"/>
        <w:ind w:left="709" w:firstLine="0"/>
        <w:rPr>
          <w:sz w:val="24"/>
          <w:szCs w:val="24"/>
        </w:rPr>
      </w:pPr>
      <w:r>
        <w:rPr>
          <w:color w:val="000000" w:themeColor="text1"/>
          <w:sz w:val="24"/>
        </w:rPr>
        <w:t xml:space="preserve">4. </w:t>
      </w:r>
      <w:r>
        <w:rPr>
          <w:sz w:val="24"/>
          <w:szCs w:val="24"/>
        </w:rPr>
        <w:t>Требования к структуре и оформлению конкурсной работы</w:t>
      </w:r>
    </w:p>
    <w:p w:rsidR="003277B6" w:rsidRDefault="003277B6" w:rsidP="003277B6">
      <w:pPr>
        <w:rPr>
          <w:lang w:eastAsia="ko-KR" w:bidi="sa-IN"/>
        </w:rPr>
      </w:pPr>
    </w:p>
    <w:p w:rsidR="003277B6" w:rsidRDefault="003277B6" w:rsidP="00B5397B">
      <w:pPr>
        <w:pStyle w:val="a6"/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4"/>
          <w:szCs w:val="28"/>
        </w:rPr>
      </w:pPr>
      <w:r>
        <w:rPr>
          <w:szCs w:val="23"/>
          <w:shd w:val="clear" w:color="auto" w:fill="FFFFFF"/>
        </w:rPr>
        <w:t>Участникам конкурса предлагается создать видеоролик или компьютерную презентацию, исходя из технических возможностей конкурсантов, о своем учебном учреждении. Ваша работа должна стать визитной карточкой вашего ОУ и показать, что оно самое лучшее</w:t>
      </w:r>
      <w:r>
        <w:rPr>
          <w:shd w:val="clear" w:color="auto" w:fill="FFFFFF"/>
        </w:rPr>
        <w:t xml:space="preserve">; должна отражать взаимодействие преподавательского состава с обучающимися, и наглядно демонстрировать свои достижения и свою </w:t>
      </w:r>
      <w:proofErr w:type="spellStart"/>
      <w:r>
        <w:rPr>
          <w:shd w:val="clear" w:color="auto" w:fill="FFFFFF"/>
        </w:rPr>
        <w:t>уникальность</w:t>
      </w:r>
      <w:proofErr w:type="gramStart"/>
      <w:r>
        <w:rPr>
          <w:shd w:val="clear" w:color="auto" w:fill="FFFFFF"/>
        </w:rPr>
        <w:t>.</w:t>
      </w:r>
      <w:r>
        <w:rPr>
          <w:szCs w:val="23"/>
          <w:shd w:val="clear" w:color="auto" w:fill="FFFFFF"/>
        </w:rPr>
        <w:t>К</w:t>
      </w:r>
      <w:proofErr w:type="gramEnd"/>
      <w:r>
        <w:rPr>
          <w:szCs w:val="23"/>
          <w:shd w:val="clear" w:color="auto" w:fill="FFFFFF"/>
        </w:rPr>
        <w:t>онкурсная</w:t>
      </w:r>
      <w:proofErr w:type="spellEnd"/>
      <w:r>
        <w:rPr>
          <w:szCs w:val="23"/>
          <w:shd w:val="clear" w:color="auto" w:fill="FFFFFF"/>
        </w:rPr>
        <w:t xml:space="preserve"> работа может быть выполнена одним человеком или командой из 3 обучающихся под руководством преподавателя или мастера.</w:t>
      </w:r>
      <w:r>
        <w:rPr>
          <w:color w:val="000000" w:themeColor="text1"/>
          <w:sz w:val="24"/>
          <w:szCs w:val="28"/>
        </w:rPr>
        <w:tab/>
      </w:r>
    </w:p>
    <w:p w:rsidR="003277B6" w:rsidRDefault="003277B6" w:rsidP="00B5397B">
      <w:pPr>
        <w:pStyle w:val="3"/>
        <w:tabs>
          <w:tab w:val="left" w:pos="709"/>
        </w:tabs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>В работе должны быть представлены:</w:t>
      </w:r>
    </w:p>
    <w:p w:rsidR="003277B6" w:rsidRDefault="003277B6" w:rsidP="00B5397B">
      <w:pPr>
        <w:pStyle w:val="3"/>
        <w:numPr>
          <w:ilvl w:val="0"/>
          <w:numId w:val="12"/>
        </w:numPr>
        <w:tabs>
          <w:tab w:val="left" w:pos="0"/>
          <w:tab w:val="left" w:pos="113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>общая информация об учебном заведении (такие как, географическое положение, история создания УЗ, численность студентов, преподавательского состава и т.п.);</w:t>
      </w:r>
    </w:p>
    <w:p w:rsidR="003277B6" w:rsidRDefault="003277B6" w:rsidP="00B5397B">
      <w:pPr>
        <w:pStyle w:val="3"/>
        <w:numPr>
          <w:ilvl w:val="0"/>
          <w:numId w:val="12"/>
        </w:numPr>
        <w:tabs>
          <w:tab w:val="left" w:pos="0"/>
          <w:tab w:val="left" w:pos="113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>информация о преподаваемых профессиях и специальностях;</w:t>
      </w:r>
    </w:p>
    <w:p w:rsidR="003277B6" w:rsidRDefault="003277B6" w:rsidP="00B5397B">
      <w:pPr>
        <w:pStyle w:val="3"/>
        <w:numPr>
          <w:ilvl w:val="0"/>
          <w:numId w:val="12"/>
        </w:numPr>
        <w:tabs>
          <w:tab w:val="left" w:pos="0"/>
          <w:tab w:val="left" w:pos="113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 xml:space="preserve">информация об активной жизни студентов (участие студентов в различных конкурсах, олимпиадах, неделях </w:t>
      </w:r>
      <w:proofErr w:type="spellStart"/>
      <w:r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>профмастерства</w:t>
      </w:r>
      <w:proofErr w:type="spellEnd"/>
      <w:r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>, научно-исследовательских конференциях, спортивных мероприятиях и т.п.);</w:t>
      </w:r>
    </w:p>
    <w:p w:rsidR="003277B6" w:rsidRDefault="003277B6" w:rsidP="00B5397B">
      <w:pPr>
        <w:pStyle w:val="3"/>
        <w:numPr>
          <w:ilvl w:val="0"/>
          <w:numId w:val="12"/>
        </w:numPr>
        <w:tabs>
          <w:tab w:val="left" w:pos="0"/>
          <w:tab w:val="left" w:pos="113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>информация о передовых технологиях обучения, используемых в ОУ;</w:t>
      </w:r>
    </w:p>
    <w:p w:rsidR="003277B6" w:rsidRPr="003C07C6" w:rsidRDefault="003277B6" w:rsidP="00B5397B">
      <w:pPr>
        <w:pStyle w:val="3"/>
        <w:numPr>
          <w:ilvl w:val="0"/>
          <w:numId w:val="12"/>
        </w:numPr>
        <w:tabs>
          <w:tab w:val="left" w:pos="0"/>
          <w:tab w:val="left" w:pos="113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>информация о материальной базе ОУ. (аудитории, мастерские, оснащенные новейшей техникой).</w:t>
      </w:r>
      <w:r>
        <w:br/>
      </w:r>
    </w:p>
    <w:p w:rsidR="003277B6" w:rsidRDefault="003277B6" w:rsidP="003277B6">
      <w:pPr>
        <w:pStyle w:val="3"/>
        <w:tabs>
          <w:tab w:val="left" w:pos="709"/>
        </w:tabs>
        <w:spacing w:before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4.1 Технические требования 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компьютернойпрезентации</w:t>
      </w:r>
      <w:proofErr w:type="spellEnd"/>
    </w:p>
    <w:p w:rsidR="003277B6" w:rsidRDefault="003277B6" w:rsidP="003277B6"/>
    <w:p w:rsidR="003277B6" w:rsidRDefault="003277B6" w:rsidP="003277B6">
      <w:pPr>
        <w:pStyle w:val="a4"/>
        <w:spacing w:line="276" w:lineRule="auto"/>
        <w:ind w:firstLine="719"/>
        <w:jc w:val="both"/>
        <w:rPr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Компьютерная презентация должна быть выполнена в программе </w:t>
      </w:r>
      <w:proofErr w:type="spellStart"/>
      <w:r>
        <w:rPr>
          <w:color w:val="000000" w:themeColor="text1"/>
          <w:sz w:val="24"/>
          <w:szCs w:val="28"/>
        </w:rPr>
        <w:t>PowerPoint</w:t>
      </w:r>
      <w:proofErr w:type="spellEnd"/>
      <w:r w:rsidR="003C07C6">
        <w:rPr>
          <w:color w:val="000000" w:themeColor="text1"/>
          <w:sz w:val="24"/>
          <w:szCs w:val="28"/>
        </w:rPr>
        <w:t xml:space="preserve"> </w:t>
      </w:r>
      <w:r>
        <w:rPr>
          <w:sz w:val="24"/>
          <w:szCs w:val="28"/>
        </w:rPr>
        <w:t>(версия 97-2017).</w:t>
      </w:r>
    </w:p>
    <w:p w:rsidR="003277B6" w:rsidRDefault="003277B6" w:rsidP="003277B6">
      <w:pPr>
        <w:pStyle w:val="a4"/>
        <w:spacing w:line="276" w:lineRule="auto"/>
        <w:ind w:firstLine="719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Действия и смена слайдов презентации должны происходить по щелчку мыши.</w:t>
      </w:r>
    </w:p>
    <w:p w:rsidR="003277B6" w:rsidRDefault="003277B6" w:rsidP="003277B6">
      <w:pPr>
        <w:pStyle w:val="a4"/>
        <w:spacing w:line="276" w:lineRule="auto"/>
        <w:ind w:firstLine="719"/>
        <w:jc w:val="both"/>
        <w:rPr>
          <w:b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Презентация должна воспроизводиться на любом компьютере. Количество слайдов </w:t>
      </w:r>
      <w:r>
        <w:rPr>
          <w:sz w:val="24"/>
          <w:szCs w:val="28"/>
        </w:rPr>
        <w:t xml:space="preserve">не более 15, максимальный объем не боле </w:t>
      </w:r>
      <w:r>
        <w:rPr>
          <w:b/>
          <w:sz w:val="24"/>
          <w:szCs w:val="28"/>
        </w:rPr>
        <w:t>15 Мб.</w:t>
      </w:r>
    </w:p>
    <w:p w:rsidR="003277B6" w:rsidRDefault="003277B6" w:rsidP="003277B6">
      <w:pPr>
        <w:pStyle w:val="a4"/>
        <w:spacing w:line="276" w:lineRule="auto"/>
        <w:ind w:firstLine="719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Презентация должна сохранять единый стиль (цвет, шрифт - размер, начертание, выравнивание, отсутствие анимации внутри слайда)</w:t>
      </w:r>
    </w:p>
    <w:p w:rsidR="003277B6" w:rsidRDefault="003277B6" w:rsidP="003277B6">
      <w:pPr>
        <w:pStyle w:val="a4"/>
        <w:spacing w:line="276" w:lineRule="auto"/>
        <w:ind w:firstLine="719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Презентация должна иметь Титульный лист: название проекта, автор проекта (ФИО), руководитель (ФИО), название образовательного учреждения.</w:t>
      </w:r>
    </w:p>
    <w:p w:rsidR="003277B6" w:rsidRDefault="003277B6" w:rsidP="003277B6">
      <w:pPr>
        <w:pStyle w:val="3"/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</w:p>
    <w:p w:rsidR="003277B6" w:rsidRDefault="003277B6" w:rsidP="003277B6">
      <w:pPr>
        <w:pStyle w:val="3"/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4.2 Технические требования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квидеороликам</w:t>
      </w:r>
      <w:proofErr w:type="spellEnd"/>
    </w:p>
    <w:p w:rsidR="003277B6" w:rsidRDefault="003277B6" w:rsidP="003277B6"/>
    <w:p w:rsidR="003277B6" w:rsidRDefault="003277B6" w:rsidP="003277B6">
      <w:pPr>
        <w:pStyle w:val="a4"/>
        <w:spacing w:line="276" w:lineRule="auto"/>
        <w:ind w:firstLine="720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Видеоролик может быть выполнен в любой программе по созданию фильмов.</w:t>
      </w:r>
    </w:p>
    <w:p w:rsidR="003277B6" w:rsidRDefault="003277B6" w:rsidP="003277B6">
      <w:pPr>
        <w:pStyle w:val="a4"/>
        <w:spacing w:line="276" w:lineRule="auto"/>
        <w:ind w:firstLine="720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Первый кадр должен иметь название проекта, автор проекта (ФИО), руководитель (ФИО).</w:t>
      </w:r>
    </w:p>
    <w:p w:rsidR="003277B6" w:rsidRDefault="003277B6" w:rsidP="003277B6">
      <w:pPr>
        <w:pStyle w:val="a4"/>
        <w:spacing w:line="276" w:lineRule="auto"/>
        <w:ind w:firstLine="720"/>
        <w:jc w:val="both"/>
        <w:rPr>
          <w:rStyle w:val="fontstyle01"/>
          <w:color w:val="auto"/>
          <w:sz w:val="24"/>
        </w:rPr>
      </w:pPr>
      <w:proofErr w:type="gramStart"/>
      <w:r>
        <w:rPr>
          <w:color w:val="000000" w:themeColor="text1"/>
          <w:sz w:val="24"/>
          <w:szCs w:val="28"/>
        </w:rPr>
        <w:t xml:space="preserve">Продолжительность видеоролика не должна превышать 5 минут, </w:t>
      </w:r>
      <w:r>
        <w:rPr>
          <w:rStyle w:val="fontstyle01"/>
          <w:sz w:val="24"/>
          <w:szCs w:val="24"/>
        </w:rPr>
        <w:t xml:space="preserve">предоставляется в форматах AVI, MOV, MPEG, DVD с поддержкой </w:t>
      </w:r>
      <w:proofErr w:type="spellStart"/>
      <w:r>
        <w:rPr>
          <w:rStyle w:val="fontstyle01"/>
          <w:sz w:val="24"/>
          <w:szCs w:val="24"/>
        </w:rPr>
        <w:t>видеокодеков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Microsoft</w:t>
      </w:r>
      <w:proofErr w:type="spellEnd"/>
      <w:r>
        <w:rPr>
          <w:rStyle w:val="fontstyle01"/>
          <w:sz w:val="24"/>
          <w:szCs w:val="24"/>
        </w:rPr>
        <w:t xml:space="preserve"> MPEG-4, MPEG-4, H.264/MPEG-4 AVC, разрешение 1920х1080, 1280x720).</w:t>
      </w:r>
      <w:proofErr w:type="gramEnd"/>
    </w:p>
    <w:p w:rsidR="003277B6" w:rsidRDefault="003277B6" w:rsidP="003277B6">
      <w:pPr>
        <w:pStyle w:val="3"/>
        <w:tabs>
          <w:tab w:val="left" w:pos="2063"/>
        </w:tabs>
        <w:spacing w:before="0" w:line="276" w:lineRule="auto"/>
        <w:ind w:firstLine="709"/>
        <w:rPr>
          <w:color w:val="000000" w:themeColor="text1"/>
        </w:rPr>
      </w:pPr>
    </w:p>
    <w:p w:rsidR="003277B6" w:rsidRDefault="003277B6" w:rsidP="003277B6">
      <w:pPr>
        <w:pStyle w:val="3"/>
        <w:tabs>
          <w:tab w:val="left" w:pos="2063"/>
        </w:tabs>
        <w:spacing w:before="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4.3 Технические требования к</w:t>
      </w:r>
      <w:r w:rsidR="00F97FA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буклетам</w:t>
      </w:r>
    </w:p>
    <w:p w:rsidR="003277B6" w:rsidRDefault="003277B6" w:rsidP="003277B6"/>
    <w:p w:rsidR="003277B6" w:rsidRDefault="003277B6" w:rsidP="003277B6">
      <w:pPr>
        <w:pStyle w:val="a4"/>
        <w:spacing w:line="276" w:lineRule="auto"/>
        <w:ind w:firstLine="709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Буклет должен быть в высоком качестве, поскольку JPEG, PNG являются растровыми форматами, а не векторными. Допускается перевод в формат PDF.</w:t>
      </w:r>
    </w:p>
    <w:p w:rsidR="003277B6" w:rsidRDefault="003277B6" w:rsidP="003277B6">
      <w:pPr>
        <w:pStyle w:val="2"/>
        <w:spacing w:line="276" w:lineRule="auto"/>
        <w:jc w:val="left"/>
        <w:rPr>
          <w:color w:val="000000" w:themeColor="text1"/>
          <w:sz w:val="24"/>
        </w:rPr>
      </w:pPr>
    </w:p>
    <w:p w:rsidR="003277B6" w:rsidRDefault="003277B6" w:rsidP="003277B6">
      <w:pPr>
        <w:pStyle w:val="2"/>
        <w:tabs>
          <w:tab w:val="left" w:pos="1134"/>
        </w:tabs>
        <w:spacing w:line="276" w:lineRule="auto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5.    Критерии оценки конкурсных материалов</w:t>
      </w:r>
    </w:p>
    <w:p w:rsidR="003277B6" w:rsidRDefault="003277B6" w:rsidP="003277B6">
      <w:pPr>
        <w:rPr>
          <w:lang w:eastAsia="ko-KR" w:bidi="sa-IN"/>
        </w:rPr>
      </w:pPr>
    </w:p>
    <w:p w:rsidR="003277B6" w:rsidRDefault="003277B6" w:rsidP="00B5397B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2"/>
          <w:szCs w:val="23"/>
          <w:shd w:val="clear" w:color="auto" w:fill="FFFFFF"/>
        </w:rPr>
      </w:pPr>
      <w:r>
        <w:rPr>
          <w:sz w:val="22"/>
          <w:szCs w:val="23"/>
          <w:shd w:val="clear" w:color="auto" w:fill="FFFFFF"/>
        </w:rPr>
        <w:t>Содержание и объем представленной информации об учебном учреждении– 1-10 баллов.</w:t>
      </w:r>
    </w:p>
    <w:p w:rsidR="003277B6" w:rsidRDefault="003277B6" w:rsidP="00B5397B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2"/>
          <w:szCs w:val="23"/>
          <w:shd w:val="clear" w:color="auto" w:fill="FFFFFF"/>
        </w:rPr>
      </w:pPr>
      <w:r>
        <w:rPr>
          <w:sz w:val="22"/>
          <w:szCs w:val="23"/>
          <w:shd w:val="clear" w:color="auto" w:fill="FFFFFF"/>
        </w:rPr>
        <w:t>Сценарий (идея, оригинальность сюжета представления материала); – 1-10  баллов</w:t>
      </w:r>
    </w:p>
    <w:p w:rsidR="003277B6" w:rsidRDefault="003277B6" w:rsidP="00B5397B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2"/>
          <w:szCs w:val="23"/>
          <w:shd w:val="clear" w:color="auto" w:fill="FFFFFF"/>
        </w:rPr>
      </w:pPr>
      <w:r>
        <w:rPr>
          <w:sz w:val="22"/>
          <w:szCs w:val="23"/>
          <w:shd w:val="clear" w:color="auto" w:fill="FFFFFF"/>
        </w:rPr>
        <w:t>Соблюдение технических требований – 1-10  баллов</w:t>
      </w:r>
    </w:p>
    <w:p w:rsidR="003277B6" w:rsidRDefault="003277B6" w:rsidP="00B5397B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2"/>
          <w:szCs w:val="23"/>
          <w:shd w:val="clear" w:color="auto" w:fill="FFFFFF"/>
        </w:rPr>
      </w:pPr>
      <w:r>
        <w:rPr>
          <w:sz w:val="22"/>
          <w:szCs w:val="23"/>
          <w:shd w:val="clear" w:color="auto" w:fill="FFFFFF"/>
        </w:rPr>
        <w:t>Актуальность представленного материала для абитуриентов – 1-10 баллов</w:t>
      </w:r>
    </w:p>
    <w:p w:rsidR="003277B6" w:rsidRDefault="003277B6" w:rsidP="00B5397B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2"/>
          <w:szCs w:val="23"/>
          <w:shd w:val="clear" w:color="auto" w:fill="FFFFFF"/>
        </w:rPr>
      </w:pPr>
      <w:r>
        <w:rPr>
          <w:sz w:val="22"/>
          <w:szCs w:val="23"/>
          <w:shd w:val="clear" w:color="auto" w:fill="FFFFFF"/>
        </w:rPr>
        <w:t>Качество исполнения работы (композиция, цветовое решение, грамотность и аккуратность оформления.) – 1-10  баллов.</w:t>
      </w:r>
    </w:p>
    <w:p w:rsidR="003277B6" w:rsidRDefault="003277B6" w:rsidP="00B5397B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2"/>
          <w:szCs w:val="23"/>
          <w:shd w:val="clear" w:color="auto" w:fill="FFFFFF"/>
        </w:rPr>
      </w:pPr>
    </w:p>
    <w:p w:rsidR="003277B6" w:rsidRDefault="003277B6" w:rsidP="00B5397B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2"/>
          <w:szCs w:val="23"/>
          <w:shd w:val="clear" w:color="auto" w:fill="FFFFFF"/>
        </w:rPr>
      </w:pPr>
      <w:r>
        <w:rPr>
          <w:sz w:val="22"/>
          <w:szCs w:val="23"/>
          <w:shd w:val="clear" w:color="auto" w:fill="FFFFFF"/>
        </w:rPr>
        <w:t>Итого максимальное количество баллов – 50.</w:t>
      </w:r>
    </w:p>
    <w:p w:rsidR="003277B6" w:rsidRDefault="003277B6" w:rsidP="00B5397B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color w:val="000000" w:themeColor="text1"/>
          <w:sz w:val="24"/>
          <w:szCs w:val="28"/>
        </w:rPr>
      </w:pPr>
    </w:p>
    <w:p w:rsidR="003277B6" w:rsidRDefault="003277B6" w:rsidP="00B5397B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Участники,</w:t>
      </w:r>
      <w:r w:rsidR="00B5397B">
        <w:rPr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>набравшие:</w:t>
      </w:r>
      <w:r w:rsidR="00B5397B">
        <w:rPr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>50-45</w:t>
      </w:r>
      <w:r w:rsidR="00F97FA9">
        <w:rPr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>баллов-1место;</w:t>
      </w:r>
      <w:r w:rsidR="00F97FA9">
        <w:rPr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>40-44баллов-2место;</w:t>
      </w:r>
      <w:r w:rsidR="00F97FA9">
        <w:rPr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>35-39-3место;</w:t>
      </w:r>
      <w:r w:rsidR="00F97FA9">
        <w:rPr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>менее 35 баллов –</w:t>
      </w:r>
      <w:r w:rsidR="00B5397B">
        <w:rPr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>участник.</w:t>
      </w:r>
    </w:p>
    <w:p w:rsidR="003277B6" w:rsidRDefault="003277B6" w:rsidP="003277B6">
      <w:pPr>
        <w:tabs>
          <w:tab w:val="left" w:pos="6100"/>
        </w:tabs>
        <w:spacing w:line="276" w:lineRule="auto"/>
        <w:ind w:firstLine="851"/>
        <w:jc w:val="both"/>
        <w:rPr>
          <w:sz w:val="24"/>
          <w:szCs w:val="24"/>
        </w:rPr>
      </w:pPr>
    </w:p>
    <w:p w:rsidR="003277B6" w:rsidRDefault="003277B6" w:rsidP="003277B6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hanging="11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Подведение итогов Конкурса</w:t>
      </w:r>
    </w:p>
    <w:p w:rsidR="003277B6" w:rsidRDefault="003277B6" w:rsidP="003277B6">
      <w:pPr>
        <w:pStyle w:val="a7"/>
        <w:spacing w:line="276" w:lineRule="auto"/>
        <w:rPr>
          <w:rFonts w:eastAsia="MS Mincho"/>
          <w:b/>
          <w:sz w:val="24"/>
          <w:szCs w:val="24"/>
        </w:rPr>
      </w:pPr>
    </w:p>
    <w:p w:rsidR="003277B6" w:rsidRDefault="003277B6" w:rsidP="003277B6">
      <w:pPr>
        <w:spacing w:line="276" w:lineRule="auto"/>
        <w:ind w:firstLine="709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6.1 Жюри Конкурса оценивает представленные конкурсные работы в балльной системе в соответствии с критериями (показателями) и на основе проведенной оценки принимает решение по определению победителя и призеров Конкурса и составляет протокол об итогах Конкурса.</w:t>
      </w:r>
    </w:p>
    <w:p w:rsidR="003277B6" w:rsidRDefault="003277B6" w:rsidP="003277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6.2 </w:t>
      </w:r>
      <w:r>
        <w:rPr>
          <w:sz w:val="24"/>
          <w:szCs w:val="24"/>
        </w:rPr>
        <w:t>Организатор конкурса формирует жюри для подведения итогов конкурса в составе 5 членов жюри, включая председателя.</w:t>
      </w:r>
    </w:p>
    <w:p w:rsidR="003277B6" w:rsidRDefault="003277B6" w:rsidP="003277B6">
      <w:pPr>
        <w:spacing w:line="276" w:lineRule="auto"/>
        <w:ind w:firstLine="709"/>
        <w:jc w:val="both"/>
        <w:rPr>
          <w:color w:val="0070C0"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6.3 Жюри осуществляет работу </w:t>
      </w:r>
      <w:r>
        <w:rPr>
          <w:rFonts w:eastAsia="MS Mincho"/>
          <w:b/>
          <w:bCs/>
          <w:sz w:val="24"/>
          <w:szCs w:val="24"/>
        </w:rPr>
        <w:t xml:space="preserve">с </w:t>
      </w:r>
      <w:r w:rsidR="00F97FA9">
        <w:rPr>
          <w:rFonts w:eastAsia="MS Mincho"/>
          <w:b/>
          <w:bCs/>
          <w:sz w:val="24"/>
          <w:szCs w:val="24"/>
          <w:highlight w:val="yellow"/>
        </w:rPr>
        <w:t>15</w:t>
      </w:r>
      <w:r w:rsidRPr="003277B6">
        <w:rPr>
          <w:rFonts w:eastAsia="MS Mincho"/>
          <w:b/>
          <w:bCs/>
          <w:sz w:val="24"/>
          <w:szCs w:val="24"/>
          <w:highlight w:val="yellow"/>
        </w:rPr>
        <w:t>.11.202</w:t>
      </w:r>
      <w:r w:rsidR="00F97FA9">
        <w:rPr>
          <w:rFonts w:eastAsia="MS Mincho"/>
          <w:b/>
          <w:bCs/>
          <w:sz w:val="24"/>
          <w:szCs w:val="24"/>
          <w:highlight w:val="yellow"/>
        </w:rPr>
        <w:t>2</w:t>
      </w:r>
      <w:r w:rsidR="00B5397B">
        <w:rPr>
          <w:rFonts w:eastAsia="MS Mincho"/>
          <w:b/>
          <w:bCs/>
          <w:sz w:val="24"/>
          <w:szCs w:val="24"/>
          <w:highlight w:val="yellow"/>
        </w:rPr>
        <w:t xml:space="preserve"> </w:t>
      </w:r>
      <w:r w:rsidRPr="003277B6">
        <w:rPr>
          <w:rFonts w:eastAsia="MS Mincho"/>
          <w:b/>
          <w:bCs/>
          <w:sz w:val="24"/>
          <w:szCs w:val="24"/>
          <w:highlight w:val="yellow"/>
        </w:rPr>
        <w:t>г. по 2</w:t>
      </w:r>
      <w:r w:rsidR="00F97FA9">
        <w:rPr>
          <w:rFonts w:eastAsia="MS Mincho"/>
          <w:b/>
          <w:bCs/>
          <w:sz w:val="24"/>
          <w:szCs w:val="24"/>
          <w:highlight w:val="yellow"/>
        </w:rPr>
        <w:t>2</w:t>
      </w:r>
      <w:r w:rsidRPr="003277B6">
        <w:rPr>
          <w:rFonts w:eastAsia="MS Mincho"/>
          <w:b/>
          <w:bCs/>
          <w:sz w:val="24"/>
          <w:szCs w:val="24"/>
          <w:highlight w:val="yellow"/>
        </w:rPr>
        <w:t>.11.202</w:t>
      </w:r>
      <w:r w:rsidR="00F97FA9">
        <w:rPr>
          <w:rFonts w:eastAsia="MS Mincho"/>
          <w:b/>
          <w:bCs/>
          <w:sz w:val="24"/>
          <w:szCs w:val="24"/>
          <w:highlight w:val="yellow"/>
        </w:rPr>
        <w:t>2</w:t>
      </w:r>
      <w:r w:rsidR="00B5397B">
        <w:rPr>
          <w:rFonts w:eastAsia="MS Mincho"/>
          <w:b/>
          <w:bCs/>
          <w:sz w:val="24"/>
          <w:szCs w:val="24"/>
          <w:highlight w:val="yellow"/>
        </w:rPr>
        <w:t xml:space="preserve"> </w:t>
      </w:r>
      <w:r w:rsidRPr="003277B6">
        <w:rPr>
          <w:rFonts w:eastAsia="MS Mincho"/>
          <w:b/>
          <w:bCs/>
          <w:sz w:val="24"/>
          <w:szCs w:val="24"/>
          <w:highlight w:val="yellow"/>
        </w:rPr>
        <w:t>г</w:t>
      </w:r>
      <w:r>
        <w:rPr>
          <w:rFonts w:eastAsia="MS Mincho"/>
          <w:b/>
          <w:bCs/>
          <w:sz w:val="24"/>
          <w:szCs w:val="24"/>
        </w:rPr>
        <w:t>.</w:t>
      </w:r>
      <w:r>
        <w:rPr>
          <w:rFonts w:eastAsia="MS Mincho"/>
          <w:bCs/>
          <w:sz w:val="24"/>
          <w:szCs w:val="24"/>
        </w:rPr>
        <w:t xml:space="preserve"> Сведения о составе жюри размещаются на сайте Организатора. Результаты Конкурса объявляются </w:t>
      </w:r>
      <w:r w:rsidR="00F97FA9">
        <w:rPr>
          <w:rFonts w:eastAsia="MS Mincho"/>
          <w:b/>
          <w:bCs/>
          <w:sz w:val="24"/>
          <w:szCs w:val="24"/>
          <w:highlight w:val="yellow"/>
        </w:rPr>
        <w:t>23</w:t>
      </w:r>
      <w:r w:rsidRPr="003277B6">
        <w:rPr>
          <w:rFonts w:eastAsia="MS Mincho"/>
          <w:b/>
          <w:bCs/>
          <w:sz w:val="24"/>
          <w:szCs w:val="24"/>
          <w:highlight w:val="yellow"/>
        </w:rPr>
        <w:t>.11.202</w:t>
      </w:r>
      <w:r w:rsidR="00F97FA9">
        <w:rPr>
          <w:rFonts w:eastAsia="MS Mincho"/>
          <w:b/>
          <w:bCs/>
          <w:sz w:val="24"/>
          <w:szCs w:val="24"/>
          <w:highlight w:val="yellow"/>
        </w:rPr>
        <w:t>2</w:t>
      </w:r>
      <w:r w:rsidR="00B5397B">
        <w:rPr>
          <w:rFonts w:eastAsia="MS Mincho"/>
          <w:b/>
          <w:bCs/>
          <w:sz w:val="24"/>
          <w:szCs w:val="24"/>
          <w:highlight w:val="yellow"/>
        </w:rPr>
        <w:t xml:space="preserve"> </w:t>
      </w:r>
      <w:r w:rsidRPr="003277B6">
        <w:rPr>
          <w:rFonts w:eastAsia="MS Mincho"/>
          <w:b/>
          <w:bCs/>
          <w:sz w:val="24"/>
          <w:szCs w:val="24"/>
          <w:highlight w:val="yellow"/>
        </w:rPr>
        <w:t>г</w:t>
      </w:r>
      <w:r>
        <w:rPr>
          <w:rFonts w:eastAsia="MS Mincho"/>
          <w:b/>
          <w:bCs/>
          <w:sz w:val="24"/>
          <w:szCs w:val="24"/>
        </w:rPr>
        <w:t>.</w:t>
      </w:r>
      <w:r>
        <w:rPr>
          <w:rFonts w:eastAsia="MS Mincho"/>
          <w:bCs/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государственного бюджетного профессионального образовательного учреждения Ростовской области «Миллеровский техникум агропромышленных технологий и управления (ДСХТ)» </w:t>
      </w:r>
      <w:hyperlink r:id="rId8" w:history="1">
        <w:r>
          <w:rPr>
            <w:rStyle w:val="a3"/>
            <w:rFonts w:eastAsia="Calibri"/>
            <w:color w:val="0070C0"/>
            <w:sz w:val="24"/>
            <w:szCs w:val="24"/>
          </w:rPr>
          <w:t>htt</w:t>
        </w:r>
        <w:r>
          <w:rPr>
            <w:rStyle w:val="a3"/>
            <w:rFonts w:eastAsia="Calibri"/>
            <w:color w:val="0070C0"/>
            <w:sz w:val="24"/>
            <w:szCs w:val="24"/>
            <w:lang w:val="en-US"/>
          </w:rPr>
          <w:t>p</w:t>
        </w:r>
        <w:r>
          <w:rPr>
            <w:rStyle w:val="a3"/>
            <w:rFonts w:eastAsia="Calibri"/>
            <w:color w:val="0070C0"/>
            <w:sz w:val="24"/>
            <w:szCs w:val="24"/>
          </w:rPr>
          <w:t>://</w:t>
        </w:r>
        <w:r>
          <w:rPr>
            <w:rStyle w:val="a3"/>
            <w:rFonts w:eastAsia="Calibri"/>
            <w:color w:val="0070C0"/>
            <w:sz w:val="24"/>
            <w:szCs w:val="24"/>
            <w:lang w:val="en-US"/>
          </w:rPr>
          <w:t>dsxt</w:t>
        </w:r>
        <w:r>
          <w:rPr>
            <w:rStyle w:val="a3"/>
            <w:rFonts w:eastAsia="Calibri"/>
            <w:color w:val="0070C0"/>
            <w:sz w:val="24"/>
            <w:szCs w:val="24"/>
          </w:rPr>
          <w:t>@</w:t>
        </w:r>
        <w:r>
          <w:rPr>
            <w:rStyle w:val="a3"/>
            <w:rFonts w:eastAsia="Calibri"/>
            <w:color w:val="0070C0"/>
            <w:sz w:val="24"/>
            <w:szCs w:val="24"/>
            <w:lang w:val="en-US"/>
          </w:rPr>
          <w:t>rostobr</w:t>
        </w:r>
        <w:r>
          <w:rPr>
            <w:rStyle w:val="a3"/>
            <w:rFonts w:eastAsia="Calibri"/>
            <w:color w:val="0070C0"/>
            <w:sz w:val="24"/>
            <w:szCs w:val="24"/>
          </w:rPr>
          <w:t>.r</w:t>
        </w:r>
        <w:r>
          <w:rPr>
            <w:rStyle w:val="a3"/>
            <w:rFonts w:eastAsia="Calibri"/>
            <w:color w:val="0070C0"/>
            <w:sz w:val="24"/>
            <w:szCs w:val="24"/>
            <w:lang w:val="en-US"/>
          </w:rPr>
          <w:t>u</w:t>
        </w:r>
      </w:hyperlink>
    </w:p>
    <w:p w:rsidR="003277B6" w:rsidRDefault="003277B6" w:rsidP="003277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 Победители и призеры конкурса будут награждены дипломами, участники конкурса – сертификатами.</w:t>
      </w:r>
    </w:p>
    <w:p w:rsidR="003277B6" w:rsidRDefault="003277B6" w:rsidP="003277B6">
      <w:pPr>
        <w:pStyle w:val="a4"/>
        <w:jc w:val="both"/>
        <w:rPr>
          <w:b/>
          <w:sz w:val="24"/>
          <w:szCs w:val="24"/>
        </w:rPr>
      </w:pPr>
    </w:p>
    <w:p w:rsidR="003277B6" w:rsidRDefault="003277B6" w:rsidP="003277B6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оргкомитета:</w:t>
      </w:r>
      <w:r>
        <w:rPr>
          <w:sz w:val="24"/>
          <w:szCs w:val="24"/>
        </w:rPr>
        <w:t xml:space="preserve"> 346131 Ростовская область,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иллерово</w:t>
      </w:r>
    </w:p>
    <w:p w:rsidR="003277B6" w:rsidRDefault="003277B6" w:rsidP="003277B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Квартал ДСХТ д.29 корпус 1</w:t>
      </w:r>
    </w:p>
    <w:p w:rsidR="003277B6" w:rsidRDefault="003277B6" w:rsidP="003277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B539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тел.\факс</w:t>
      </w:r>
      <w:proofErr w:type="spellEnd"/>
      <w:r>
        <w:rPr>
          <w:sz w:val="24"/>
          <w:szCs w:val="24"/>
        </w:rPr>
        <w:t xml:space="preserve"> 8(86385) 28570</w:t>
      </w:r>
    </w:p>
    <w:p w:rsidR="003277B6" w:rsidRDefault="00B5397B" w:rsidP="003277B6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="003277B6">
        <w:rPr>
          <w:sz w:val="24"/>
          <w:szCs w:val="24"/>
          <w:lang w:val="en-US"/>
        </w:rPr>
        <w:t>e-mail</w:t>
      </w:r>
      <w:proofErr w:type="gramEnd"/>
      <w:r w:rsidR="003277B6">
        <w:rPr>
          <w:color w:val="0070C0"/>
          <w:sz w:val="24"/>
          <w:szCs w:val="24"/>
          <w:lang w:val="en-US"/>
        </w:rPr>
        <w:t xml:space="preserve">:  </w:t>
      </w:r>
      <w:r w:rsidR="00F97FA9" w:rsidRPr="00D72624">
        <w:rPr>
          <w:rStyle w:val="b-message-headlinequeryi"/>
          <w:rFonts w:ascii="Arial" w:hAnsi="Arial" w:cs="Arial"/>
          <w:color w:val="0000FF"/>
          <w:sz w:val="20"/>
          <w:szCs w:val="20"/>
          <w:lang w:val="en-US"/>
        </w:rPr>
        <w:t>ira2005c@yandex.ru</w:t>
      </w:r>
    </w:p>
    <w:p w:rsidR="003277B6" w:rsidRDefault="003277B6" w:rsidP="003277B6">
      <w:pPr>
        <w:spacing w:line="256" w:lineRule="auto"/>
        <w:rPr>
          <w:color w:val="FF0000"/>
          <w:sz w:val="24"/>
          <w:szCs w:val="24"/>
          <w:lang w:val="en-US"/>
        </w:rPr>
        <w:sectPr w:rsidR="003277B6">
          <w:pgSz w:w="11906" w:h="16838"/>
          <w:pgMar w:top="1134" w:right="566" w:bottom="1134" w:left="1701" w:header="709" w:footer="709" w:gutter="0"/>
          <w:cols w:space="720"/>
        </w:sectPr>
      </w:pPr>
    </w:p>
    <w:p w:rsidR="003277B6" w:rsidRDefault="003277B6" w:rsidP="003277B6">
      <w:pPr>
        <w:spacing w:after="160" w:line="256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  <w:lang w:val="en-US"/>
        </w:rPr>
        <w:t xml:space="preserve"> №1</w:t>
      </w:r>
    </w:p>
    <w:p w:rsidR="003277B6" w:rsidRDefault="003277B6" w:rsidP="003277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3277B6" w:rsidRDefault="003277B6" w:rsidP="003277B6">
      <w:pPr>
        <w:ind w:right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участие в областном конкурсе </w:t>
      </w:r>
      <w:r>
        <w:rPr>
          <w:b/>
          <w:bCs/>
          <w:sz w:val="24"/>
          <w:szCs w:val="24"/>
        </w:rPr>
        <w:t>«</w:t>
      </w:r>
      <w:r>
        <w:rPr>
          <w:b/>
        </w:rPr>
        <w:t>Я здесь учусь, и мне это нравится</w:t>
      </w:r>
      <w:r>
        <w:rPr>
          <w:b/>
          <w:bCs/>
          <w:sz w:val="24"/>
          <w:szCs w:val="24"/>
        </w:rPr>
        <w:t>»</w:t>
      </w:r>
    </w:p>
    <w:p w:rsidR="003277B6" w:rsidRDefault="003277B6" w:rsidP="003277B6">
      <w:pPr>
        <w:jc w:val="center"/>
        <w:rPr>
          <w:b/>
          <w:sz w:val="24"/>
          <w:szCs w:val="24"/>
        </w:rPr>
      </w:pPr>
    </w:p>
    <w:p w:rsidR="003277B6" w:rsidRDefault="003277B6" w:rsidP="003277B6">
      <w:pPr>
        <w:rPr>
          <w:i/>
          <w:sz w:val="24"/>
          <w:szCs w:val="24"/>
        </w:rPr>
      </w:pPr>
    </w:p>
    <w:p w:rsidR="003277B6" w:rsidRDefault="003277B6" w:rsidP="003277B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Информация об участниках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8"/>
      </w:tblGrid>
      <w:tr w:rsidR="003277B6" w:rsidTr="003277B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77B6" w:rsidRDefault="003277B6" w:rsidP="00B539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участника, дата рождения (число, месяц, год)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7B6" w:rsidRDefault="003277B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77B6" w:rsidRDefault="003277B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77B6" w:rsidTr="003277B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B6" w:rsidRDefault="003277B6" w:rsidP="00B539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  <w:r w:rsidR="00AD5AE2">
              <w:rPr>
                <w:sz w:val="24"/>
                <w:szCs w:val="24"/>
                <w:lang w:eastAsia="en-US"/>
              </w:rPr>
              <w:t>, номер телефона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B6" w:rsidRDefault="003277B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77B6" w:rsidTr="003277B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B6" w:rsidRDefault="003277B6" w:rsidP="00B539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B6" w:rsidRDefault="003277B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77B6" w:rsidTr="003277B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B6" w:rsidRDefault="003277B6" w:rsidP="00B539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  <w:p w:rsidR="003277B6" w:rsidRDefault="003277B6" w:rsidP="00B539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(название по Уставу) </w:t>
            </w:r>
          </w:p>
          <w:p w:rsidR="003277B6" w:rsidRDefault="003277B6" w:rsidP="00B539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директора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B6" w:rsidRDefault="003277B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77B6" w:rsidTr="003277B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B6" w:rsidRDefault="003277B6" w:rsidP="00B539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Полный адрес ОУ, телефон, факс,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B6" w:rsidRDefault="003277B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277B6" w:rsidRDefault="003277B6" w:rsidP="003277B6">
      <w:pPr>
        <w:jc w:val="both"/>
        <w:rPr>
          <w:sz w:val="24"/>
          <w:szCs w:val="24"/>
        </w:rPr>
      </w:pPr>
    </w:p>
    <w:p w:rsidR="003277B6" w:rsidRDefault="003277B6" w:rsidP="003277B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Информация о преподавателе</w:t>
      </w:r>
      <w:r w:rsidR="00AD5AE2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осуществлявшем подготовку студента к участию в конкурсе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8"/>
      </w:tblGrid>
      <w:tr w:rsidR="003277B6" w:rsidTr="003277B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B6" w:rsidRDefault="003277B6" w:rsidP="00B539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(полностью)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B6" w:rsidRDefault="003277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277B6" w:rsidRDefault="003277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77B6" w:rsidTr="003277B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B6" w:rsidRDefault="003277B6" w:rsidP="00B539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B6" w:rsidRDefault="003277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277B6" w:rsidRDefault="003277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77B6" w:rsidTr="003277B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B6" w:rsidRDefault="003277B6" w:rsidP="00B539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степень, звание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B6" w:rsidRDefault="003277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77B6" w:rsidTr="003277B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B6" w:rsidRDefault="003277B6" w:rsidP="00B539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B6" w:rsidRDefault="003277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77B6" w:rsidTr="003277B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B6" w:rsidRDefault="003277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B6" w:rsidRDefault="003277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277B6" w:rsidRDefault="003277B6" w:rsidP="003277B6">
      <w:pPr>
        <w:jc w:val="both"/>
        <w:rPr>
          <w:sz w:val="24"/>
          <w:szCs w:val="24"/>
        </w:rPr>
      </w:pPr>
    </w:p>
    <w:p w:rsidR="003277B6" w:rsidRDefault="003277B6" w:rsidP="003277B6">
      <w:pPr>
        <w:tabs>
          <w:tab w:val="left" w:pos="0"/>
        </w:tabs>
        <w:jc w:val="center"/>
        <w:rPr>
          <w:sz w:val="24"/>
          <w:szCs w:val="24"/>
        </w:rPr>
      </w:pPr>
    </w:p>
    <w:p w:rsidR="003277B6" w:rsidRDefault="003277B6" w:rsidP="003277B6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77B6" w:rsidRDefault="003277B6" w:rsidP="003277B6">
      <w:pPr>
        <w:spacing w:after="160"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3277B6" w:rsidRDefault="003277B6" w:rsidP="003277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</w:t>
      </w:r>
    </w:p>
    <w:p w:rsidR="003277B6" w:rsidRDefault="003277B6" w:rsidP="003277B6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</w:t>
      </w:r>
    </w:p>
    <w:p w:rsidR="003277B6" w:rsidRDefault="003277B6" w:rsidP="003277B6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фамилия, имя, отчество, </w:t>
      </w:r>
      <w:r>
        <w:rPr>
          <w:sz w:val="24"/>
          <w:szCs w:val="24"/>
        </w:rPr>
        <w:t>далее – (Законный представитель) даю своё согласие государственному бюджетному профессиональному образовательному учреждению Ростовской области «Миллеровский техникум агропромышленных технологий и управления (ДСХТ)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далее – Оператор) на обработку персональных данных подопечного:</w:t>
      </w:r>
    </w:p>
    <w:p w:rsidR="003277B6" w:rsidRDefault="003277B6" w:rsidP="003277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77B6" w:rsidRDefault="00AD5AE2" w:rsidP="003277B6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(фамилия, имя, отчество подопечного</w:t>
      </w:r>
      <w:proofErr w:type="gramStart"/>
      <w:r>
        <w:rPr>
          <w:sz w:val="24"/>
          <w:szCs w:val="24"/>
          <w:vertAlign w:val="superscript"/>
        </w:rPr>
        <w:t xml:space="preserve"> ,</w:t>
      </w:r>
      <w:proofErr w:type="gramEnd"/>
      <w:r w:rsidR="003277B6">
        <w:rPr>
          <w:sz w:val="24"/>
          <w:szCs w:val="24"/>
          <w:vertAlign w:val="superscript"/>
        </w:rPr>
        <w:t xml:space="preserve"> номер</w:t>
      </w:r>
      <w:r>
        <w:rPr>
          <w:sz w:val="24"/>
          <w:szCs w:val="24"/>
          <w:vertAlign w:val="superscript"/>
        </w:rPr>
        <w:t xml:space="preserve"> телефона и адрес электронной почты</w:t>
      </w:r>
      <w:r w:rsidR="003277B6">
        <w:rPr>
          <w:sz w:val="24"/>
          <w:szCs w:val="24"/>
          <w:vertAlign w:val="superscript"/>
        </w:rPr>
        <w:t>)</w:t>
      </w:r>
    </w:p>
    <w:p w:rsidR="003277B6" w:rsidRDefault="003277B6" w:rsidP="003277B6">
      <w:pPr>
        <w:jc w:val="both"/>
        <w:rPr>
          <w:sz w:val="24"/>
          <w:szCs w:val="24"/>
        </w:rPr>
      </w:pPr>
      <w:r>
        <w:rPr>
          <w:sz w:val="24"/>
          <w:szCs w:val="24"/>
        </w:rPr>
        <w:t>(далее – Подопечный) на следующих условиях:</w:t>
      </w:r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Перечень персональных данных Подопечного, передаваемых оператору на обработку:</w:t>
      </w:r>
    </w:p>
    <w:p w:rsidR="003277B6" w:rsidRPr="00AD5AE2" w:rsidRDefault="003277B6" w:rsidP="00AD5AE2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AD5AE2">
        <w:rPr>
          <w:sz w:val="24"/>
          <w:szCs w:val="24"/>
        </w:rPr>
        <w:t>фамилия, имя, отчество;</w:t>
      </w:r>
    </w:p>
    <w:p w:rsidR="003277B6" w:rsidRPr="00AD5AE2" w:rsidRDefault="003277B6" w:rsidP="00AD5AE2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AD5AE2">
        <w:rPr>
          <w:sz w:val="24"/>
          <w:szCs w:val="24"/>
        </w:rPr>
        <w:t>год, месяц, дата рождения;</w:t>
      </w:r>
    </w:p>
    <w:p w:rsidR="003277B6" w:rsidRPr="00AD5AE2" w:rsidRDefault="003277B6" w:rsidP="00AD5AE2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AD5AE2">
        <w:rPr>
          <w:sz w:val="24"/>
          <w:szCs w:val="24"/>
        </w:rPr>
        <w:t>образовательное учреждение и его адрес;</w:t>
      </w:r>
    </w:p>
    <w:p w:rsidR="003277B6" w:rsidRPr="00AD5AE2" w:rsidRDefault="003277B6" w:rsidP="00AD5AE2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AD5AE2">
        <w:rPr>
          <w:sz w:val="24"/>
          <w:szCs w:val="24"/>
        </w:rPr>
        <w:t>номер телефона;</w:t>
      </w:r>
    </w:p>
    <w:p w:rsidR="003277B6" w:rsidRPr="00AD5AE2" w:rsidRDefault="003277B6" w:rsidP="00AD5AE2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AD5AE2">
        <w:rPr>
          <w:sz w:val="24"/>
          <w:szCs w:val="24"/>
        </w:rPr>
        <w:t>адрес электронной почты.</w:t>
      </w:r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Согласие даётся Законным представителем с целью участия подопечного в конкурсных мероприятиях Оператора.</w:t>
      </w:r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Ростовской области, в Министерство образования и науки Российской Федерации, а также других учреждений и организаций, принимающих участие в проведении областных олимпиад и иных конкурсных мероприятий, для достижения вышеуказанных целей.</w:t>
      </w:r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В целях информационного обеспечения Законный представитель согласен на включение в общедоступные источники следующих персональных данные Подопечного:</w:t>
      </w:r>
    </w:p>
    <w:p w:rsidR="003277B6" w:rsidRDefault="003277B6" w:rsidP="00AD5AE2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отчество, </w:t>
      </w:r>
    </w:p>
    <w:p w:rsidR="003277B6" w:rsidRDefault="003277B6" w:rsidP="00AD5AE2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год, месяц, дата рождения,</w:t>
      </w:r>
    </w:p>
    <w:p w:rsidR="003277B6" w:rsidRDefault="003277B6" w:rsidP="00AD5AE2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и его адрес;</w:t>
      </w:r>
    </w:p>
    <w:p w:rsidR="003277B6" w:rsidRDefault="003277B6" w:rsidP="00AD5AE2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телефона,</w:t>
      </w:r>
    </w:p>
    <w:p w:rsidR="003277B6" w:rsidRDefault="003277B6" w:rsidP="00AD5AE2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почты.</w:t>
      </w:r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277B6" w:rsidRDefault="003277B6" w:rsidP="003277B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3277B6" w:rsidRDefault="003277B6" w:rsidP="003277B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После завершения обработки персональные данные уничтожаются.</w:t>
      </w:r>
    </w:p>
    <w:p w:rsidR="003277B6" w:rsidRDefault="003277B6" w:rsidP="003277B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tbl>
      <w:tblPr>
        <w:tblW w:w="5000" w:type="pct"/>
        <w:tblLook w:val="04A0"/>
      </w:tblPr>
      <w:tblGrid>
        <w:gridCol w:w="9570"/>
      </w:tblGrid>
      <w:tr w:rsidR="003277B6" w:rsidTr="003277B6">
        <w:tc>
          <w:tcPr>
            <w:tcW w:w="5000" w:type="pct"/>
            <w:hideMark/>
          </w:tcPr>
          <w:p w:rsidR="003277B6" w:rsidRDefault="003277B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«___»___________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val="en-US"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val="en-US" w:eastAsia="en-US"/>
              </w:rPr>
              <w:t>__</w:t>
            </w:r>
            <w:r>
              <w:rPr>
                <w:sz w:val="24"/>
                <w:szCs w:val="24"/>
                <w:lang w:eastAsia="en-US"/>
              </w:rPr>
              <w:t>г.     _________/_____________________________________________</w:t>
            </w:r>
          </w:p>
        </w:tc>
      </w:tr>
    </w:tbl>
    <w:p w:rsidR="003277B6" w:rsidRDefault="003277B6" w:rsidP="003277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3277B6" w:rsidRDefault="003277B6" w:rsidP="003277B6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</w:t>
      </w:r>
    </w:p>
    <w:p w:rsidR="003277B6" w:rsidRDefault="003277B6" w:rsidP="003277B6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своё согласие государственному бюджетному профессиональному образовательному учреждению Ростовской области «Миллеровский техникум агропромышленных технологий и управления (ДСХТ)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далее – Оператор) на обработку своих персональных данных на следующих условиях:</w:t>
      </w:r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Даю согласие на обработку, как с использованием средств автоматизации, так и без использования таких средств,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3277B6" w:rsidRDefault="003277B6" w:rsidP="00D972D1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3277B6" w:rsidRDefault="003277B6" w:rsidP="00D972D1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и его адрес;</w:t>
      </w:r>
    </w:p>
    <w:p w:rsidR="003277B6" w:rsidRDefault="003277B6" w:rsidP="00D972D1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3277B6" w:rsidRDefault="003277B6" w:rsidP="00D972D1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почты.</w:t>
      </w:r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Согласие даётся с целью информационного сопровождения конкурсного мероприятия. </w:t>
      </w:r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Даю согласие на передачу персональных данных третьим лицам и получение моих персональных данных от третьих лиц: Министерство общего и профессионального образования Ростовской области,  а также других учреждений и организаций, принимающих участие в проведении областных олимпиад и иных конкурсных мероприятий, для достижения вышеуказанных целей.</w:t>
      </w:r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целях информационного обеспечения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на включение в общедоступные источники следующих персональных данных:</w:t>
      </w:r>
    </w:p>
    <w:p w:rsidR="003277B6" w:rsidRDefault="003277B6" w:rsidP="00D972D1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отчество, </w:t>
      </w:r>
    </w:p>
    <w:p w:rsidR="003277B6" w:rsidRDefault="003277B6" w:rsidP="00D972D1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год, месяц, дата рождения,</w:t>
      </w:r>
    </w:p>
    <w:p w:rsidR="003277B6" w:rsidRDefault="003277B6" w:rsidP="00D972D1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и его адрес;</w:t>
      </w:r>
    </w:p>
    <w:p w:rsidR="003277B6" w:rsidRDefault="003277B6" w:rsidP="00D972D1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телефона,</w:t>
      </w:r>
    </w:p>
    <w:p w:rsidR="003277B6" w:rsidRDefault="003277B6" w:rsidP="00D972D1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почты.</w:t>
      </w:r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277B6" w:rsidRDefault="003277B6" w:rsidP="003277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277B6" w:rsidRDefault="003277B6" w:rsidP="003277B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3277B6" w:rsidRDefault="003277B6" w:rsidP="003277B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После завершения обработки персональные данные уничтожаются.</w:t>
      </w:r>
    </w:p>
    <w:p w:rsidR="003277B6" w:rsidRDefault="003277B6" w:rsidP="003277B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3277B6" w:rsidRDefault="003277B6" w:rsidP="003277B6">
      <w:pPr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659"/>
        <w:gridCol w:w="6911"/>
      </w:tblGrid>
      <w:tr w:rsidR="003277B6" w:rsidTr="003277B6">
        <w:tc>
          <w:tcPr>
            <w:tcW w:w="5000" w:type="pct"/>
            <w:gridSpan w:val="2"/>
            <w:hideMark/>
          </w:tcPr>
          <w:p w:rsidR="003277B6" w:rsidRDefault="003277B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«___»___________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val="en-US"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val="en-US" w:eastAsia="en-US"/>
              </w:rPr>
              <w:t>__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3277B6" w:rsidTr="003277B6">
        <w:tc>
          <w:tcPr>
            <w:tcW w:w="5000" w:type="pct"/>
            <w:gridSpan w:val="2"/>
          </w:tcPr>
          <w:p w:rsidR="003277B6" w:rsidRDefault="003277B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77B6" w:rsidTr="003277B6">
        <w:tc>
          <w:tcPr>
            <w:tcW w:w="5000" w:type="pct"/>
            <w:gridSpan w:val="2"/>
          </w:tcPr>
          <w:p w:rsidR="003277B6" w:rsidRDefault="003277B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77B6" w:rsidTr="003277B6">
        <w:tc>
          <w:tcPr>
            <w:tcW w:w="5000" w:type="pct"/>
            <w:gridSpan w:val="2"/>
            <w:hideMark/>
          </w:tcPr>
          <w:p w:rsidR="003277B6" w:rsidRDefault="003277B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 /_______________________________________________________</w:t>
            </w:r>
          </w:p>
        </w:tc>
      </w:tr>
      <w:tr w:rsidR="003277B6" w:rsidTr="003277B6">
        <w:tc>
          <w:tcPr>
            <w:tcW w:w="1389" w:type="pct"/>
            <w:hideMark/>
          </w:tcPr>
          <w:p w:rsidR="003277B6" w:rsidRDefault="003277B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3611" w:type="pct"/>
            <w:hideMark/>
          </w:tcPr>
          <w:p w:rsidR="003277B6" w:rsidRDefault="003277B6">
            <w:pPr>
              <w:spacing w:line="25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3277B6" w:rsidRDefault="003277B6" w:rsidP="003277B6">
      <w:pPr>
        <w:tabs>
          <w:tab w:val="left" w:pos="0"/>
        </w:tabs>
        <w:jc w:val="center"/>
        <w:rPr>
          <w:sz w:val="24"/>
          <w:szCs w:val="24"/>
        </w:rPr>
      </w:pPr>
    </w:p>
    <w:p w:rsidR="003277B6" w:rsidRDefault="003277B6" w:rsidP="003277B6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77B6" w:rsidRDefault="003277B6" w:rsidP="003277B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277B6" w:rsidRDefault="003277B6" w:rsidP="003277B6">
      <w:pPr>
        <w:spacing w:after="160" w:line="276" w:lineRule="auto"/>
        <w:jc w:val="center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СВЕДЕНИЯ О СОСТАВЕ ЖЮРИ</w:t>
      </w:r>
    </w:p>
    <w:p w:rsidR="003277B6" w:rsidRDefault="003277B6" w:rsidP="00AF1726">
      <w:pPr>
        <w:rPr>
          <w:rFonts w:eastAsia="MS Mincho"/>
          <w:b/>
          <w:bCs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Председатель жюри:</w:t>
      </w:r>
    </w:p>
    <w:p w:rsidR="003277B6" w:rsidRDefault="003277B6" w:rsidP="00AF17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Юрьева Людмила Алексеевна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аместитель директора по учебной работе  ГБПОУ РО «</w:t>
      </w:r>
      <w:proofErr w:type="spellStart"/>
      <w:r>
        <w:rPr>
          <w:sz w:val="24"/>
          <w:szCs w:val="24"/>
        </w:rPr>
        <w:t>МТАТиУ</w:t>
      </w:r>
      <w:proofErr w:type="spellEnd"/>
      <w:r>
        <w:rPr>
          <w:sz w:val="24"/>
          <w:szCs w:val="24"/>
        </w:rPr>
        <w:t xml:space="preserve"> (ДСХТ)» </w:t>
      </w:r>
    </w:p>
    <w:p w:rsidR="003277B6" w:rsidRDefault="003277B6" w:rsidP="00AF1726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Зам. председателя жюри:</w:t>
      </w:r>
    </w:p>
    <w:p w:rsidR="003277B6" w:rsidRDefault="003277B6" w:rsidP="00AF172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proofErr w:type="spellStart"/>
      <w:r w:rsidR="006A458D">
        <w:rPr>
          <w:color w:val="000000"/>
          <w:sz w:val="24"/>
          <w:szCs w:val="24"/>
          <w:shd w:val="clear" w:color="auto" w:fill="FFFFFF"/>
        </w:rPr>
        <w:t>Трегубенко</w:t>
      </w:r>
      <w:proofErr w:type="spellEnd"/>
      <w:r w:rsidR="006A458D">
        <w:rPr>
          <w:color w:val="000000"/>
          <w:sz w:val="24"/>
          <w:szCs w:val="24"/>
          <w:shd w:val="clear" w:color="auto" w:fill="FFFFFF"/>
        </w:rPr>
        <w:t xml:space="preserve"> Наталья Владимировна</w:t>
      </w:r>
      <w:r>
        <w:rPr>
          <w:color w:val="000000"/>
          <w:sz w:val="24"/>
          <w:szCs w:val="24"/>
          <w:shd w:val="clear" w:color="auto" w:fill="FFFFFF"/>
        </w:rPr>
        <w:t xml:space="preserve"> – зав</w:t>
      </w:r>
      <w:r w:rsidR="006A458D">
        <w:rPr>
          <w:color w:val="000000"/>
          <w:sz w:val="24"/>
          <w:szCs w:val="24"/>
          <w:shd w:val="clear" w:color="auto" w:fill="FFFFFF"/>
        </w:rPr>
        <w:t>едующий</w:t>
      </w:r>
      <w:r>
        <w:rPr>
          <w:color w:val="000000"/>
          <w:sz w:val="24"/>
          <w:szCs w:val="24"/>
          <w:shd w:val="clear" w:color="auto" w:fill="FFFFFF"/>
        </w:rPr>
        <w:t xml:space="preserve"> методическим отделом </w:t>
      </w:r>
    </w:p>
    <w:p w:rsidR="003277B6" w:rsidRDefault="003277B6" w:rsidP="00AF17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жюри:</w:t>
      </w:r>
    </w:p>
    <w:p w:rsidR="00D972D1" w:rsidRPr="006A458D" w:rsidRDefault="00D972D1" w:rsidP="00AF1726">
      <w:pPr>
        <w:jc w:val="both"/>
        <w:rPr>
          <w:sz w:val="24"/>
          <w:szCs w:val="24"/>
        </w:rPr>
      </w:pPr>
      <w:r w:rsidRPr="006A458D">
        <w:rPr>
          <w:sz w:val="24"/>
          <w:szCs w:val="24"/>
        </w:rPr>
        <w:t>-Куркина Ирина Николаевна,</w:t>
      </w:r>
      <w:r w:rsidR="006A458D">
        <w:rPr>
          <w:sz w:val="24"/>
          <w:szCs w:val="24"/>
        </w:rPr>
        <w:t xml:space="preserve"> преподаватель профессиональных дисциплин,</w:t>
      </w:r>
      <w:r w:rsidRPr="006A458D">
        <w:rPr>
          <w:sz w:val="24"/>
          <w:szCs w:val="24"/>
        </w:rPr>
        <w:t xml:space="preserve"> председатель цикловой комиссии </w:t>
      </w:r>
      <w:r w:rsidR="006A458D" w:rsidRPr="006A458D">
        <w:rPr>
          <w:sz w:val="24"/>
          <w:szCs w:val="24"/>
        </w:rPr>
        <w:t>по специальностям: «Прикладная информатика (по отраслям)», «Информационные системы и программирование»</w:t>
      </w:r>
    </w:p>
    <w:p w:rsidR="003277B6" w:rsidRDefault="003277B6" w:rsidP="00AF1726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Цыбенко</w:t>
      </w:r>
      <w:proofErr w:type="spellEnd"/>
      <w:r>
        <w:rPr>
          <w:sz w:val="24"/>
          <w:szCs w:val="24"/>
        </w:rPr>
        <w:t xml:space="preserve"> Анфиса Николаевна,</w:t>
      </w:r>
      <w:r>
        <w:rPr>
          <w:bCs/>
          <w:iCs/>
          <w:sz w:val="24"/>
          <w:szCs w:val="24"/>
        </w:rPr>
        <w:t xml:space="preserve"> преподаватель профессиональных дисциплин;</w:t>
      </w:r>
    </w:p>
    <w:p w:rsidR="003277B6" w:rsidRDefault="003277B6" w:rsidP="00AF1726">
      <w:pPr>
        <w:snapToGrid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proofErr w:type="spellStart"/>
      <w:r>
        <w:rPr>
          <w:bCs/>
          <w:iCs/>
          <w:sz w:val="24"/>
          <w:szCs w:val="24"/>
        </w:rPr>
        <w:t>Хованскова</w:t>
      </w:r>
      <w:proofErr w:type="spellEnd"/>
      <w:r>
        <w:rPr>
          <w:bCs/>
          <w:iCs/>
          <w:sz w:val="24"/>
          <w:szCs w:val="24"/>
        </w:rPr>
        <w:t xml:space="preserve"> Татьяна Александровна, преподаватель общеобразовательных дисциплин.</w:t>
      </w:r>
    </w:p>
    <w:p w:rsidR="006A458D" w:rsidRDefault="006A458D" w:rsidP="00AF1726">
      <w:pPr>
        <w:snapToGrid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proofErr w:type="spellStart"/>
      <w:r>
        <w:rPr>
          <w:bCs/>
          <w:iCs/>
          <w:sz w:val="24"/>
          <w:szCs w:val="24"/>
        </w:rPr>
        <w:t>Бубликова</w:t>
      </w:r>
      <w:proofErr w:type="spellEnd"/>
      <w:r>
        <w:rPr>
          <w:bCs/>
          <w:iCs/>
          <w:sz w:val="24"/>
          <w:szCs w:val="24"/>
        </w:rPr>
        <w:t xml:space="preserve"> Елена Александровна, преподаватель профессиональных дисциплин.</w:t>
      </w:r>
    </w:p>
    <w:p w:rsidR="003277B6" w:rsidRDefault="003277B6" w:rsidP="006A458D">
      <w:pPr>
        <w:rPr>
          <w:bCs/>
          <w:iCs/>
          <w:sz w:val="24"/>
          <w:szCs w:val="24"/>
        </w:rPr>
        <w:sectPr w:rsidR="003277B6">
          <w:pgSz w:w="11906" w:h="16838"/>
          <w:pgMar w:top="1134" w:right="851" w:bottom="1134" w:left="1701" w:header="709" w:footer="709" w:gutter="0"/>
          <w:cols w:space="720"/>
        </w:sectPr>
      </w:pPr>
    </w:p>
    <w:p w:rsidR="003277B6" w:rsidRDefault="003277B6" w:rsidP="003277B6">
      <w:pPr>
        <w:spacing w:line="276" w:lineRule="auto"/>
        <w:rPr>
          <w:b/>
          <w:i/>
          <w:color w:val="000000" w:themeColor="text1"/>
          <w:sz w:val="24"/>
          <w:szCs w:val="28"/>
        </w:rPr>
      </w:pPr>
      <w:r>
        <w:rPr>
          <w:b/>
          <w:i/>
          <w:color w:val="000000" w:themeColor="text1"/>
          <w:sz w:val="24"/>
          <w:szCs w:val="28"/>
        </w:rPr>
        <w:lastRenderedPageBreak/>
        <w:t>Справка</w:t>
      </w:r>
    </w:p>
    <w:p w:rsidR="003277B6" w:rsidRDefault="003277B6" w:rsidP="003277B6">
      <w:pPr>
        <w:spacing w:line="276" w:lineRule="auto"/>
        <w:ind w:firstLine="708"/>
        <w:jc w:val="both"/>
        <w:rPr>
          <w:i/>
          <w:color w:val="000000" w:themeColor="text1"/>
          <w:sz w:val="24"/>
          <w:szCs w:val="28"/>
        </w:rPr>
      </w:pPr>
      <w:r>
        <w:rPr>
          <w:i/>
          <w:color w:val="000000" w:themeColor="text1"/>
          <w:sz w:val="24"/>
          <w:szCs w:val="28"/>
        </w:rPr>
        <w:t>Участники конкурса получают дипломы (победителя, участника).</w:t>
      </w:r>
    </w:p>
    <w:p w:rsidR="003277B6" w:rsidRDefault="003277B6" w:rsidP="003277B6">
      <w:pPr>
        <w:spacing w:line="276" w:lineRule="auto"/>
        <w:ind w:firstLine="708"/>
        <w:jc w:val="both"/>
        <w:rPr>
          <w:i/>
          <w:color w:val="000000" w:themeColor="text1"/>
          <w:sz w:val="24"/>
          <w:szCs w:val="28"/>
        </w:rPr>
      </w:pPr>
      <w:r>
        <w:rPr>
          <w:i/>
          <w:color w:val="000000" w:themeColor="text1"/>
          <w:sz w:val="24"/>
          <w:szCs w:val="28"/>
        </w:rPr>
        <w:t>В дипломе указывается: ФИО участника; ФИО педагога, подготовившего участника; Название учебного заведения.</w:t>
      </w:r>
    </w:p>
    <w:p w:rsidR="003277B6" w:rsidRDefault="003277B6" w:rsidP="003277B6">
      <w:pPr>
        <w:spacing w:line="276" w:lineRule="auto"/>
        <w:ind w:firstLine="708"/>
        <w:jc w:val="both"/>
        <w:rPr>
          <w:i/>
          <w:color w:val="000000" w:themeColor="text1"/>
          <w:sz w:val="24"/>
          <w:szCs w:val="28"/>
        </w:rPr>
      </w:pPr>
      <w:r>
        <w:rPr>
          <w:i/>
          <w:color w:val="000000" w:themeColor="text1"/>
          <w:sz w:val="24"/>
          <w:szCs w:val="28"/>
        </w:rPr>
        <w:t xml:space="preserve">Диплом является подтверждающим документом при аттестации педагога, согласно Порядку проведения аттестации педагогических работников организаций, осуществляющих образовательную деятельность, утвержденному приказом </w:t>
      </w:r>
      <w:proofErr w:type="spellStart"/>
      <w:r>
        <w:rPr>
          <w:i/>
          <w:color w:val="000000" w:themeColor="text1"/>
          <w:sz w:val="24"/>
          <w:szCs w:val="28"/>
        </w:rPr>
        <w:t>Минобрнауки</w:t>
      </w:r>
      <w:proofErr w:type="spellEnd"/>
      <w:r>
        <w:rPr>
          <w:i/>
          <w:color w:val="000000" w:themeColor="text1"/>
          <w:sz w:val="24"/>
          <w:szCs w:val="28"/>
        </w:rPr>
        <w:t xml:space="preserve"> РФ от 07.04.2014 г. № 276, и входят в перечень документов и материалов </w:t>
      </w:r>
      <w:proofErr w:type="spellStart"/>
      <w:r>
        <w:rPr>
          <w:i/>
          <w:color w:val="000000" w:themeColor="text1"/>
          <w:sz w:val="24"/>
          <w:szCs w:val="28"/>
        </w:rPr>
        <w:t>портфолио</w:t>
      </w:r>
      <w:proofErr w:type="spellEnd"/>
      <w:r>
        <w:rPr>
          <w:i/>
          <w:color w:val="000000" w:themeColor="text1"/>
          <w:sz w:val="24"/>
          <w:szCs w:val="28"/>
        </w:rPr>
        <w:t xml:space="preserve"> педагогических работников, необходимых для проведения оценки профессиональной деятельности.</w:t>
      </w:r>
    </w:p>
    <w:p w:rsidR="003277B6" w:rsidRDefault="003277B6" w:rsidP="003277B6">
      <w:pPr>
        <w:spacing w:line="276" w:lineRule="auto"/>
        <w:jc w:val="both"/>
        <w:rPr>
          <w:b/>
          <w:szCs w:val="24"/>
        </w:rPr>
      </w:pPr>
    </w:p>
    <w:p w:rsidR="0043142F" w:rsidRDefault="0043142F"/>
    <w:sectPr w:rsidR="0043142F" w:rsidSect="00D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04" w:rsidRDefault="00250904" w:rsidP="00A15900">
      <w:r>
        <w:separator/>
      </w:r>
    </w:p>
  </w:endnote>
  <w:endnote w:type="continuationSeparator" w:id="0">
    <w:p w:rsidR="00250904" w:rsidRDefault="00250904" w:rsidP="00A1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04" w:rsidRDefault="00250904" w:rsidP="00A15900">
      <w:r>
        <w:separator/>
      </w:r>
    </w:p>
  </w:footnote>
  <w:footnote w:type="continuationSeparator" w:id="0">
    <w:p w:rsidR="00250904" w:rsidRDefault="00250904" w:rsidP="00A15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FFFFFFFF"/>
    <w:lvl w:ilvl="0" w:tplc="7090ACEA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3E5E290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DE6C4F1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86D2880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0C6E41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35B011B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0968E9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EBCB8D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88ABB9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79F2F36"/>
    <w:multiLevelType w:val="multilevel"/>
    <w:tmpl w:val="CE7E5F02"/>
    <w:lvl w:ilvl="0">
      <w:start w:val="1"/>
      <w:numFmt w:val="decimal"/>
      <w:lvlText w:val="%1."/>
      <w:lvlJc w:val="left"/>
      <w:pPr>
        <w:ind w:left="1159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610" w:hanging="720"/>
      </w:pPr>
      <w:rPr>
        <w:color w:val="000000"/>
      </w:rPr>
    </w:lvl>
    <w:lvl w:ilvl="2">
      <w:start w:val="1"/>
      <w:numFmt w:val="decimalZero"/>
      <w:lvlText w:val="%1.%2.%3."/>
      <w:lvlJc w:val="left"/>
      <w:pPr>
        <w:ind w:left="25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75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8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14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803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9280" w:hanging="2160"/>
      </w:pPr>
      <w:rPr>
        <w:color w:val="000000"/>
      </w:rPr>
    </w:lvl>
  </w:abstractNum>
  <w:abstractNum w:abstractNumId="2">
    <w:nsid w:val="3BE04491"/>
    <w:multiLevelType w:val="hybridMultilevel"/>
    <w:tmpl w:val="5F48B13C"/>
    <w:lvl w:ilvl="0" w:tplc="95C2AF98">
      <w:start w:val="1"/>
      <w:numFmt w:val="bullet"/>
      <w:lvlText w:val="-"/>
      <w:lvlJc w:val="left"/>
      <w:pPr>
        <w:ind w:left="115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47806"/>
    <w:multiLevelType w:val="multilevel"/>
    <w:tmpl w:val="B80084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">
    <w:nsid w:val="5EC50639"/>
    <w:multiLevelType w:val="hybridMultilevel"/>
    <w:tmpl w:val="AC0025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87B09"/>
    <w:multiLevelType w:val="hybridMultilevel"/>
    <w:tmpl w:val="B39296A8"/>
    <w:lvl w:ilvl="0" w:tplc="95C2AF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86761B"/>
    <w:multiLevelType w:val="hybridMultilevel"/>
    <w:tmpl w:val="56F6737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74E52"/>
    <w:multiLevelType w:val="hybridMultilevel"/>
    <w:tmpl w:val="2E5CF2D0"/>
    <w:lvl w:ilvl="0" w:tplc="6AACE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75516"/>
    <w:multiLevelType w:val="hybridMultilevel"/>
    <w:tmpl w:val="F604B85A"/>
    <w:lvl w:ilvl="0" w:tplc="95C2AF98">
      <w:start w:val="1"/>
      <w:numFmt w:val="bullet"/>
      <w:lvlText w:val="-"/>
      <w:lvlJc w:val="left"/>
      <w:pPr>
        <w:ind w:left="115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00425"/>
    <w:multiLevelType w:val="hybridMultilevel"/>
    <w:tmpl w:val="79F0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E55C3"/>
    <w:multiLevelType w:val="hybridMultilevel"/>
    <w:tmpl w:val="DAB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F3BB8"/>
    <w:multiLevelType w:val="hybridMultilevel"/>
    <w:tmpl w:val="7938CF00"/>
    <w:lvl w:ilvl="0" w:tplc="95C2AF98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8522B"/>
    <w:multiLevelType w:val="hybridMultilevel"/>
    <w:tmpl w:val="FE664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42CD1"/>
    <w:multiLevelType w:val="hybridMultilevel"/>
    <w:tmpl w:val="2AFEB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117E0"/>
    <w:multiLevelType w:val="hybridMultilevel"/>
    <w:tmpl w:val="38FA3E5A"/>
    <w:lvl w:ilvl="0" w:tplc="95C2AF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7B6"/>
    <w:rsid w:val="0003068B"/>
    <w:rsid w:val="000C3603"/>
    <w:rsid w:val="00250904"/>
    <w:rsid w:val="003277B6"/>
    <w:rsid w:val="003C07C6"/>
    <w:rsid w:val="0043142F"/>
    <w:rsid w:val="006A458D"/>
    <w:rsid w:val="008F196E"/>
    <w:rsid w:val="00957D7F"/>
    <w:rsid w:val="00A15900"/>
    <w:rsid w:val="00AD5AE2"/>
    <w:rsid w:val="00AF1726"/>
    <w:rsid w:val="00B0478F"/>
    <w:rsid w:val="00B536B4"/>
    <w:rsid w:val="00B5397B"/>
    <w:rsid w:val="00BA27CB"/>
    <w:rsid w:val="00D72624"/>
    <w:rsid w:val="00D74553"/>
    <w:rsid w:val="00D972D1"/>
    <w:rsid w:val="00F9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77B6"/>
    <w:pPr>
      <w:keepNext/>
      <w:spacing w:line="360" w:lineRule="auto"/>
      <w:ind w:firstLine="709"/>
      <w:jc w:val="both"/>
      <w:outlineLvl w:val="1"/>
    </w:pPr>
    <w:rPr>
      <w:rFonts w:eastAsia="Calibri"/>
      <w:b/>
      <w:sz w:val="28"/>
      <w:szCs w:val="20"/>
      <w:lang w:eastAsia="ko-KR" w:bidi="sa-IN"/>
    </w:rPr>
  </w:style>
  <w:style w:type="paragraph" w:styleId="3">
    <w:name w:val="heading 3"/>
    <w:basedOn w:val="a"/>
    <w:next w:val="a"/>
    <w:link w:val="30"/>
    <w:uiPriority w:val="9"/>
    <w:unhideWhenUsed/>
    <w:qFormat/>
    <w:rsid w:val="00327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7B6"/>
    <w:rPr>
      <w:rFonts w:ascii="Times New Roman" w:eastAsia="Calibri" w:hAnsi="Times New Roman" w:cs="Times New Roman"/>
      <w:b/>
      <w:sz w:val="28"/>
      <w:szCs w:val="20"/>
      <w:lang w:eastAsia="ko-KR" w:bidi="sa-IN"/>
    </w:rPr>
  </w:style>
  <w:style w:type="character" w:customStyle="1" w:styleId="30">
    <w:name w:val="Заголовок 3 Знак"/>
    <w:basedOn w:val="a0"/>
    <w:link w:val="3"/>
    <w:uiPriority w:val="9"/>
    <w:rsid w:val="003277B6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styleId="a3">
    <w:name w:val="Hyperlink"/>
    <w:basedOn w:val="a0"/>
    <w:uiPriority w:val="99"/>
    <w:unhideWhenUsed/>
    <w:rsid w:val="003277B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277B6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327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277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1"/>
    <w:qFormat/>
    <w:rsid w:val="003277B6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3277B6"/>
    <w:rPr>
      <w:shd w:val="clear" w:color="auto" w:fill="FFFFFF"/>
    </w:rPr>
  </w:style>
  <w:style w:type="character" w:customStyle="1" w:styleId="fontstyle01">
    <w:name w:val="fontstyle01"/>
    <w:basedOn w:val="a0"/>
    <w:uiPriority w:val="99"/>
    <w:rsid w:val="003277B6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b-message-headlinequeryi">
    <w:name w:val="b-message-headline__query__i"/>
    <w:basedOn w:val="a0"/>
    <w:rsid w:val="003C07C6"/>
  </w:style>
  <w:style w:type="paragraph" w:styleId="a8">
    <w:name w:val="header"/>
    <w:basedOn w:val="a"/>
    <w:link w:val="a9"/>
    <w:uiPriority w:val="99"/>
    <w:semiHidden/>
    <w:unhideWhenUsed/>
    <w:rsid w:val="00A159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5900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15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5900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39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xt@rosto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2022-10-24T12:00:00Z</cp:lastPrinted>
  <dcterms:created xsi:type="dcterms:W3CDTF">2022-10-05T17:42:00Z</dcterms:created>
  <dcterms:modified xsi:type="dcterms:W3CDTF">2022-10-26T06:21:00Z</dcterms:modified>
</cp:coreProperties>
</file>