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41" w:rsidRPr="00B1371B" w:rsidRDefault="00267E41" w:rsidP="00790969">
      <w:pPr>
        <w:rPr>
          <w:b/>
          <w:sz w:val="28"/>
          <w:szCs w:val="28"/>
          <w:lang w:val="en-US"/>
        </w:rPr>
      </w:pPr>
    </w:p>
    <w:p w:rsidR="00267E41" w:rsidRPr="00267E41" w:rsidRDefault="00267E41" w:rsidP="00BD6A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BD6AA7" w:rsidRDefault="00BD6AA7" w:rsidP="00BD6A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национальный технический университет</w:t>
      </w:r>
    </w:p>
    <w:p w:rsidR="00BD6AA7" w:rsidRDefault="00BD6AA7" w:rsidP="00BD6AA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БНТУ </w:t>
      </w:r>
    </w:p>
    <w:p w:rsidR="00EC130C" w:rsidRPr="00EC130C" w:rsidRDefault="00BD6AA7" w:rsidP="00BD6AA7">
      <w:pPr>
        <w:jc w:val="center"/>
        <w:rPr>
          <w:b/>
          <w:color w:val="FF0000"/>
          <w:sz w:val="28"/>
          <w:szCs w:val="32"/>
        </w:rPr>
      </w:pPr>
      <w:r>
        <w:rPr>
          <w:b/>
          <w:sz w:val="28"/>
          <w:szCs w:val="28"/>
        </w:rPr>
        <w:t>«Минский государственный политехнический колледж</w:t>
      </w:r>
      <w:r w:rsidR="002847C2">
        <w:rPr>
          <w:b/>
          <w:sz w:val="28"/>
          <w:szCs w:val="28"/>
        </w:rPr>
        <w:t>»</w:t>
      </w:r>
    </w:p>
    <w:p w:rsidR="00BD6AA7" w:rsidRDefault="00BD6AA7" w:rsidP="00886205">
      <w:pPr>
        <w:jc w:val="center"/>
        <w:rPr>
          <w:b/>
          <w:sz w:val="28"/>
          <w:szCs w:val="32"/>
        </w:rPr>
      </w:pPr>
    </w:p>
    <w:p w:rsidR="00B64781" w:rsidRPr="00416A64" w:rsidRDefault="00B64781" w:rsidP="00886205">
      <w:pPr>
        <w:jc w:val="center"/>
        <w:rPr>
          <w:b/>
          <w:sz w:val="28"/>
          <w:szCs w:val="32"/>
        </w:rPr>
      </w:pPr>
      <w:r w:rsidRPr="00416A64">
        <w:rPr>
          <w:b/>
          <w:sz w:val="28"/>
          <w:szCs w:val="32"/>
        </w:rPr>
        <w:t>ПОЛОЖЕНИЕ</w:t>
      </w:r>
    </w:p>
    <w:p w:rsidR="00DC0BBC" w:rsidRDefault="00B64781" w:rsidP="00B64781">
      <w:pPr>
        <w:jc w:val="center"/>
        <w:rPr>
          <w:b/>
          <w:sz w:val="28"/>
          <w:szCs w:val="32"/>
        </w:rPr>
      </w:pPr>
      <w:r w:rsidRPr="00416A64">
        <w:rPr>
          <w:b/>
          <w:sz w:val="28"/>
          <w:szCs w:val="32"/>
        </w:rPr>
        <w:t xml:space="preserve">о проведении </w:t>
      </w:r>
      <w:r w:rsidR="00E30F8B">
        <w:rPr>
          <w:b/>
          <w:sz w:val="28"/>
          <w:szCs w:val="32"/>
          <w:lang w:val="en-US"/>
        </w:rPr>
        <w:t>V</w:t>
      </w:r>
      <w:r w:rsidR="00194507" w:rsidRPr="00194507">
        <w:rPr>
          <w:b/>
          <w:sz w:val="28"/>
          <w:szCs w:val="32"/>
        </w:rPr>
        <w:t xml:space="preserve"> </w:t>
      </w:r>
      <w:r w:rsidR="001D42F5">
        <w:rPr>
          <w:b/>
          <w:sz w:val="28"/>
          <w:szCs w:val="32"/>
        </w:rPr>
        <w:t>М</w:t>
      </w:r>
      <w:r w:rsidR="0077144D">
        <w:rPr>
          <w:b/>
          <w:sz w:val="28"/>
          <w:szCs w:val="32"/>
        </w:rPr>
        <w:t>еждународной</w:t>
      </w:r>
      <w:r w:rsidRPr="00416A64">
        <w:rPr>
          <w:b/>
          <w:sz w:val="28"/>
          <w:szCs w:val="32"/>
        </w:rPr>
        <w:t xml:space="preserve"> научно-практической конференции </w:t>
      </w:r>
    </w:p>
    <w:p w:rsidR="00B64781" w:rsidRPr="00416A64" w:rsidRDefault="0077341E" w:rsidP="00B64781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«Молодежь 21 века» </w:t>
      </w:r>
      <w:r w:rsidR="003F3B9E">
        <w:rPr>
          <w:b/>
          <w:sz w:val="28"/>
          <w:szCs w:val="32"/>
        </w:rPr>
        <w:t>в филиале</w:t>
      </w:r>
      <w:r w:rsidR="0077144D">
        <w:rPr>
          <w:b/>
          <w:sz w:val="28"/>
          <w:szCs w:val="32"/>
        </w:rPr>
        <w:t xml:space="preserve"> Белорусского национального технического университета «Минский государственный политехнический колледж»</w:t>
      </w:r>
    </w:p>
    <w:p w:rsidR="001C6608" w:rsidRPr="001C6608" w:rsidRDefault="001C6608" w:rsidP="00556B5B">
      <w:pPr>
        <w:ind w:firstLine="720"/>
        <w:jc w:val="center"/>
        <w:rPr>
          <w:b/>
          <w:sz w:val="28"/>
          <w:szCs w:val="32"/>
        </w:rPr>
      </w:pPr>
      <w:r w:rsidRPr="00556B5B">
        <w:rPr>
          <w:b/>
          <w:sz w:val="28"/>
          <w:szCs w:val="32"/>
        </w:rPr>
        <w:t>1.</w:t>
      </w:r>
      <w:r w:rsidR="00556B5B">
        <w:rPr>
          <w:b/>
          <w:sz w:val="28"/>
          <w:szCs w:val="32"/>
        </w:rPr>
        <w:t>Ц</w:t>
      </w:r>
      <w:r w:rsidR="00556B5B" w:rsidRPr="001C6608">
        <w:rPr>
          <w:b/>
          <w:sz w:val="28"/>
          <w:szCs w:val="32"/>
        </w:rPr>
        <w:t>ели и задачи конференции</w:t>
      </w:r>
    </w:p>
    <w:p w:rsidR="001C6608" w:rsidRPr="001C6608" w:rsidRDefault="001C6608" w:rsidP="00556B5B">
      <w:pPr>
        <w:numPr>
          <w:ilvl w:val="0"/>
          <w:numId w:val="3"/>
        </w:numPr>
        <w:jc w:val="both"/>
        <w:rPr>
          <w:sz w:val="28"/>
          <w:szCs w:val="28"/>
        </w:rPr>
      </w:pPr>
      <w:r w:rsidRPr="001C6608">
        <w:rPr>
          <w:sz w:val="28"/>
          <w:szCs w:val="28"/>
        </w:rPr>
        <w:t>выявление способных и одаренных учащихся, развитие их интеллектуального творчества, формирование основ исследовательской деятельности по естественнонаучным и социально-гуманитарным направлениям;</w:t>
      </w:r>
    </w:p>
    <w:p w:rsidR="001C6608" w:rsidRPr="001C6608" w:rsidRDefault="001C6608" w:rsidP="00556B5B">
      <w:pPr>
        <w:numPr>
          <w:ilvl w:val="0"/>
          <w:numId w:val="3"/>
        </w:numPr>
        <w:jc w:val="both"/>
        <w:rPr>
          <w:sz w:val="28"/>
          <w:szCs w:val="28"/>
        </w:rPr>
      </w:pPr>
      <w:r w:rsidRPr="001C6608">
        <w:rPr>
          <w:sz w:val="28"/>
          <w:szCs w:val="28"/>
        </w:rPr>
        <w:t>совершенствование работы по профессиональной ориентации учащихся;</w:t>
      </w:r>
    </w:p>
    <w:p w:rsidR="00A07DD3" w:rsidRPr="001B6D0D" w:rsidRDefault="00A07DD3" w:rsidP="0023007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6D0D">
        <w:rPr>
          <w:rFonts w:ascii="Times New Roman" w:hAnsi="Times New Roman"/>
          <w:color w:val="000000"/>
          <w:sz w:val="28"/>
          <w:szCs w:val="28"/>
        </w:rPr>
        <w:t>налаживание творческих связей с преподавателями учреждений высшего образования, занимающихся исследовательской деятельностью;</w:t>
      </w:r>
    </w:p>
    <w:p w:rsidR="001C6608" w:rsidRPr="001C6608" w:rsidRDefault="001C6608" w:rsidP="00230075">
      <w:pPr>
        <w:numPr>
          <w:ilvl w:val="0"/>
          <w:numId w:val="3"/>
        </w:numPr>
        <w:jc w:val="both"/>
        <w:rPr>
          <w:sz w:val="28"/>
          <w:szCs w:val="28"/>
        </w:rPr>
      </w:pPr>
      <w:r w:rsidRPr="001C6608">
        <w:rPr>
          <w:sz w:val="28"/>
          <w:szCs w:val="28"/>
        </w:rPr>
        <w:t>сохранение и развитие традиций и пре</w:t>
      </w:r>
      <w:r w:rsidR="00A07DD3">
        <w:rPr>
          <w:sz w:val="28"/>
          <w:szCs w:val="28"/>
        </w:rPr>
        <w:t xml:space="preserve">стижа </w:t>
      </w:r>
      <w:r w:rsidR="001D42F5">
        <w:rPr>
          <w:sz w:val="28"/>
          <w:szCs w:val="28"/>
        </w:rPr>
        <w:t xml:space="preserve">образования в </w:t>
      </w:r>
      <w:r w:rsidR="00122808">
        <w:rPr>
          <w:sz w:val="28"/>
          <w:szCs w:val="28"/>
        </w:rPr>
        <w:t>Республике Беларусь</w:t>
      </w:r>
      <w:r w:rsidR="00A07DD3">
        <w:rPr>
          <w:sz w:val="28"/>
          <w:szCs w:val="28"/>
        </w:rPr>
        <w:t>.</w:t>
      </w:r>
    </w:p>
    <w:p w:rsidR="001C6608" w:rsidRDefault="001C6608" w:rsidP="00B64781">
      <w:pPr>
        <w:ind w:firstLine="720"/>
        <w:jc w:val="center"/>
        <w:rPr>
          <w:b/>
          <w:sz w:val="28"/>
          <w:szCs w:val="32"/>
        </w:rPr>
      </w:pPr>
    </w:p>
    <w:p w:rsidR="00B64781" w:rsidRPr="00416A64" w:rsidRDefault="0077144D" w:rsidP="00B64781">
      <w:pPr>
        <w:ind w:firstLine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1</w:t>
      </w:r>
      <w:r w:rsidR="00B64781" w:rsidRPr="00416A64">
        <w:rPr>
          <w:b/>
          <w:sz w:val="28"/>
          <w:szCs w:val="32"/>
        </w:rPr>
        <w:t>.</w:t>
      </w:r>
      <w:r w:rsidR="00AB6070">
        <w:rPr>
          <w:b/>
          <w:sz w:val="28"/>
          <w:szCs w:val="32"/>
        </w:rPr>
        <w:t xml:space="preserve"> </w:t>
      </w:r>
      <w:r w:rsidR="00B64781" w:rsidRPr="00416A64">
        <w:rPr>
          <w:b/>
          <w:sz w:val="28"/>
          <w:szCs w:val="32"/>
        </w:rPr>
        <w:t xml:space="preserve">Организаторы </w:t>
      </w:r>
      <w:r w:rsidR="003F3B9E">
        <w:rPr>
          <w:b/>
          <w:sz w:val="28"/>
          <w:szCs w:val="32"/>
        </w:rPr>
        <w:t>к</w:t>
      </w:r>
      <w:r w:rsidR="00B64781" w:rsidRPr="00416A64">
        <w:rPr>
          <w:b/>
          <w:sz w:val="28"/>
          <w:szCs w:val="32"/>
        </w:rPr>
        <w:t>онференции</w:t>
      </w:r>
    </w:p>
    <w:p w:rsidR="00B64781" w:rsidRDefault="0077144D" w:rsidP="008E79F0">
      <w:pPr>
        <w:tabs>
          <w:tab w:val="left" w:pos="993"/>
          <w:tab w:val="left" w:pos="216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национальный технический университет, филиал БНТУ «Минский государственный политехнический колледж»</w:t>
      </w:r>
      <w:r w:rsidR="00194507">
        <w:rPr>
          <w:sz w:val="28"/>
          <w:szCs w:val="28"/>
        </w:rPr>
        <w:t>.</w:t>
      </w:r>
    </w:p>
    <w:p w:rsidR="00194507" w:rsidRPr="00BE4979" w:rsidRDefault="00194507" w:rsidP="008E79F0">
      <w:pPr>
        <w:tabs>
          <w:tab w:val="left" w:pos="993"/>
          <w:tab w:val="left" w:pos="2160"/>
          <w:tab w:val="left" w:pos="2340"/>
        </w:tabs>
        <w:ind w:firstLine="567"/>
        <w:jc w:val="both"/>
        <w:rPr>
          <w:sz w:val="28"/>
          <w:szCs w:val="28"/>
        </w:rPr>
      </w:pPr>
    </w:p>
    <w:p w:rsidR="004A20F6" w:rsidRPr="00416A64" w:rsidRDefault="001C6608" w:rsidP="004A20F6">
      <w:pPr>
        <w:ind w:firstLine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</w:t>
      </w:r>
      <w:r w:rsidR="0002361F">
        <w:rPr>
          <w:b/>
          <w:sz w:val="28"/>
          <w:szCs w:val="32"/>
        </w:rPr>
        <w:t>.</w:t>
      </w:r>
      <w:r w:rsidR="00AB6070">
        <w:rPr>
          <w:b/>
          <w:sz w:val="28"/>
          <w:szCs w:val="32"/>
        </w:rPr>
        <w:t xml:space="preserve"> </w:t>
      </w:r>
      <w:r w:rsidR="00861D9D">
        <w:rPr>
          <w:b/>
          <w:sz w:val="28"/>
          <w:szCs w:val="32"/>
        </w:rPr>
        <w:t>Руководство к</w:t>
      </w:r>
      <w:r w:rsidR="004A20F6" w:rsidRPr="00416A64">
        <w:rPr>
          <w:b/>
          <w:sz w:val="28"/>
          <w:szCs w:val="32"/>
        </w:rPr>
        <w:t>онференцией</w:t>
      </w:r>
      <w:r w:rsidR="00194507">
        <w:rPr>
          <w:b/>
          <w:sz w:val="28"/>
          <w:szCs w:val="32"/>
        </w:rPr>
        <w:t xml:space="preserve"> и оргкомитет</w:t>
      </w:r>
    </w:p>
    <w:p w:rsidR="004A20F6" w:rsidRDefault="0002361F" w:rsidP="00194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К</w:t>
      </w:r>
      <w:r w:rsidR="004A20F6" w:rsidRPr="00416A64">
        <w:rPr>
          <w:sz w:val="28"/>
          <w:szCs w:val="28"/>
        </w:rPr>
        <w:t>онференцией осуществляет организационный комитет (далее Оргкомитет), в который входят представители администраци</w:t>
      </w:r>
      <w:r w:rsidR="00267E41">
        <w:rPr>
          <w:sz w:val="28"/>
          <w:szCs w:val="28"/>
        </w:rPr>
        <w:t>и</w:t>
      </w:r>
      <w:r w:rsidR="004A20F6" w:rsidRPr="00416A64">
        <w:rPr>
          <w:sz w:val="28"/>
          <w:szCs w:val="28"/>
        </w:rPr>
        <w:t xml:space="preserve"> </w:t>
      </w:r>
      <w:r w:rsidR="009600E6">
        <w:rPr>
          <w:sz w:val="28"/>
          <w:szCs w:val="28"/>
        </w:rPr>
        <w:t>филиала</w:t>
      </w:r>
      <w:r w:rsidR="00267E41">
        <w:rPr>
          <w:sz w:val="28"/>
          <w:szCs w:val="28"/>
        </w:rPr>
        <w:t xml:space="preserve"> и преподавательского состава</w:t>
      </w:r>
      <w:r w:rsidR="004A20F6" w:rsidRPr="00416A64">
        <w:rPr>
          <w:sz w:val="28"/>
          <w:szCs w:val="28"/>
        </w:rPr>
        <w:t>.</w:t>
      </w:r>
    </w:p>
    <w:p w:rsidR="00194507" w:rsidRPr="00194507" w:rsidRDefault="00194507" w:rsidP="0019450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утверждается приказом директора.</w:t>
      </w:r>
    </w:p>
    <w:p w:rsidR="004A20F6" w:rsidRPr="00416A64" w:rsidRDefault="004A20F6" w:rsidP="004A20F6">
      <w:pPr>
        <w:ind w:firstLine="720"/>
        <w:jc w:val="both"/>
        <w:rPr>
          <w:sz w:val="28"/>
          <w:szCs w:val="28"/>
        </w:rPr>
      </w:pPr>
      <w:r w:rsidRPr="00416A64">
        <w:rPr>
          <w:sz w:val="28"/>
          <w:szCs w:val="28"/>
        </w:rPr>
        <w:t>Оргкомитет проводит раб</w:t>
      </w:r>
      <w:r w:rsidR="0002361F">
        <w:rPr>
          <w:sz w:val="28"/>
          <w:szCs w:val="28"/>
        </w:rPr>
        <w:t>оту по подготовке и проведению К</w:t>
      </w:r>
      <w:r w:rsidRPr="00416A64">
        <w:rPr>
          <w:sz w:val="28"/>
          <w:szCs w:val="28"/>
        </w:rPr>
        <w:t>онференции:</w:t>
      </w:r>
    </w:p>
    <w:p w:rsidR="004A20F6" w:rsidRPr="00416A64" w:rsidRDefault="004A20F6" w:rsidP="004A20F6">
      <w:pPr>
        <w:numPr>
          <w:ilvl w:val="0"/>
          <w:numId w:val="3"/>
        </w:numPr>
        <w:jc w:val="both"/>
        <w:rPr>
          <w:sz w:val="28"/>
          <w:szCs w:val="28"/>
        </w:rPr>
      </w:pPr>
      <w:r w:rsidRPr="00416A64">
        <w:rPr>
          <w:sz w:val="28"/>
          <w:szCs w:val="28"/>
        </w:rPr>
        <w:t>формирует состав экспертных комиссий предметных секций;</w:t>
      </w:r>
    </w:p>
    <w:p w:rsidR="004A20F6" w:rsidRPr="00416A64" w:rsidRDefault="004A20F6" w:rsidP="004A20F6">
      <w:pPr>
        <w:numPr>
          <w:ilvl w:val="0"/>
          <w:numId w:val="3"/>
        </w:numPr>
        <w:jc w:val="both"/>
        <w:rPr>
          <w:sz w:val="28"/>
          <w:szCs w:val="28"/>
        </w:rPr>
      </w:pPr>
      <w:r w:rsidRPr="00416A64">
        <w:rPr>
          <w:sz w:val="28"/>
          <w:szCs w:val="28"/>
        </w:rPr>
        <w:t xml:space="preserve">осуществляет организационно-методическое руководство </w:t>
      </w:r>
      <w:r w:rsidR="0002361F">
        <w:rPr>
          <w:sz w:val="28"/>
          <w:szCs w:val="28"/>
        </w:rPr>
        <w:t>К</w:t>
      </w:r>
      <w:r w:rsidRPr="00416A64">
        <w:rPr>
          <w:sz w:val="28"/>
          <w:szCs w:val="28"/>
        </w:rPr>
        <w:t xml:space="preserve">онференцией; </w:t>
      </w:r>
    </w:p>
    <w:p w:rsidR="00A07DD3" w:rsidRDefault="004A20F6" w:rsidP="00A07DD3">
      <w:pPr>
        <w:numPr>
          <w:ilvl w:val="0"/>
          <w:numId w:val="3"/>
        </w:numPr>
        <w:jc w:val="both"/>
        <w:rPr>
          <w:sz w:val="28"/>
          <w:szCs w:val="28"/>
        </w:rPr>
      </w:pPr>
      <w:r w:rsidRPr="00416A64">
        <w:rPr>
          <w:sz w:val="28"/>
          <w:szCs w:val="28"/>
        </w:rPr>
        <w:t xml:space="preserve">количество и наименование секций </w:t>
      </w:r>
      <w:r w:rsidR="0002361F">
        <w:rPr>
          <w:sz w:val="28"/>
          <w:szCs w:val="28"/>
        </w:rPr>
        <w:t>К</w:t>
      </w:r>
      <w:r w:rsidRPr="00416A64">
        <w:rPr>
          <w:sz w:val="28"/>
          <w:szCs w:val="28"/>
        </w:rPr>
        <w:t>онференции определяется оргкомитетом по итогам представленных заявок;</w:t>
      </w:r>
    </w:p>
    <w:p w:rsidR="004A20F6" w:rsidRPr="00A07DD3" w:rsidRDefault="00A07DD3" w:rsidP="00A07DD3">
      <w:pPr>
        <w:numPr>
          <w:ilvl w:val="0"/>
          <w:numId w:val="3"/>
        </w:numPr>
        <w:jc w:val="both"/>
        <w:rPr>
          <w:sz w:val="28"/>
          <w:szCs w:val="28"/>
        </w:rPr>
      </w:pPr>
      <w:r w:rsidRPr="00A07DD3">
        <w:rPr>
          <w:sz w:val="28"/>
          <w:szCs w:val="28"/>
        </w:rPr>
        <w:t xml:space="preserve"> </w:t>
      </w:r>
      <w:r w:rsidRPr="00416A64">
        <w:rPr>
          <w:sz w:val="28"/>
          <w:szCs w:val="28"/>
        </w:rPr>
        <w:t xml:space="preserve">решает иные вопросы по организации работы </w:t>
      </w:r>
      <w:r>
        <w:rPr>
          <w:sz w:val="28"/>
          <w:szCs w:val="28"/>
        </w:rPr>
        <w:t>К</w:t>
      </w:r>
      <w:r w:rsidRPr="00416A64">
        <w:rPr>
          <w:sz w:val="28"/>
          <w:szCs w:val="28"/>
        </w:rPr>
        <w:t>онференции;</w:t>
      </w:r>
    </w:p>
    <w:p w:rsidR="004A20F6" w:rsidRPr="00416A64" w:rsidRDefault="004A20F6" w:rsidP="004A20F6">
      <w:pPr>
        <w:numPr>
          <w:ilvl w:val="0"/>
          <w:numId w:val="3"/>
        </w:numPr>
        <w:jc w:val="both"/>
        <w:rPr>
          <w:sz w:val="28"/>
          <w:szCs w:val="28"/>
        </w:rPr>
      </w:pPr>
      <w:r w:rsidRPr="00416A64">
        <w:rPr>
          <w:sz w:val="28"/>
          <w:szCs w:val="28"/>
        </w:rPr>
        <w:t>проводит награждение победителей.</w:t>
      </w:r>
    </w:p>
    <w:p w:rsidR="004A2D25" w:rsidRDefault="004A2D25" w:rsidP="00B64781">
      <w:pPr>
        <w:ind w:firstLine="720"/>
        <w:jc w:val="center"/>
        <w:rPr>
          <w:b/>
          <w:sz w:val="28"/>
          <w:szCs w:val="32"/>
        </w:rPr>
      </w:pPr>
    </w:p>
    <w:p w:rsidR="00B64781" w:rsidRPr="00A13C4F" w:rsidRDefault="00194507" w:rsidP="00B64781">
      <w:pPr>
        <w:ind w:firstLine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3</w:t>
      </w:r>
      <w:r w:rsidR="00B64781" w:rsidRPr="00A13C4F">
        <w:rPr>
          <w:b/>
          <w:sz w:val="28"/>
          <w:szCs w:val="32"/>
        </w:rPr>
        <w:t>.</w:t>
      </w:r>
      <w:r w:rsidR="00AB6070" w:rsidRPr="00A13C4F">
        <w:rPr>
          <w:b/>
          <w:sz w:val="28"/>
          <w:szCs w:val="32"/>
        </w:rPr>
        <w:t xml:space="preserve"> </w:t>
      </w:r>
      <w:r w:rsidR="00B64781" w:rsidRPr="00A13C4F">
        <w:rPr>
          <w:b/>
          <w:sz w:val="28"/>
          <w:szCs w:val="32"/>
        </w:rPr>
        <w:t xml:space="preserve">Участники </w:t>
      </w:r>
      <w:r w:rsidR="00861D9D">
        <w:rPr>
          <w:b/>
          <w:sz w:val="28"/>
          <w:szCs w:val="32"/>
        </w:rPr>
        <w:t>к</w:t>
      </w:r>
      <w:r w:rsidR="00B64781" w:rsidRPr="00A13C4F">
        <w:rPr>
          <w:b/>
          <w:sz w:val="28"/>
          <w:szCs w:val="32"/>
        </w:rPr>
        <w:t>онференции</w:t>
      </w:r>
    </w:p>
    <w:p w:rsidR="00556B5B" w:rsidRPr="00556B5B" w:rsidRDefault="00B64781" w:rsidP="00556B5B">
      <w:pPr>
        <w:ind w:firstLine="708"/>
        <w:jc w:val="both"/>
        <w:rPr>
          <w:color w:val="000000"/>
          <w:sz w:val="28"/>
          <w:szCs w:val="28"/>
        </w:rPr>
      </w:pPr>
      <w:r w:rsidRPr="00556B5B">
        <w:rPr>
          <w:color w:val="000000"/>
          <w:sz w:val="28"/>
          <w:szCs w:val="28"/>
        </w:rPr>
        <w:t xml:space="preserve">В </w:t>
      </w:r>
      <w:r w:rsidR="0002361F" w:rsidRPr="00556B5B">
        <w:rPr>
          <w:color w:val="000000"/>
          <w:sz w:val="28"/>
          <w:szCs w:val="28"/>
        </w:rPr>
        <w:t>К</w:t>
      </w:r>
      <w:r w:rsidRPr="00556B5B">
        <w:rPr>
          <w:color w:val="000000"/>
          <w:sz w:val="28"/>
          <w:szCs w:val="28"/>
        </w:rPr>
        <w:t xml:space="preserve">онференции принимают участие </w:t>
      </w:r>
      <w:r w:rsidR="00861D9D">
        <w:rPr>
          <w:color w:val="000000"/>
          <w:sz w:val="28"/>
          <w:szCs w:val="28"/>
        </w:rPr>
        <w:t>учащиеся</w:t>
      </w:r>
      <w:r w:rsidR="00556B5B" w:rsidRPr="00556B5B">
        <w:rPr>
          <w:color w:val="000000"/>
          <w:sz w:val="28"/>
          <w:szCs w:val="28"/>
        </w:rPr>
        <w:t xml:space="preserve"> учреждений профессионально-технического и среднего специального образования, </w:t>
      </w:r>
      <w:r w:rsidR="00861D9D">
        <w:rPr>
          <w:color w:val="000000"/>
          <w:sz w:val="28"/>
          <w:szCs w:val="28"/>
        </w:rPr>
        <w:t>студенты учреждений высшего</w:t>
      </w:r>
      <w:r w:rsidR="00556B5B" w:rsidRPr="00556B5B">
        <w:rPr>
          <w:color w:val="000000"/>
          <w:sz w:val="28"/>
          <w:szCs w:val="28"/>
        </w:rPr>
        <w:t xml:space="preserve"> </w:t>
      </w:r>
      <w:r w:rsidR="00861D9D">
        <w:rPr>
          <w:color w:val="000000"/>
          <w:sz w:val="28"/>
          <w:szCs w:val="28"/>
        </w:rPr>
        <w:t>образования.</w:t>
      </w:r>
    </w:p>
    <w:p w:rsidR="00556B5B" w:rsidRDefault="00556B5B" w:rsidP="00556B5B">
      <w:pPr>
        <w:ind w:firstLine="720"/>
        <w:jc w:val="both"/>
        <w:rPr>
          <w:b/>
          <w:sz w:val="28"/>
          <w:szCs w:val="32"/>
        </w:rPr>
      </w:pPr>
    </w:p>
    <w:p w:rsidR="0002361F" w:rsidRPr="00A13C4F" w:rsidRDefault="00194507" w:rsidP="00194507">
      <w:pPr>
        <w:ind w:firstLine="7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4</w:t>
      </w:r>
      <w:r w:rsidR="00B64781" w:rsidRPr="00A13C4F">
        <w:rPr>
          <w:b/>
          <w:sz w:val="28"/>
          <w:szCs w:val="32"/>
        </w:rPr>
        <w:t>.</w:t>
      </w:r>
      <w:r w:rsidR="00AB6070" w:rsidRPr="00A13C4F">
        <w:rPr>
          <w:b/>
          <w:sz w:val="28"/>
          <w:szCs w:val="32"/>
        </w:rPr>
        <w:t xml:space="preserve"> </w:t>
      </w:r>
      <w:r w:rsidR="00654ACE" w:rsidRPr="00A13C4F">
        <w:rPr>
          <w:b/>
          <w:sz w:val="28"/>
          <w:szCs w:val="32"/>
        </w:rPr>
        <w:t xml:space="preserve">Порядок </w:t>
      </w:r>
      <w:r w:rsidR="00A82D96">
        <w:rPr>
          <w:b/>
          <w:sz w:val="28"/>
          <w:szCs w:val="32"/>
        </w:rPr>
        <w:t>проведения и условия участия в к</w:t>
      </w:r>
      <w:r w:rsidR="00654ACE" w:rsidRPr="00A13C4F">
        <w:rPr>
          <w:b/>
          <w:sz w:val="28"/>
          <w:szCs w:val="32"/>
        </w:rPr>
        <w:t>онференции</w:t>
      </w:r>
    </w:p>
    <w:p w:rsidR="00267E41" w:rsidRPr="00267E41" w:rsidRDefault="00267E41" w:rsidP="00D26F4D">
      <w:pPr>
        <w:numPr>
          <w:ilvl w:val="0"/>
          <w:numId w:val="1"/>
        </w:numPr>
        <w:tabs>
          <w:tab w:val="clear" w:pos="1440"/>
        </w:tabs>
        <w:ind w:left="709"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</w:t>
      </w:r>
    </w:p>
    <w:p w:rsidR="00267E41" w:rsidRDefault="00267E41" w:rsidP="00D442D2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6D9E">
        <w:rPr>
          <w:color w:val="000000"/>
          <w:sz w:val="28"/>
          <w:szCs w:val="28"/>
        </w:rPr>
        <w:t xml:space="preserve"> очно</w:t>
      </w:r>
      <w:r>
        <w:rPr>
          <w:color w:val="000000"/>
          <w:sz w:val="28"/>
          <w:szCs w:val="28"/>
        </w:rPr>
        <w:t xml:space="preserve"> (для учащихся филиала БНТУ «Минский государственный политехнический колледж);</w:t>
      </w:r>
    </w:p>
    <w:p w:rsidR="0002361F" w:rsidRPr="00A13C4F" w:rsidRDefault="00267E41" w:rsidP="00571EC5">
      <w:pPr>
        <w:ind w:left="284" w:firstLine="4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962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дистанционно в режиме онлайн </w:t>
      </w:r>
      <w:r w:rsidRPr="00267E41">
        <w:rPr>
          <w:sz w:val="27"/>
          <w:szCs w:val="27"/>
        </w:rPr>
        <w:t>с использованием платформы для проведения видеоконференций</w:t>
      </w:r>
      <w:r w:rsidRPr="00C90966">
        <w:rPr>
          <w:b/>
          <w:sz w:val="27"/>
          <w:szCs w:val="27"/>
        </w:rPr>
        <w:t xml:space="preserve"> </w:t>
      </w:r>
      <w:proofErr w:type="spellStart"/>
      <w:r w:rsidRPr="00C90966">
        <w:rPr>
          <w:b/>
          <w:sz w:val="27"/>
          <w:szCs w:val="27"/>
        </w:rPr>
        <w:t>Google</w:t>
      </w:r>
      <w:proofErr w:type="spellEnd"/>
      <w:r w:rsidRPr="00C90966">
        <w:rPr>
          <w:b/>
          <w:sz w:val="27"/>
          <w:szCs w:val="27"/>
        </w:rPr>
        <w:t xml:space="preserve"> </w:t>
      </w:r>
      <w:proofErr w:type="spellStart"/>
      <w:r w:rsidRPr="00C90966">
        <w:rPr>
          <w:b/>
          <w:sz w:val="27"/>
          <w:szCs w:val="27"/>
        </w:rPr>
        <w:t>Meet</w:t>
      </w:r>
      <w:proofErr w:type="spellEnd"/>
      <w:r>
        <w:rPr>
          <w:color w:val="000000"/>
          <w:sz w:val="28"/>
          <w:szCs w:val="28"/>
        </w:rPr>
        <w:t xml:space="preserve"> или </w:t>
      </w:r>
      <w:r w:rsidR="00340875" w:rsidRPr="00A13C4F">
        <w:rPr>
          <w:color w:val="000000"/>
          <w:sz w:val="28"/>
          <w:szCs w:val="28"/>
        </w:rPr>
        <w:t>заочн</w:t>
      </w:r>
      <w:r w:rsidR="00556B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(для иных учреждений образований)</w:t>
      </w:r>
      <w:r w:rsidR="00556B5B">
        <w:rPr>
          <w:color w:val="000000"/>
          <w:sz w:val="28"/>
          <w:szCs w:val="28"/>
        </w:rPr>
        <w:t>.</w:t>
      </w:r>
      <w:r w:rsidR="00340875" w:rsidRPr="00A13C4F">
        <w:rPr>
          <w:color w:val="000000"/>
          <w:sz w:val="28"/>
          <w:szCs w:val="28"/>
        </w:rPr>
        <w:t xml:space="preserve"> </w:t>
      </w:r>
    </w:p>
    <w:p w:rsidR="00267E41" w:rsidRPr="005806C6" w:rsidRDefault="00B46385" w:rsidP="00D442D2">
      <w:pPr>
        <w:numPr>
          <w:ilvl w:val="0"/>
          <w:numId w:val="1"/>
        </w:numPr>
        <w:tabs>
          <w:tab w:val="clear" w:pos="1440"/>
        </w:tabs>
        <w:ind w:left="0" w:firstLine="349"/>
        <w:jc w:val="both"/>
        <w:rPr>
          <w:color w:val="000000" w:themeColor="text1"/>
          <w:sz w:val="28"/>
          <w:szCs w:val="28"/>
        </w:rPr>
      </w:pPr>
      <w:r w:rsidRPr="00267E41">
        <w:rPr>
          <w:sz w:val="28"/>
          <w:szCs w:val="28"/>
        </w:rPr>
        <w:t xml:space="preserve">Для участия в Конференции участнику необходимо </w:t>
      </w:r>
      <w:r w:rsidR="00194507" w:rsidRPr="00267E41">
        <w:rPr>
          <w:sz w:val="28"/>
          <w:szCs w:val="28"/>
        </w:rPr>
        <w:t>до</w:t>
      </w:r>
      <w:r w:rsidRPr="00267E41">
        <w:rPr>
          <w:sz w:val="28"/>
          <w:szCs w:val="28"/>
        </w:rPr>
        <w:t xml:space="preserve"> </w:t>
      </w:r>
      <w:r w:rsidR="00E30F8B" w:rsidRPr="005806C6">
        <w:rPr>
          <w:color w:val="000000" w:themeColor="text1"/>
          <w:sz w:val="28"/>
          <w:szCs w:val="28"/>
        </w:rPr>
        <w:t>24.11</w:t>
      </w:r>
      <w:r w:rsidR="003F13D1">
        <w:rPr>
          <w:color w:val="000000" w:themeColor="text1"/>
          <w:sz w:val="28"/>
          <w:szCs w:val="28"/>
        </w:rPr>
        <w:t>.2022</w:t>
      </w:r>
      <w:r w:rsidR="00267E41" w:rsidRPr="005806C6">
        <w:rPr>
          <w:color w:val="000000" w:themeColor="text1"/>
          <w:sz w:val="28"/>
          <w:szCs w:val="28"/>
        </w:rPr>
        <w:t>:</w:t>
      </w:r>
    </w:p>
    <w:p w:rsidR="00D442D2" w:rsidRDefault="00267E41" w:rsidP="00D442D2">
      <w:pPr>
        <w:ind w:left="349"/>
        <w:rPr>
          <w:sz w:val="28"/>
          <w:szCs w:val="28"/>
        </w:rPr>
      </w:pPr>
      <w:r>
        <w:rPr>
          <w:sz w:val="28"/>
          <w:szCs w:val="28"/>
        </w:rPr>
        <w:t>пройти онлайн-регистрацию по ссылке</w:t>
      </w:r>
    </w:p>
    <w:p w:rsidR="00D61EC2" w:rsidRDefault="00A91B8D" w:rsidP="00D61EC2">
      <w:pPr>
        <w:ind w:left="349"/>
        <w:jc w:val="center"/>
        <w:rPr>
          <w:b/>
          <w:color w:val="FF0000"/>
          <w:sz w:val="28"/>
          <w:szCs w:val="28"/>
          <w:u w:val="single"/>
        </w:rPr>
      </w:pPr>
      <w:hyperlink r:id="rId9" w:history="1">
        <w:r w:rsidR="00D61EC2" w:rsidRPr="00132F06">
          <w:rPr>
            <w:rStyle w:val="ac"/>
            <w:b/>
            <w:sz w:val="28"/>
            <w:szCs w:val="28"/>
          </w:rPr>
          <w:t>https://docs.google.com/forms/d/e/1FAIpQLSeCkEEDqEt6FCP7i7Qd0I4kY94euHgoMR6kOvNneKb_9k8wEA/viewform?usp=sf_link</w:t>
        </w:r>
      </w:hyperlink>
    </w:p>
    <w:p w:rsidR="00267E41" w:rsidRPr="0026775C" w:rsidRDefault="00267E41" w:rsidP="00571EC5">
      <w:pPr>
        <w:ind w:left="349"/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обязательным указанием формы участия</w:t>
      </w:r>
      <w:r w:rsidR="00E30F8B">
        <w:rPr>
          <w:sz w:val="28"/>
          <w:szCs w:val="28"/>
        </w:rPr>
        <w:t xml:space="preserve"> и прикрепить</w:t>
      </w:r>
      <w:r w:rsidR="002847C2" w:rsidRPr="002847C2">
        <w:t xml:space="preserve"> </w:t>
      </w:r>
      <w:r>
        <w:rPr>
          <w:sz w:val="28"/>
          <w:szCs w:val="28"/>
        </w:rPr>
        <w:t>готовый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</w:t>
      </w:r>
      <w:r w:rsidR="001B39FD">
        <w:rPr>
          <w:sz w:val="28"/>
          <w:szCs w:val="28"/>
        </w:rPr>
        <w:t>, оформленный в соответствии с требованиями (Приложение 1).</w:t>
      </w:r>
    </w:p>
    <w:p w:rsidR="00A07DD3" w:rsidRDefault="001B39FD" w:rsidP="00571EC5">
      <w:pPr>
        <w:ind w:left="349" w:firstLine="359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A07DD3" w:rsidRPr="00267E41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ая</w:t>
      </w:r>
      <w:r w:rsidR="00A07DD3" w:rsidRPr="00267E41">
        <w:rPr>
          <w:sz w:val="28"/>
          <w:szCs w:val="28"/>
        </w:rPr>
        <w:t xml:space="preserve"> треб</w:t>
      </w:r>
      <w:r>
        <w:rPr>
          <w:sz w:val="28"/>
          <w:szCs w:val="28"/>
        </w:rPr>
        <w:t>ованиям</w:t>
      </w:r>
      <w:r w:rsidR="00A07DD3" w:rsidRPr="00267E4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="006C14F0" w:rsidRPr="00267E41">
        <w:rPr>
          <w:sz w:val="28"/>
          <w:szCs w:val="28"/>
        </w:rPr>
        <w:t>, а также поступивш</w:t>
      </w:r>
      <w:r>
        <w:rPr>
          <w:sz w:val="28"/>
          <w:szCs w:val="28"/>
        </w:rPr>
        <w:t>ая</w:t>
      </w:r>
      <w:r w:rsidR="006C14F0" w:rsidRPr="00267E41">
        <w:rPr>
          <w:sz w:val="28"/>
          <w:szCs w:val="28"/>
        </w:rPr>
        <w:t xml:space="preserve"> позже </w:t>
      </w:r>
      <w:r w:rsidR="00A07DD3" w:rsidRPr="00267E41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="00A07DD3" w:rsidRPr="00267E41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="00A07DD3" w:rsidRPr="00267E41">
        <w:rPr>
          <w:sz w:val="28"/>
          <w:szCs w:val="28"/>
        </w:rPr>
        <w:t xml:space="preserve">, к участию в Конференции  </w:t>
      </w:r>
      <w:r w:rsidR="00A07DD3" w:rsidRPr="00267E41">
        <w:rPr>
          <w:b/>
          <w:bCs/>
          <w:sz w:val="28"/>
          <w:szCs w:val="28"/>
          <w:u w:val="single"/>
        </w:rPr>
        <w:t>не допуска</w:t>
      </w:r>
      <w:r>
        <w:rPr>
          <w:b/>
          <w:bCs/>
          <w:sz w:val="28"/>
          <w:szCs w:val="28"/>
          <w:u w:val="single"/>
        </w:rPr>
        <w:t>е</w:t>
      </w:r>
      <w:r w:rsidR="00A07DD3" w:rsidRPr="00267E41">
        <w:rPr>
          <w:b/>
          <w:bCs/>
          <w:sz w:val="28"/>
          <w:szCs w:val="28"/>
          <w:u w:val="single"/>
        </w:rPr>
        <w:t>тся</w:t>
      </w:r>
      <w:r w:rsidR="00A07DD3" w:rsidRPr="00267E41">
        <w:rPr>
          <w:sz w:val="28"/>
          <w:szCs w:val="28"/>
        </w:rPr>
        <w:t xml:space="preserve">! </w:t>
      </w:r>
    </w:p>
    <w:p w:rsidR="00096156" w:rsidRDefault="000F5036" w:rsidP="000F5036">
      <w:pPr>
        <w:ind w:left="349" w:firstLine="359"/>
        <w:jc w:val="both"/>
        <w:rPr>
          <w:sz w:val="28"/>
          <w:szCs w:val="28"/>
        </w:rPr>
      </w:pPr>
      <w:r w:rsidRPr="000F5036">
        <w:rPr>
          <w:sz w:val="28"/>
          <w:szCs w:val="28"/>
        </w:rPr>
        <w:t xml:space="preserve">Название файла со статьей состоит </w:t>
      </w:r>
      <w:proofErr w:type="gramStart"/>
      <w:r w:rsidRPr="000F5036">
        <w:rPr>
          <w:sz w:val="28"/>
          <w:szCs w:val="28"/>
        </w:rPr>
        <w:t>из</w:t>
      </w:r>
      <w:proofErr w:type="gramEnd"/>
      <w:r w:rsidRPr="000F5036">
        <w:rPr>
          <w:sz w:val="28"/>
          <w:szCs w:val="28"/>
        </w:rPr>
        <w:t>: «</w:t>
      </w:r>
      <w:r>
        <w:rPr>
          <w:sz w:val="28"/>
          <w:szCs w:val="28"/>
        </w:rPr>
        <w:t xml:space="preserve">Номер секции. </w:t>
      </w:r>
      <w:r w:rsidRPr="000F5036">
        <w:rPr>
          <w:sz w:val="28"/>
          <w:szCs w:val="28"/>
        </w:rPr>
        <w:t xml:space="preserve">ФИО». </w:t>
      </w:r>
    </w:p>
    <w:p w:rsidR="000F5036" w:rsidRPr="000F5036" w:rsidRDefault="000F5036" w:rsidP="000F5036">
      <w:pPr>
        <w:ind w:left="349" w:firstLine="359"/>
        <w:jc w:val="both"/>
        <w:rPr>
          <w:sz w:val="28"/>
          <w:szCs w:val="28"/>
        </w:rPr>
      </w:pPr>
      <w:r w:rsidRPr="000F5036">
        <w:rPr>
          <w:sz w:val="28"/>
          <w:szCs w:val="28"/>
        </w:rPr>
        <w:t>Например: «</w:t>
      </w:r>
      <w:r w:rsidR="00264F3E">
        <w:rPr>
          <w:sz w:val="28"/>
          <w:szCs w:val="28"/>
        </w:rPr>
        <w:t>№3</w:t>
      </w:r>
      <w:r>
        <w:rPr>
          <w:sz w:val="28"/>
          <w:szCs w:val="28"/>
        </w:rPr>
        <w:t>.</w:t>
      </w:r>
      <w:r w:rsidR="00264F3E">
        <w:rPr>
          <w:sz w:val="28"/>
          <w:szCs w:val="28"/>
        </w:rPr>
        <w:t xml:space="preserve"> Иванов Иван Иванович»</w:t>
      </w:r>
    </w:p>
    <w:p w:rsidR="004E7604" w:rsidRDefault="004E7604" w:rsidP="00571EC5">
      <w:pPr>
        <w:numPr>
          <w:ilvl w:val="0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 w:rsidRPr="004E7604">
        <w:rPr>
          <w:sz w:val="28"/>
          <w:szCs w:val="28"/>
        </w:rPr>
        <w:t xml:space="preserve">Ответственность за соблюдение авторских прав, а также об интеллектуальной собственности работы, участвующей в конкурсе, несет участник, приславший данную работу на </w:t>
      </w:r>
      <w:r w:rsidR="001B39FD">
        <w:rPr>
          <w:sz w:val="28"/>
          <w:szCs w:val="28"/>
        </w:rPr>
        <w:t>Конференцию</w:t>
      </w:r>
      <w:r w:rsidR="00A07DD3">
        <w:rPr>
          <w:sz w:val="28"/>
          <w:szCs w:val="28"/>
        </w:rPr>
        <w:t>.</w:t>
      </w:r>
    </w:p>
    <w:p w:rsidR="00ED5D53" w:rsidRPr="00A13C4F" w:rsidRDefault="00FB77CF" w:rsidP="00571EC5">
      <w:pPr>
        <w:numPr>
          <w:ilvl w:val="0"/>
          <w:numId w:val="1"/>
        </w:numPr>
        <w:tabs>
          <w:tab w:val="clear" w:pos="1440"/>
        </w:tabs>
        <w:ind w:left="709"/>
        <w:jc w:val="both"/>
        <w:rPr>
          <w:sz w:val="28"/>
          <w:szCs w:val="28"/>
        </w:rPr>
      </w:pPr>
      <w:r w:rsidRPr="00A13C4F">
        <w:rPr>
          <w:sz w:val="28"/>
          <w:szCs w:val="28"/>
        </w:rPr>
        <w:t xml:space="preserve">По итогам работы </w:t>
      </w:r>
      <w:r w:rsidR="001B39FD">
        <w:rPr>
          <w:sz w:val="28"/>
          <w:szCs w:val="28"/>
        </w:rPr>
        <w:t>К</w:t>
      </w:r>
      <w:r w:rsidRPr="00A13C4F">
        <w:rPr>
          <w:sz w:val="28"/>
          <w:szCs w:val="28"/>
        </w:rPr>
        <w:t>онференции издается электронный сборн</w:t>
      </w:r>
      <w:r w:rsidR="00D27C5C">
        <w:rPr>
          <w:sz w:val="28"/>
          <w:szCs w:val="28"/>
        </w:rPr>
        <w:t xml:space="preserve">ик работ участников конференции </w:t>
      </w:r>
      <w:proofErr w:type="gramStart"/>
      <w:r w:rsidR="00D27C5C">
        <w:rPr>
          <w:sz w:val="28"/>
          <w:szCs w:val="28"/>
        </w:rPr>
        <w:t>с</w:t>
      </w:r>
      <w:proofErr w:type="gramEnd"/>
      <w:r w:rsidR="00D27C5C">
        <w:rPr>
          <w:sz w:val="28"/>
          <w:szCs w:val="28"/>
        </w:rPr>
        <w:t xml:space="preserve"> </w:t>
      </w:r>
      <w:proofErr w:type="gramStart"/>
      <w:r w:rsidR="00D27C5C">
        <w:rPr>
          <w:sz w:val="28"/>
          <w:szCs w:val="28"/>
        </w:rPr>
        <w:t>последующем</w:t>
      </w:r>
      <w:proofErr w:type="gramEnd"/>
      <w:r w:rsidR="00D27C5C">
        <w:rPr>
          <w:sz w:val="28"/>
          <w:szCs w:val="28"/>
        </w:rPr>
        <w:t xml:space="preserve"> размещением на сайте филиала.</w:t>
      </w:r>
      <w:r w:rsidR="006A487C">
        <w:rPr>
          <w:sz w:val="28"/>
          <w:szCs w:val="28"/>
        </w:rPr>
        <w:t xml:space="preserve"> Для всех участников будут выписаны электронные именные сертификаты.</w:t>
      </w:r>
    </w:p>
    <w:p w:rsidR="00CE1248" w:rsidRDefault="00CE1248" w:rsidP="005F6A39">
      <w:pPr>
        <w:ind w:left="426" w:firstLine="720"/>
        <w:jc w:val="both"/>
        <w:rPr>
          <w:sz w:val="28"/>
          <w:szCs w:val="28"/>
        </w:rPr>
      </w:pPr>
    </w:p>
    <w:p w:rsidR="00A36D9E" w:rsidRPr="005806C6" w:rsidRDefault="00194507" w:rsidP="00CE1248">
      <w:pPr>
        <w:ind w:left="426"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5</w:t>
      </w:r>
      <w:r w:rsidR="00CE1248" w:rsidRPr="00CE1248">
        <w:rPr>
          <w:b/>
          <w:sz w:val="28"/>
          <w:szCs w:val="28"/>
        </w:rPr>
        <w:t xml:space="preserve">. </w:t>
      </w:r>
      <w:r w:rsidR="00A36D9E" w:rsidRPr="005806C6">
        <w:rPr>
          <w:b/>
          <w:color w:val="000000" w:themeColor="text1"/>
          <w:sz w:val="28"/>
          <w:szCs w:val="28"/>
        </w:rPr>
        <w:t>Календарь конференции</w:t>
      </w:r>
    </w:p>
    <w:p w:rsidR="00A36D9E" w:rsidRPr="005806C6" w:rsidRDefault="00A36D9E" w:rsidP="00571EC5">
      <w:pPr>
        <w:ind w:left="426" w:firstLine="720"/>
        <w:jc w:val="both"/>
        <w:rPr>
          <w:b/>
          <w:color w:val="000000" w:themeColor="text1"/>
          <w:sz w:val="28"/>
          <w:szCs w:val="28"/>
        </w:rPr>
      </w:pPr>
      <w:r w:rsidRPr="005806C6">
        <w:rPr>
          <w:b/>
          <w:color w:val="000000" w:themeColor="text1"/>
          <w:sz w:val="28"/>
          <w:szCs w:val="28"/>
        </w:rPr>
        <w:t>-</w:t>
      </w:r>
      <w:r w:rsidR="0026775C">
        <w:rPr>
          <w:b/>
          <w:color w:val="000000" w:themeColor="text1"/>
          <w:sz w:val="28"/>
          <w:szCs w:val="28"/>
        </w:rPr>
        <w:t xml:space="preserve"> </w:t>
      </w:r>
      <w:r w:rsidR="001B39FD" w:rsidRPr="005806C6">
        <w:rPr>
          <w:color w:val="000000" w:themeColor="text1"/>
          <w:sz w:val="28"/>
          <w:szCs w:val="28"/>
        </w:rPr>
        <w:t>регистрация участников и прием материалов</w:t>
      </w:r>
      <w:r w:rsidR="00551FB3" w:rsidRPr="005806C6">
        <w:rPr>
          <w:b/>
          <w:color w:val="000000" w:themeColor="text1"/>
          <w:sz w:val="28"/>
          <w:szCs w:val="28"/>
        </w:rPr>
        <w:t xml:space="preserve"> – </w:t>
      </w:r>
      <w:r w:rsidRPr="005806C6">
        <w:rPr>
          <w:b/>
          <w:color w:val="000000" w:themeColor="text1"/>
          <w:sz w:val="28"/>
          <w:szCs w:val="28"/>
        </w:rPr>
        <w:t xml:space="preserve"> до </w:t>
      </w:r>
      <w:r w:rsidR="00E30F8B" w:rsidRPr="005806C6">
        <w:rPr>
          <w:b/>
          <w:color w:val="000000" w:themeColor="text1"/>
          <w:sz w:val="28"/>
          <w:szCs w:val="28"/>
        </w:rPr>
        <w:t>24.11</w:t>
      </w:r>
      <w:r w:rsidRPr="005806C6">
        <w:rPr>
          <w:b/>
          <w:color w:val="000000" w:themeColor="text1"/>
          <w:sz w:val="28"/>
          <w:szCs w:val="28"/>
        </w:rPr>
        <w:t>.20</w:t>
      </w:r>
      <w:r w:rsidR="00194507" w:rsidRPr="005806C6">
        <w:rPr>
          <w:b/>
          <w:color w:val="000000" w:themeColor="text1"/>
          <w:sz w:val="28"/>
          <w:szCs w:val="28"/>
        </w:rPr>
        <w:t>2</w:t>
      </w:r>
      <w:r w:rsidR="00B8452A">
        <w:rPr>
          <w:b/>
          <w:color w:val="000000" w:themeColor="text1"/>
          <w:sz w:val="28"/>
          <w:szCs w:val="28"/>
        </w:rPr>
        <w:t>2</w:t>
      </w:r>
      <w:r w:rsidRPr="005806C6">
        <w:rPr>
          <w:b/>
          <w:color w:val="000000" w:themeColor="text1"/>
          <w:sz w:val="28"/>
          <w:szCs w:val="28"/>
        </w:rPr>
        <w:t>;</w:t>
      </w:r>
    </w:p>
    <w:p w:rsidR="00A36D9E" w:rsidRPr="005806C6" w:rsidRDefault="00A36D9E" w:rsidP="00571EC5">
      <w:pPr>
        <w:ind w:left="426" w:firstLine="720"/>
        <w:jc w:val="both"/>
        <w:rPr>
          <w:b/>
          <w:color w:val="000000" w:themeColor="text1"/>
          <w:sz w:val="28"/>
          <w:szCs w:val="28"/>
        </w:rPr>
      </w:pPr>
      <w:r w:rsidRPr="005806C6">
        <w:rPr>
          <w:b/>
          <w:color w:val="000000" w:themeColor="text1"/>
          <w:sz w:val="28"/>
          <w:szCs w:val="28"/>
        </w:rPr>
        <w:t xml:space="preserve">- </w:t>
      </w:r>
      <w:r w:rsidRPr="005806C6">
        <w:rPr>
          <w:color w:val="000000" w:themeColor="text1"/>
          <w:sz w:val="28"/>
          <w:szCs w:val="28"/>
        </w:rPr>
        <w:t>работа конференции</w:t>
      </w:r>
      <w:r w:rsidR="00551FB3" w:rsidRPr="005806C6">
        <w:rPr>
          <w:b/>
          <w:color w:val="000000" w:themeColor="text1"/>
          <w:sz w:val="28"/>
          <w:szCs w:val="28"/>
        </w:rPr>
        <w:t xml:space="preserve"> – </w:t>
      </w:r>
      <w:r w:rsidRPr="005806C6">
        <w:rPr>
          <w:b/>
          <w:color w:val="000000" w:themeColor="text1"/>
          <w:sz w:val="28"/>
          <w:szCs w:val="28"/>
        </w:rPr>
        <w:t xml:space="preserve"> </w:t>
      </w:r>
      <w:r w:rsidR="003F13D1">
        <w:rPr>
          <w:b/>
          <w:color w:val="000000" w:themeColor="text1"/>
          <w:sz w:val="28"/>
          <w:szCs w:val="28"/>
        </w:rPr>
        <w:t>06.12.2022-07</w:t>
      </w:r>
      <w:r w:rsidR="00E30F8B" w:rsidRPr="005806C6">
        <w:rPr>
          <w:b/>
          <w:color w:val="000000" w:themeColor="text1"/>
          <w:sz w:val="28"/>
          <w:szCs w:val="28"/>
        </w:rPr>
        <w:t>.12</w:t>
      </w:r>
      <w:r w:rsidR="003F13D1">
        <w:rPr>
          <w:b/>
          <w:color w:val="000000" w:themeColor="text1"/>
          <w:sz w:val="28"/>
          <w:szCs w:val="28"/>
        </w:rPr>
        <w:t>.2022</w:t>
      </w:r>
      <w:r w:rsidRPr="005806C6">
        <w:rPr>
          <w:b/>
          <w:color w:val="000000" w:themeColor="text1"/>
          <w:sz w:val="28"/>
          <w:szCs w:val="28"/>
        </w:rPr>
        <w:t>.</w:t>
      </w:r>
    </w:p>
    <w:p w:rsidR="001B39FD" w:rsidRDefault="001B39FD" w:rsidP="00571EC5">
      <w:pPr>
        <w:ind w:left="426" w:firstLine="720"/>
        <w:jc w:val="both"/>
        <w:rPr>
          <w:b/>
          <w:color w:val="000000" w:themeColor="text1"/>
          <w:sz w:val="28"/>
          <w:szCs w:val="28"/>
          <w:u w:val="single"/>
        </w:rPr>
      </w:pPr>
      <w:r w:rsidRPr="005806C6">
        <w:rPr>
          <w:b/>
          <w:color w:val="000000" w:themeColor="text1"/>
          <w:sz w:val="28"/>
          <w:szCs w:val="28"/>
        </w:rPr>
        <w:t xml:space="preserve">Обращаем ваше внимание, что ссылка для дистанционного подключения к мероприятию будет </w:t>
      </w:r>
      <w:r w:rsidR="00B8452A">
        <w:rPr>
          <w:b/>
          <w:color w:val="000000" w:themeColor="text1"/>
          <w:sz w:val="28"/>
          <w:szCs w:val="28"/>
        </w:rPr>
        <w:t>размещена на сайте филиала БНТУ «Минский государственный политехнический колледж»</w:t>
      </w:r>
      <w:r w:rsidRPr="005806C6">
        <w:rPr>
          <w:b/>
          <w:color w:val="000000" w:themeColor="text1"/>
          <w:sz w:val="28"/>
          <w:szCs w:val="28"/>
        </w:rPr>
        <w:t xml:space="preserve"> </w:t>
      </w:r>
      <w:r w:rsidR="00352E54">
        <w:rPr>
          <w:b/>
          <w:color w:val="000000" w:themeColor="text1"/>
          <w:sz w:val="28"/>
          <w:szCs w:val="28"/>
          <w:u w:val="single"/>
        </w:rPr>
        <w:t>02.12.2022</w:t>
      </w:r>
      <w:r w:rsidRPr="005806C6">
        <w:rPr>
          <w:b/>
          <w:color w:val="000000" w:themeColor="text1"/>
          <w:sz w:val="28"/>
          <w:szCs w:val="28"/>
          <w:u w:val="single"/>
        </w:rPr>
        <w:t>.</w:t>
      </w:r>
    </w:p>
    <w:p w:rsidR="00B8452A" w:rsidRDefault="00B8452A" w:rsidP="00571EC5">
      <w:pPr>
        <w:ind w:left="426"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Ссылка на сайт:</w:t>
      </w:r>
      <w:r w:rsidRPr="00B8452A">
        <w:t xml:space="preserve"> </w:t>
      </w:r>
      <w:hyperlink r:id="rId10" w:history="1">
        <w:r w:rsidRPr="005806E7">
          <w:rPr>
            <w:rStyle w:val="ac"/>
            <w:b/>
            <w:sz w:val="28"/>
            <w:szCs w:val="28"/>
          </w:rPr>
          <w:t>https://mgpk.bntu.by/</w:t>
        </w:r>
      </w:hyperlink>
    </w:p>
    <w:p w:rsidR="00A36D9E" w:rsidRPr="005806C6" w:rsidRDefault="00A36D9E" w:rsidP="00571EC5">
      <w:pPr>
        <w:ind w:left="426" w:firstLine="720"/>
        <w:jc w:val="both"/>
        <w:rPr>
          <w:color w:val="000000" w:themeColor="text1"/>
          <w:sz w:val="28"/>
          <w:szCs w:val="28"/>
        </w:rPr>
      </w:pPr>
      <w:r w:rsidRPr="005806C6">
        <w:rPr>
          <w:color w:val="000000" w:themeColor="text1"/>
          <w:sz w:val="28"/>
          <w:szCs w:val="28"/>
        </w:rPr>
        <w:t>Рабочие языки конференции – русский, белорусский, английский</w:t>
      </w:r>
      <w:r w:rsidR="00243D3D" w:rsidRPr="005806C6">
        <w:rPr>
          <w:color w:val="000000" w:themeColor="text1"/>
          <w:sz w:val="28"/>
          <w:szCs w:val="28"/>
        </w:rPr>
        <w:t>.</w:t>
      </w:r>
    </w:p>
    <w:p w:rsidR="00A36D9E" w:rsidRPr="005806C6" w:rsidRDefault="00A36D9E" w:rsidP="00CE1248">
      <w:pPr>
        <w:ind w:left="426" w:firstLine="720"/>
        <w:jc w:val="center"/>
        <w:rPr>
          <w:b/>
          <w:color w:val="000000" w:themeColor="text1"/>
          <w:sz w:val="28"/>
          <w:szCs w:val="28"/>
        </w:rPr>
      </w:pPr>
    </w:p>
    <w:p w:rsidR="00CE1248" w:rsidRPr="00CE1248" w:rsidRDefault="00194507" w:rsidP="00CE1248">
      <w:pPr>
        <w:ind w:left="426" w:firstLine="720"/>
        <w:jc w:val="center"/>
        <w:rPr>
          <w:b/>
          <w:sz w:val="28"/>
          <w:szCs w:val="28"/>
        </w:rPr>
      </w:pPr>
      <w:r w:rsidRPr="005806C6">
        <w:rPr>
          <w:b/>
          <w:color w:val="000000" w:themeColor="text1"/>
          <w:sz w:val="28"/>
          <w:szCs w:val="28"/>
        </w:rPr>
        <w:t>6</w:t>
      </w:r>
      <w:r w:rsidR="00A36D9E" w:rsidRPr="005806C6">
        <w:rPr>
          <w:b/>
          <w:color w:val="000000" w:themeColor="text1"/>
          <w:sz w:val="28"/>
          <w:szCs w:val="28"/>
        </w:rPr>
        <w:t>.</w:t>
      </w:r>
      <w:r w:rsidR="00A82D96" w:rsidRPr="005806C6">
        <w:rPr>
          <w:b/>
          <w:color w:val="000000" w:themeColor="text1"/>
          <w:sz w:val="28"/>
          <w:szCs w:val="28"/>
        </w:rPr>
        <w:t xml:space="preserve"> </w:t>
      </w:r>
      <w:r w:rsidR="00BF6F89" w:rsidRPr="005806C6">
        <w:rPr>
          <w:b/>
          <w:color w:val="000000" w:themeColor="text1"/>
          <w:sz w:val="28"/>
          <w:szCs w:val="28"/>
        </w:rPr>
        <w:t>Секции</w:t>
      </w:r>
      <w:r w:rsidR="00CE1248" w:rsidRPr="005806C6">
        <w:rPr>
          <w:b/>
          <w:color w:val="000000" w:themeColor="text1"/>
          <w:sz w:val="28"/>
          <w:szCs w:val="28"/>
        </w:rPr>
        <w:t xml:space="preserve"> конференции</w:t>
      </w:r>
    </w:p>
    <w:p w:rsidR="00C7480E" w:rsidRPr="001415F7" w:rsidRDefault="00C7480E" w:rsidP="00194507">
      <w:pPr>
        <w:pStyle w:val="22"/>
        <w:shd w:val="clear" w:color="auto" w:fill="auto"/>
        <w:spacing w:after="0" w:line="240" w:lineRule="auto"/>
        <w:ind w:right="940" w:firstLine="426"/>
        <w:jc w:val="left"/>
        <w:rPr>
          <w:sz w:val="28"/>
          <w:szCs w:val="28"/>
        </w:rPr>
      </w:pPr>
      <w:r w:rsidRPr="006A268A">
        <w:rPr>
          <w:sz w:val="28"/>
          <w:szCs w:val="28"/>
        </w:rPr>
        <w:t>1</w:t>
      </w:r>
      <w:r w:rsidR="00A07DD3">
        <w:rPr>
          <w:sz w:val="28"/>
          <w:szCs w:val="28"/>
        </w:rPr>
        <w:t xml:space="preserve">. </w:t>
      </w:r>
      <w:r w:rsidR="00BF230F">
        <w:rPr>
          <w:sz w:val="28"/>
          <w:szCs w:val="28"/>
        </w:rPr>
        <w:t>Экономика и инновации</w:t>
      </w:r>
      <w:r w:rsidR="00A07DD3">
        <w:rPr>
          <w:sz w:val="28"/>
          <w:szCs w:val="28"/>
        </w:rPr>
        <w:t>.</w:t>
      </w:r>
    </w:p>
    <w:p w:rsidR="00C7480E" w:rsidRPr="001415F7" w:rsidRDefault="00A07DD3" w:rsidP="001B39FD">
      <w:pPr>
        <w:pStyle w:val="22"/>
        <w:shd w:val="clear" w:color="auto" w:fill="auto"/>
        <w:spacing w:after="0" w:line="240" w:lineRule="auto"/>
        <w:ind w:left="426"/>
        <w:jc w:val="lef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="001415F7">
        <w:rPr>
          <w:rFonts w:eastAsia="Arial Unicode MS"/>
          <w:sz w:val="28"/>
          <w:szCs w:val="28"/>
        </w:rPr>
        <w:t>Перспектив</w:t>
      </w:r>
      <w:r w:rsidR="00BF230F">
        <w:rPr>
          <w:rFonts w:eastAsia="Arial Unicode MS"/>
          <w:sz w:val="28"/>
          <w:szCs w:val="28"/>
        </w:rPr>
        <w:t xml:space="preserve">ы развития технологий в </w:t>
      </w:r>
      <w:r w:rsidR="00001831">
        <w:rPr>
          <w:rFonts w:eastAsia="Arial Unicode MS"/>
          <w:sz w:val="28"/>
          <w:szCs w:val="28"/>
        </w:rPr>
        <w:t>машиностроении</w:t>
      </w:r>
      <w:r w:rsidR="001B39FD">
        <w:rPr>
          <w:rFonts w:eastAsia="Arial Unicode MS"/>
          <w:sz w:val="28"/>
          <w:szCs w:val="28"/>
        </w:rPr>
        <w:t>, микроэлектроник</w:t>
      </w:r>
      <w:r w:rsidR="00001831">
        <w:rPr>
          <w:rFonts w:eastAsia="Arial Unicode MS"/>
          <w:sz w:val="28"/>
          <w:szCs w:val="28"/>
        </w:rPr>
        <w:t>е</w:t>
      </w:r>
      <w:r w:rsidR="001B39FD">
        <w:rPr>
          <w:rFonts w:eastAsia="Arial Unicode MS"/>
          <w:sz w:val="28"/>
          <w:szCs w:val="28"/>
        </w:rPr>
        <w:t>, промышленной электроник</w:t>
      </w:r>
      <w:r w:rsidR="00001831">
        <w:rPr>
          <w:rFonts w:eastAsia="Arial Unicode MS"/>
          <w:sz w:val="28"/>
          <w:szCs w:val="28"/>
        </w:rPr>
        <w:t>е</w:t>
      </w:r>
      <w:r w:rsidR="001B39FD">
        <w:rPr>
          <w:rFonts w:eastAsia="Arial Unicode MS"/>
          <w:sz w:val="28"/>
          <w:szCs w:val="28"/>
        </w:rPr>
        <w:t>, транспорт</w:t>
      </w:r>
      <w:r w:rsidR="00001831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.</w:t>
      </w:r>
    </w:p>
    <w:p w:rsidR="00C7480E" w:rsidRDefault="001B39FD" w:rsidP="00194507">
      <w:pPr>
        <w:pStyle w:val="11"/>
        <w:shd w:val="clear" w:color="auto" w:fill="auto"/>
        <w:spacing w:before="0" w:after="0" w:line="240" w:lineRule="auto"/>
        <w:ind w:left="20" w:firstLine="406"/>
        <w:rPr>
          <w:sz w:val="28"/>
          <w:szCs w:val="28"/>
        </w:rPr>
      </w:pPr>
      <w:r>
        <w:rPr>
          <w:sz w:val="28"/>
          <w:szCs w:val="28"/>
        </w:rPr>
        <w:t>3</w:t>
      </w:r>
      <w:r w:rsidR="00A07DD3">
        <w:rPr>
          <w:sz w:val="28"/>
          <w:szCs w:val="28"/>
        </w:rPr>
        <w:t xml:space="preserve">. </w:t>
      </w:r>
      <w:r w:rsidR="00C7480E" w:rsidRPr="006A268A">
        <w:rPr>
          <w:sz w:val="28"/>
          <w:szCs w:val="28"/>
        </w:rPr>
        <w:t xml:space="preserve"> </w:t>
      </w:r>
      <w:r w:rsidR="00001831">
        <w:rPr>
          <w:sz w:val="28"/>
          <w:szCs w:val="28"/>
        </w:rPr>
        <w:t xml:space="preserve">Актуальные проблемы </w:t>
      </w:r>
      <w:r w:rsidR="00D26F4D">
        <w:rPr>
          <w:sz w:val="28"/>
          <w:szCs w:val="28"/>
        </w:rPr>
        <w:t xml:space="preserve"> в энергетике.</w:t>
      </w:r>
    </w:p>
    <w:p w:rsidR="00194507" w:rsidRPr="00C36E60" w:rsidRDefault="001B39FD" w:rsidP="00194507">
      <w:pPr>
        <w:pStyle w:val="11"/>
        <w:shd w:val="clear" w:color="auto" w:fill="auto"/>
        <w:spacing w:before="0" w:after="0" w:line="240" w:lineRule="auto"/>
        <w:ind w:left="20" w:firstLine="406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4</w:t>
      </w:r>
      <w:r w:rsidR="00194507">
        <w:rPr>
          <w:sz w:val="28"/>
          <w:szCs w:val="28"/>
        </w:rPr>
        <w:t xml:space="preserve">. </w:t>
      </w:r>
      <w:r w:rsidR="00C36E60" w:rsidRPr="00C36E60">
        <w:rPr>
          <w:sz w:val="28"/>
          <w:szCs w:val="28"/>
        </w:rPr>
        <w:t>Роль я</w:t>
      </w:r>
      <w:r w:rsidR="00194507" w:rsidRPr="00C36E60">
        <w:rPr>
          <w:sz w:val="28"/>
          <w:szCs w:val="28"/>
        </w:rPr>
        <w:t>зык</w:t>
      </w:r>
      <w:r w:rsidR="00C36E60" w:rsidRPr="00C36E60">
        <w:rPr>
          <w:sz w:val="28"/>
          <w:szCs w:val="28"/>
        </w:rPr>
        <w:t>а</w:t>
      </w:r>
      <w:r w:rsidR="00001831" w:rsidRPr="00C36E60">
        <w:rPr>
          <w:sz w:val="28"/>
          <w:szCs w:val="28"/>
        </w:rPr>
        <w:t xml:space="preserve"> в профессиональной </w:t>
      </w:r>
      <w:r w:rsidR="00001831" w:rsidRPr="00C36E60">
        <w:rPr>
          <w:rFonts w:eastAsia="Arial Unicode MS"/>
          <w:sz w:val="28"/>
          <w:szCs w:val="28"/>
        </w:rPr>
        <w:t>деятел</w:t>
      </w:r>
      <w:bookmarkStart w:id="0" w:name="_GoBack"/>
      <w:bookmarkEnd w:id="0"/>
      <w:r w:rsidR="00001831" w:rsidRPr="00C36E60">
        <w:rPr>
          <w:rFonts w:eastAsia="Arial Unicode MS"/>
          <w:sz w:val="28"/>
          <w:szCs w:val="28"/>
        </w:rPr>
        <w:t>ьности будущего специалиста.</w:t>
      </w:r>
    </w:p>
    <w:p w:rsidR="00194507" w:rsidRPr="00C36E60" w:rsidRDefault="001B39FD" w:rsidP="00194507">
      <w:pPr>
        <w:pStyle w:val="11"/>
        <w:shd w:val="clear" w:color="auto" w:fill="auto"/>
        <w:spacing w:before="0" w:after="0" w:line="240" w:lineRule="auto"/>
        <w:ind w:left="20" w:firstLine="406"/>
        <w:rPr>
          <w:rFonts w:eastAsia="Arial Unicode MS"/>
          <w:sz w:val="28"/>
          <w:szCs w:val="28"/>
        </w:rPr>
      </w:pPr>
      <w:r w:rsidRPr="00C36E60">
        <w:rPr>
          <w:rFonts w:eastAsia="Arial Unicode MS"/>
          <w:sz w:val="28"/>
          <w:szCs w:val="28"/>
        </w:rPr>
        <w:t>5</w:t>
      </w:r>
      <w:r w:rsidR="00194507" w:rsidRPr="00C36E60">
        <w:rPr>
          <w:rFonts w:eastAsia="Arial Unicode MS"/>
          <w:sz w:val="28"/>
          <w:szCs w:val="28"/>
        </w:rPr>
        <w:t>. Обществ</w:t>
      </w:r>
      <w:r w:rsidR="00BF6F89" w:rsidRPr="00C36E60">
        <w:rPr>
          <w:rFonts w:eastAsia="Arial Unicode MS"/>
          <w:sz w:val="28"/>
          <w:szCs w:val="28"/>
        </w:rPr>
        <w:t>оведение. Актуальность и перспективы.</w:t>
      </w:r>
    </w:p>
    <w:p w:rsidR="00194507" w:rsidRPr="00C36E60" w:rsidRDefault="00194507" w:rsidP="00194507">
      <w:pPr>
        <w:pStyle w:val="11"/>
        <w:shd w:val="clear" w:color="auto" w:fill="auto"/>
        <w:spacing w:before="0" w:after="0" w:line="240" w:lineRule="auto"/>
        <w:ind w:left="20" w:firstLine="406"/>
        <w:rPr>
          <w:rFonts w:eastAsia="Arial Unicode MS"/>
          <w:sz w:val="28"/>
          <w:szCs w:val="28"/>
        </w:rPr>
      </w:pPr>
    </w:p>
    <w:p w:rsidR="0054185D" w:rsidRPr="00416A64" w:rsidRDefault="00B64781" w:rsidP="00194507">
      <w:pPr>
        <w:ind w:left="426" w:firstLine="282"/>
        <w:jc w:val="both"/>
        <w:rPr>
          <w:b/>
          <w:sz w:val="28"/>
          <w:szCs w:val="32"/>
        </w:rPr>
      </w:pPr>
      <w:r w:rsidRPr="00416A64">
        <w:rPr>
          <w:b/>
          <w:sz w:val="28"/>
          <w:szCs w:val="28"/>
        </w:rPr>
        <w:t>Количество и наименование секций</w:t>
      </w:r>
      <w:r w:rsidR="00346A08">
        <w:rPr>
          <w:b/>
          <w:sz w:val="28"/>
          <w:szCs w:val="28"/>
        </w:rPr>
        <w:t xml:space="preserve">, количество участников в секциях </w:t>
      </w:r>
      <w:r w:rsidRPr="00416A64">
        <w:rPr>
          <w:b/>
          <w:sz w:val="28"/>
          <w:szCs w:val="28"/>
        </w:rPr>
        <w:t xml:space="preserve"> </w:t>
      </w:r>
      <w:r w:rsidR="0002361F">
        <w:rPr>
          <w:b/>
          <w:sz w:val="28"/>
          <w:szCs w:val="28"/>
        </w:rPr>
        <w:t>К</w:t>
      </w:r>
      <w:r w:rsidRPr="00416A64">
        <w:rPr>
          <w:b/>
          <w:sz w:val="28"/>
          <w:szCs w:val="28"/>
        </w:rPr>
        <w:t xml:space="preserve">онференции </w:t>
      </w:r>
      <w:r w:rsidR="0054185D" w:rsidRPr="00416A64">
        <w:rPr>
          <w:b/>
          <w:sz w:val="28"/>
          <w:szCs w:val="28"/>
        </w:rPr>
        <w:t xml:space="preserve">может быть изменено </w:t>
      </w:r>
      <w:r w:rsidRPr="00416A64">
        <w:rPr>
          <w:b/>
          <w:sz w:val="28"/>
          <w:szCs w:val="28"/>
        </w:rPr>
        <w:t xml:space="preserve"> оргкомитетом по итогам представленных заявок и </w:t>
      </w:r>
      <w:r w:rsidR="00194507">
        <w:rPr>
          <w:b/>
          <w:sz w:val="28"/>
          <w:szCs w:val="28"/>
        </w:rPr>
        <w:t>статей</w:t>
      </w:r>
      <w:r w:rsidRPr="00416A64">
        <w:rPr>
          <w:b/>
          <w:sz w:val="28"/>
          <w:szCs w:val="28"/>
        </w:rPr>
        <w:t>.</w:t>
      </w:r>
      <w:r w:rsidR="0054185D" w:rsidRPr="00416A64">
        <w:rPr>
          <w:b/>
          <w:sz w:val="28"/>
          <w:szCs w:val="32"/>
        </w:rPr>
        <w:t xml:space="preserve"> </w:t>
      </w:r>
    </w:p>
    <w:p w:rsidR="0026032A" w:rsidRPr="00886205" w:rsidRDefault="0026032A" w:rsidP="00946BAD">
      <w:pPr>
        <w:pStyle w:val="2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B30CE" w:rsidRPr="00D108DC" w:rsidRDefault="00BB30CE" w:rsidP="00BB30CE">
      <w:pPr>
        <w:ind w:left="349"/>
        <w:jc w:val="both"/>
        <w:rPr>
          <w:color w:val="000000"/>
          <w:sz w:val="28"/>
          <w:szCs w:val="28"/>
        </w:rPr>
      </w:pPr>
    </w:p>
    <w:p w:rsidR="00C228EA" w:rsidRPr="00D108DC" w:rsidRDefault="00C228EA" w:rsidP="000028B6">
      <w:pPr>
        <w:rPr>
          <w:b/>
          <w:i/>
          <w:color w:val="000000"/>
          <w:sz w:val="28"/>
        </w:rPr>
      </w:pPr>
    </w:p>
    <w:p w:rsidR="004C3369" w:rsidRDefault="004C3369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0028B6">
      <w:pPr>
        <w:shd w:val="clear" w:color="auto" w:fill="FFFFFF"/>
        <w:tabs>
          <w:tab w:val="left" w:pos="134"/>
        </w:tabs>
        <w:jc w:val="both"/>
        <w:rPr>
          <w:b/>
        </w:rPr>
      </w:pPr>
    </w:p>
    <w:p w:rsidR="00344331" w:rsidRDefault="00344331" w:rsidP="001B39FD">
      <w:pPr>
        <w:rPr>
          <w:b/>
          <w:sz w:val="36"/>
          <w:szCs w:val="36"/>
        </w:rPr>
      </w:pPr>
    </w:p>
    <w:p w:rsidR="00344331" w:rsidRPr="00E95B69" w:rsidRDefault="00344331" w:rsidP="00344331">
      <w:pPr>
        <w:jc w:val="center"/>
        <w:rPr>
          <w:b/>
          <w:sz w:val="36"/>
          <w:szCs w:val="36"/>
        </w:rPr>
      </w:pPr>
      <w:r w:rsidRPr="00E95B69">
        <w:rPr>
          <w:b/>
          <w:sz w:val="36"/>
          <w:szCs w:val="36"/>
        </w:rPr>
        <w:t xml:space="preserve">Организационный комитет </w:t>
      </w:r>
    </w:p>
    <w:p w:rsidR="00344331" w:rsidRDefault="00344331" w:rsidP="00344331">
      <w:pPr>
        <w:jc w:val="center"/>
        <w:rPr>
          <w:b/>
          <w:sz w:val="28"/>
          <w:szCs w:val="28"/>
        </w:rPr>
      </w:pPr>
    </w:p>
    <w:p w:rsidR="00344331" w:rsidRDefault="00344331" w:rsidP="00344331">
      <w:pPr>
        <w:jc w:val="center"/>
        <w:rPr>
          <w:b/>
          <w:sz w:val="28"/>
          <w:szCs w:val="28"/>
        </w:rPr>
      </w:pPr>
      <w:r w:rsidRPr="00E95B69">
        <w:rPr>
          <w:b/>
          <w:sz w:val="28"/>
          <w:szCs w:val="28"/>
        </w:rPr>
        <w:t>Адрес оргкомитета</w:t>
      </w:r>
    </w:p>
    <w:p w:rsidR="00344331" w:rsidRDefault="00344331" w:rsidP="00344331">
      <w:pPr>
        <w:jc w:val="center"/>
        <w:rPr>
          <w:b/>
          <w:sz w:val="28"/>
          <w:szCs w:val="28"/>
        </w:rPr>
      </w:pP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Беларусь,</w:t>
      </w: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220012, </w:t>
      </w:r>
      <w:proofErr w:type="spellStart"/>
      <w:r>
        <w:rPr>
          <w:b/>
          <w:sz w:val="28"/>
          <w:szCs w:val="28"/>
        </w:rPr>
        <w:t>Г.Минск</w:t>
      </w:r>
      <w:proofErr w:type="spellEnd"/>
      <w:r>
        <w:rPr>
          <w:b/>
          <w:sz w:val="28"/>
          <w:szCs w:val="28"/>
        </w:rPr>
        <w:t>, пр-т Независимости, 85</w:t>
      </w: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БНТУ «Минский государственный </w:t>
      </w: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колледж»</w:t>
      </w:r>
    </w:p>
    <w:p w:rsidR="00344331" w:rsidRDefault="00344331" w:rsidP="00344331">
      <w:pPr>
        <w:jc w:val="center"/>
        <w:rPr>
          <w:b/>
          <w:sz w:val="28"/>
          <w:szCs w:val="28"/>
        </w:rPr>
      </w:pPr>
    </w:p>
    <w:p w:rsidR="00344331" w:rsidRDefault="00344331" w:rsidP="00344331">
      <w:pPr>
        <w:jc w:val="center"/>
        <w:rPr>
          <w:b/>
          <w:sz w:val="28"/>
          <w:szCs w:val="28"/>
        </w:rPr>
      </w:pP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</w:t>
      </w:r>
    </w:p>
    <w:p w:rsidR="00190374" w:rsidRDefault="00190374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 по учебно-методической работе</w:t>
      </w: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Ульянова Вероника Геннадьевна </w:t>
      </w:r>
    </w:p>
    <w:p w:rsidR="00344331" w:rsidRDefault="00344331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8(017) </w:t>
      </w:r>
      <w:r w:rsidR="00297A4F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>-10-17</w:t>
      </w:r>
    </w:p>
    <w:p w:rsidR="00832EF9" w:rsidRDefault="00832EF9" w:rsidP="00344331">
      <w:pPr>
        <w:jc w:val="center"/>
        <w:rPr>
          <w:b/>
          <w:sz w:val="28"/>
          <w:szCs w:val="28"/>
        </w:rPr>
      </w:pPr>
    </w:p>
    <w:p w:rsidR="00344331" w:rsidRDefault="00190374" w:rsidP="00344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</w:t>
      </w:r>
      <w:r w:rsidR="00344331">
        <w:rPr>
          <w:b/>
          <w:sz w:val="28"/>
          <w:szCs w:val="28"/>
        </w:rPr>
        <w:t xml:space="preserve"> </w:t>
      </w:r>
      <w:r w:rsidR="00C17AD9">
        <w:rPr>
          <w:b/>
          <w:sz w:val="28"/>
          <w:szCs w:val="28"/>
        </w:rPr>
        <w:t>Шорохова Полина Викторовна</w:t>
      </w:r>
    </w:p>
    <w:p w:rsidR="00096156" w:rsidRDefault="00096156" w:rsidP="0009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 8(017) 379-10-17</w:t>
      </w:r>
    </w:p>
    <w:p w:rsidR="00096156" w:rsidRDefault="00096156" w:rsidP="00344331">
      <w:pPr>
        <w:jc w:val="center"/>
        <w:rPr>
          <w:b/>
          <w:sz w:val="28"/>
          <w:szCs w:val="28"/>
        </w:rPr>
      </w:pPr>
    </w:p>
    <w:p w:rsidR="00832EF9" w:rsidRDefault="00832EF9" w:rsidP="00344331">
      <w:pPr>
        <w:jc w:val="center"/>
        <w:rPr>
          <w:b/>
          <w:sz w:val="28"/>
          <w:szCs w:val="28"/>
        </w:rPr>
      </w:pPr>
    </w:p>
    <w:p w:rsidR="00344331" w:rsidRPr="00BD1ED5" w:rsidRDefault="00344331" w:rsidP="00344331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BD1ED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BD1ED5">
        <w:rPr>
          <w:b/>
          <w:sz w:val="28"/>
          <w:szCs w:val="28"/>
          <w:lang w:val="en-US"/>
        </w:rPr>
        <w:t xml:space="preserve">: </w:t>
      </w:r>
      <w:hyperlink r:id="rId11" w:history="1">
        <w:r w:rsidR="00242D15" w:rsidRPr="003B6913">
          <w:rPr>
            <w:rStyle w:val="ac"/>
            <w:sz w:val="28"/>
            <w:szCs w:val="28"/>
            <w:lang w:val="en-US"/>
          </w:rPr>
          <w:t>bntu</w:t>
        </w:r>
        <w:r w:rsidR="00242D15" w:rsidRPr="00BD1ED5">
          <w:rPr>
            <w:rStyle w:val="ac"/>
            <w:sz w:val="28"/>
            <w:szCs w:val="28"/>
            <w:lang w:val="en-US"/>
          </w:rPr>
          <w:t>.</w:t>
        </w:r>
        <w:r w:rsidR="00242D15" w:rsidRPr="003B6913">
          <w:rPr>
            <w:rStyle w:val="ac"/>
            <w:sz w:val="28"/>
            <w:szCs w:val="28"/>
            <w:lang w:val="en-US"/>
          </w:rPr>
          <w:t>mgpk</w:t>
        </w:r>
        <w:r w:rsidR="00242D15" w:rsidRPr="00BD1ED5">
          <w:rPr>
            <w:rStyle w:val="ac"/>
            <w:sz w:val="28"/>
            <w:szCs w:val="28"/>
            <w:lang w:val="en-US"/>
          </w:rPr>
          <w:t>@</w:t>
        </w:r>
        <w:r w:rsidR="00242D15" w:rsidRPr="003B6913">
          <w:rPr>
            <w:rStyle w:val="ac"/>
            <w:sz w:val="28"/>
            <w:szCs w:val="28"/>
            <w:lang w:val="en-US"/>
          </w:rPr>
          <w:t>gmail</w:t>
        </w:r>
        <w:r w:rsidR="00242D15" w:rsidRPr="00BD1ED5">
          <w:rPr>
            <w:rStyle w:val="ac"/>
            <w:sz w:val="28"/>
            <w:szCs w:val="28"/>
            <w:lang w:val="en-US"/>
          </w:rPr>
          <w:t>.</w:t>
        </w:r>
        <w:r w:rsidR="00242D15" w:rsidRPr="003B6913">
          <w:rPr>
            <w:rStyle w:val="ac"/>
            <w:sz w:val="28"/>
            <w:szCs w:val="28"/>
            <w:lang w:val="en-US"/>
          </w:rPr>
          <w:t>com</w:t>
        </w:r>
      </w:hyperlink>
      <w:r w:rsidR="00242D15" w:rsidRPr="00BD1ED5">
        <w:rPr>
          <w:sz w:val="28"/>
          <w:szCs w:val="28"/>
          <w:lang w:val="en-US"/>
        </w:rPr>
        <w:t xml:space="preserve"> </w:t>
      </w:r>
    </w:p>
    <w:p w:rsidR="00344331" w:rsidRPr="00BD1ED5" w:rsidRDefault="00344331" w:rsidP="00344331">
      <w:pPr>
        <w:jc w:val="center"/>
        <w:rPr>
          <w:b/>
          <w:sz w:val="28"/>
          <w:szCs w:val="28"/>
          <w:lang w:val="en-US"/>
        </w:rPr>
      </w:pPr>
    </w:p>
    <w:p w:rsidR="00297A4F" w:rsidRDefault="004C3369" w:rsidP="00297A4F">
      <w:pPr>
        <w:ind w:firstLine="720"/>
        <w:jc w:val="right"/>
        <w:rPr>
          <w:b/>
          <w:sz w:val="28"/>
          <w:szCs w:val="28"/>
        </w:rPr>
      </w:pPr>
      <w:r w:rsidRPr="00BD1ED5">
        <w:rPr>
          <w:b/>
          <w:lang w:val="en-US"/>
        </w:rPr>
        <w:br w:type="page"/>
      </w:r>
      <w:r w:rsidR="00A07DD3">
        <w:rPr>
          <w:b/>
          <w:sz w:val="28"/>
          <w:szCs w:val="28"/>
        </w:rPr>
        <w:lastRenderedPageBreak/>
        <w:t xml:space="preserve">Приложение </w:t>
      </w:r>
      <w:r w:rsidR="0058324A" w:rsidRPr="00416A64">
        <w:rPr>
          <w:b/>
          <w:sz w:val="28"/>
          <w:szCs w:val="28"/>
        </w:rPr>
        <w:t xml:space="preserve"> </w:t>
      </w:r>
      <w:r w:rsidR="0058324A">
        <w:rPr>
          <w:b/>
          <w:sz w:val="28"/>
          <w:szCs w:val="28"/>
        </w:rPr>
        <w:t>1</w:t>
      </w:r>
    </w:p>
    <w:p w:rsidR="00297A4F" w:rsidRDefault="00297A4F" w:rsidP="00297A4F">
      <w:pPr>
        <w:ind w:firstLine="720"/>
        <w:jc w:val="right"/>
        <w:rPr>
          <w:b/>
          <w:sz w:val="28"/>
          <w:szCs w:val="28"/>
        </w:rPr>
      </w:pPr>
    </w:p>
    <w:p w:rsidR="0026032A" w:rsidRDefault="0026032A" w:rsidP="00297A4F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324A" w:rsidRPr="00416A64" w:rsidRDefault="0058324A" w:rsidP="0058324A">
      <w:pPr>
        <w:ind w:firstLine="720"/>
        <w:jc w:val="right"/>
        <w:rPr>
          <w:b/>
          <w:sz w:val="28"/>
          <w:szCs w:val="28"/>
        </w:rPr>
      </w:pPr>
    </w:p>
    <w:p w:rsidR="0058324A" w:rsidRPr="00416A64" w:rsidRDefault="0058324A" w:rsidP="0058324A">
      <w:pPr>
        <w:ind w:firstLine="720"/>
        <w:jc w:val="center"/>
        <w:rPr>
          <w:b/>
          <w:sz w:val="32"/>
          <w:szCs w:val="32"/>
        </w:rPr>
      </w:pPr>
      <w:r w:rsidRPr="00416A64">
        <w:rPr>
          <w:b/>
          <w:sz w:val="32"/>
          <w:szCs w:val="32"/>
        </w:rPr>
        <w:t xml:space="preserve">Требование к оформлению </w:t>
      </w:r>
      <w:r w:rsidR="00D26F4D">
        <w:rPr>
          <w:b/>
          <w:sz w:val="32"/>
          <w:szCs w:val="32"/>
        </w:rPr>
        <w:t>статей</w:t>
      </w:r>
    </w:p>
    <w:p w:rsidR="0058324A" w:rsidRPr="00416A64" w:rsidRDefault="0058324A" w:rsidP="0058324A">
      <w:pPr>
        <w:ind w:firstLine="720"/>
        <w:jc w:val="center"/>
        <w:rPr>
          <w:b/>
          <w:sz w:val="28"/>
          <w:szCs w:val="28"/>
        </w:rPr>
      </w:pPr>
    </w:p>
    <w:p w:rsidR="00F846DA" w:rsidRDefault="00F846DA" w:rsidP="00122808">
      <w:pPr>
        <w:ind w:firstLine="720"/>
        <w:jc w:val="both"/>
        <w:rPr>
          <w:sz w:val="28"/>
          <w:szCs w:val="28"/>
        </w:rPr>
      </w:pPr>
      <w:r w:rsidRPr="00D26F4D">
        <w:rPr>
          <w:b/>
          <w:sz w:val="28"/>
          <w:szCs w:val="28"/>
        </w:rPr>
        <w:t>Те</w:t>
      </w:r>
      <w:proofErr w:type="gramStart"/>
      <w:r w:rsidR="00D26F4D" w:rsidRPr="00D26F4D">
        <w:rPr>
          <w:b/>
          <w:sz w:val="28"/>
          <w:szCs w:val="28"/>
        </w:rPr>
        <w:t>кст ст</w:t>
      </w:r>
      <w:proofErr w:type="gramEnd"/>
      <w:r w:rsidR="00D26F4D" w:rsidRPr="00D26F4D">
        <w:rPr>
          <w:b/>
          <w:sz w:val="28"/>
          <w:szCs w:val="28"/>
        </w:rPr>
        <w:t>атьи</w:t>
      </w:r>
      <w:r w:rsidR="00D26F4D">
        <w:rPr>
          <w:sz w:val="28"/>
          <w:szCs w:val="28"/>
        </w:rPr>
        <w:t xml:space="preserve"> представляе</w:t>
      </w:r>
      <w:r w:rsidRPr="00F846DA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электронном </w:t>
      </w:r>
      <w:r w:rsidR="00D26F4D">
        <w:rPr>
          <w:sz w:val="28"/>
          <w:szCs w:val="28"/>
        </w:rPr>
        <w:t>виде</w:t>
      </w:r>
      <w:r>
        <w:rPr>
          <w:sz w:val="28"/>
          <w:szCs w:val="28"/>
        </w:rPr>
        <w:t xml:space="preserve"> о</w:t>
      </w:r>
      <w:r w:rsidRPr="00F846DA">
        <w:rPr>
          <w:sz w:val="28"/>
          <w:szCs w:val="28"/>
        </w:rPr>
        <w:t>бъём</w:t>
      </w:r>
      <w:r>
        <w:rPr>
          <w:sz w:val="28"/>
          <w:szCs w:val="28"/>
        </w:rPr>
        <w:t>ом</w:t>
      </w:r>
      <w:r w:rsidRPr="00F846DA">
        <w:rPr>
          <w:sz w:val="28"/>
          <w:szCs w:val="28"/>
        </w:rPr>
        <w:t xml:space="preserve"> до </w:t>
      </w:r>
      <w:r w:rsidR="00065B52">
        <w:rPr>
          <w:sz w:val="28"/>
          <w:szCs w:val="28"/>
        </w:rPr>
        <w:t>3</w:t>
      </w:r>
      <w:r w:rsidRPr="00F846DA">
        <w:rPr>
          <w:sz w:val="28"/>
          <w:szCs w:val="28"/>
        </w:rPr>
        <w:t xml:space="preserve"> страниц. Формат страницы А</w:t>
      </w:r>
      <w:proofErr w:type="gramStart"/>
      <w:r w:rsidR="00065B52">
        <w:rPr>
          <w:sz w:val="28"/>
          <w:szCs w:val="28"/>
        </w:rPr>
        <w:t>4</w:t>
      </w:r>
      <w:proofErr w:type="gramEnd"/>
      <w:r w:rsidRPr="00F846DA">
        <w:rPr>
          <w:sz w:val="28"/>
          <w:szCs w:val="28"/>
        </w:rPr>
        <w:t xml:space="preserve">. </w:t>
      </w:r>
      <w:proofErr w:type="gramStart"/>
      <w:r w:rsidRPr="00F846DA">
        <w:rPr>
          <w:sz w:val="28"/>
          <w:szCs w:val="28"/>
        </w:rPr>
        <w:t>Поля: верхнее – 2,5 см, левое – 3 см, правое и нижнее – 2 с</w:t>
      </w:r>
      <w:r>
        <w:rPr>
          <w:sz w:val="28"/>
          <w:szCs w:val="28"/>
        </w:rPr>
        <w:t>м; отступ 1,25; размер – 10; шрифт</w:t>
      </w:r>
      <w:r w:rsidRPr="00F846DA">
        <w:rPr>
          <w:sz w:val="28"/>
          <w:szCs w:val="28"/>
        </w:rPr>
        <w:t xml:space="preserve"> – </w:t>
      </w:r>
      <w:proofErr w:type="spellStart"/>
      <w:r w:rsidRPr="00F846DA">
        <w:rPr>
          <w:sz w:val="28"/>
          <w:szCs w:val="28"/>
        </w:rPr>
        <w:t>Times</w:t>
      </w:r>
      <w:proofErr w:type="spellEnd"/>
      <w:r w:rsidRPr="00F846DA">
        <w:rPr>
          <w:sz w:val="28"/>
          <w:szCs w:val="28"/>
        </w:rPr>
        <w:t xml:space="preserve"> </w:t>
      </w:r>
      <w:proofErr w:type="spellStart"/>
      <w:r w:rsidRPr="00F846DA">
        <w:rPr>
          <w:sz w:val="28"/>
          <w:szCs w:val="28"/>
        </w:rPr>
        <w:t>New</w:t>
      </w:r>
      <w:proofErr w:type="spellEnd"/>
      <w:r w:rsidRPr="00F846DA">
        <w:rPr>
          <w:sz w:val="28"/>
          <w:szCs w:val="28"/>
        </w:rPr>
        <w:t xml:space="preserve"> </w:t>
      </w:r>
      <w:proofErr w:type="spellStart"/>
      <w:r w:rsidRPr="00F846DA">
        <w:rPr>
          <w:sz w:val="28"/>
          <w:szCs w:val="28"/>
        </w:rPr>
        <w:t>Roman</w:t>
      </w:r>
      <w:proofErr w:type="spellEnd"/>
      <w:r w:rsidRPr="00F846DA">
        <w:rPr>
          <w:sz w:val="28"/>
          <w:szCs w:val="28"/>
        </w:rPr>
        <w:t>; стиль – обычный; интервал – 1.</w:t>
      </w:r>
      <w:proofErr w:type="gramEnd"/>
      <w:r w:rsidRPr="00F846DA">
        <w:rPr>
          <w:sz w:val="28"/>
          <w:szCs w:val="28"/>
        </w:rPr>
        <w:t xml:space="preserve"> Графики, рисунки, таблицы входят в общий объем.</w:t>
      </w:r>
      <w:r w:rsidR="00122808" w:rsidRPr="00122808">
        <w:rPr>
          <w:sz w:val="28"/>
          <w:szCs w:val="28"/>
        </w:rPr>
        <w:t xml:space="preserve"> </w:t>
      </w:r>
    </w:p>
    <w:p w:rsidR="00271822" w:rsidRDefault="00271822" w:rsidP="00271822">
      <w:pPr>
        <w:ind w:firstLine="720"/>
        <w:jc w:val="both"/>
        <w:rPr>
          <w:sz w:val="28"/>
          <w:szCs w:val="28"/>
        </w:rPr>
      </w:pPr>
      <w:r w:rsidRPr="00271822">
        <w:rPr>
          <w:sz w:val="28"/>
          <w:szCs w:val="28"/>
        </w:rPr>
        <w:t>Все рисунки и таблицы подписываются (используя меню Ссылки в</w:t>
      </w:r>
      <w:r>
        <w:rPr>
          <w:sz w:val="28"/>
          <w:szCs w:val="28"/>
        </w:rPr>
        <w:t xml:space="preserve"> </w:t>
      </w:r>
      <w:r w:rsidRPr="00271822">
        <w:rPr>
          <w:sz w:val="28"/>
          <w:szCs w:val="28"/>
        </w:rPr>
        <w:t xml:space="preserve">MS </w:t>
      </w:r>
      <w:proofErr w:type="spellStart"/>
      <w:r w:rsidRPr="00271822">
        <w:rPr>
          <w:sz w:val="28"/>
          <w:szCs w:val="28"/>
        </w:rPr>
        <w:t>Word</w:t>
      </w:r>
      <w:proofErr w:type="spellEnd"/>
      <w:r w:rsidRPr="00271822">
        <w:rPr>
          <w:sz w:val="28"/>
          <w:szCs w:val="28"/>
        </w:rPr>
        <w:t>), нумерация сквозная. Важно: рисунки предоставляются в</w:t>
      </w:r>
      <w:r>
        <w:rPr>
          <w:sz w:val="28"/>
          <w:szCs w:val="28"/>
        </w:rPr>
        <w:t xml:space="preserve"> </w:t>
      </w:r>
      <w:r w:rsidRPr="00271822">
        <w:rPr>
          <w:sz w:val="28"/>
          <w:szCs w:val="28"/>
        </w:rPr>
        <w:t>формате «черно-белый» или «оттенки серого». Для всех изображений</w:t>
      </w:r>
      <w:r>
        <w:rPr>
          <w:sz w:val="28"/>
          <w:szCs w:val="28"/>
        </w:rPr>
        <w:t xml:space="preserve"> </w:t>
      </w:r>
      <w:r w:rsidRPr="00271822">
        <w:rPr>
          <w:sz w:val="28"/>
          <w:szCs w:val="28"/>
        </w:rPr>
        <w:t>(диаграммы, графики и т.д.) используется слово «Рисунок».</w:t>
      </w:r>
    </w:p>
    <w:p w:rsidR="00D26F4D" w:rsidRDefault="00D26F4D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левом верхнем углу </w:t>
      </w:r>
      <w:r w:rsidR="009E7F17">
        <w:rPr>
          <w:sz w:val="28"/>
          <w:szCs w:val="28"/>
        </w:rPr>
        <w:t xml:space="preserve">первой страницы код </w:t>
      </w:r>
      <w:r w:rsidR="009E7F17" w:rsidRPr="009E7F17">
        <w:rPr>
          <w:b/>
          <w:sz w:val="28"/>
          <w:szCs w:val="28"/>
        </w:rPr>
        <w:t>УДК</w:t>
      </w:r>
      <w:r w:rsidR="00445CE6">
        <w:rPr>
          <w:sz w:val="28"/>
          <w:szCs w:val="28"/>
        </w:rPr>
        <w:t xml:space="preserve"> (обязательно)!!!</w:t>
      </w:r>
    </w:p>
    <w:p w:rsidR="00F846DA" w:rsidRPr="009E7F17" w:rsidRDefault="00F846DA" w:rsidP="00F846DA">
      <w:pPr>
        <w:ind w:firstLine="720"/>
        <w:jc w:val="both"/>
        <w:rPr>
          <w:b/>
          <w:sz w:val="28"/>
          <w:szCs w:val="28"/>
        </w:rPr>
      </w:pPr>
      <w:r w:rsidRPr="009E7F17">
        <w:rPr>
          <w:b/>
          <w:sz w:val="28"/>
          <w:szCs w:val="28"/>
        </w:rPr>
        <w:t xml:space="preserve">Оформление заголовка: </w:t>
      </w:r>
    </w:p>
    <w:p w:rsidR="00F846DA" w:rsidRPr="00F846DA" w:rsidRDefault="00F846DA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46DA">
        <w:rPr>
          <w:sz w:val="28"/>
          <w:szCs w:val="28"/>
        </w:rPr>
        <w:tab/>
        <w:t>на 1-й строке</w:t>
      </w:r>
      <w:r w:rsidR="00796208" w:rsidRPr="00796208">
        <w:rPr>
          <w:sz w:val="28"/>
          <w:szCs w:val="28"/>
        </w:rPr>
        <w:t xml:space="preserve"> </w:t>
      </w:r>
      <w:r w:rsidR="00796208">
        <w:rPr>
          <w:sz w:val="28"/>
          <w:szCs w:val="28"/>
        </w:rPr>
        <w:t>заглавными</w:t>
      </w:r>
      <w:r w:rsidR="00796208" w:rsidRPr="00F846DA">
        <w:rPr>
          <w:sz w:val="28"/>
          <w:szCs w:val="28"/>
        </w:rPr>
        <w:t xml:space="preserve"> буквами</w:t>
      </w:r>
      <w:r w:rsidRPr="00F846DA">
        <w:rPr>
          <w:sz w:val="28"/>
          <w:szCs w:val="28"/>
        </w:rPr>
        <w:t xml:space="preserve"> пишется название секции</w:t>
      </w:r>
      <w:r w:rsidR="00796208">
        <w:rPr>
          <w:sz w:val="28"/>
          <w:szCs w:val="28"/>
        </w:rPr>
        <w:t xml:space="preserve">, </w:t>
      </w:r>
      <w:r w:rsidR="00796208" w:rsidRPr="00F846DA">
        <w:rPr>
          <w:sz w:val="28"/>
          <w:szCs w:val="28"/>
        </w:rPr>
        <w:t>шрифт жирный, выравнивание по центру</w:t>
      </w:r>
      <w:r w:rsidRPr="00F846DA">
        <w:rPr>
          <w:sz w:val="28"/>
          <w:szCs w:val="28"/>
        </w:rPr>
        <w:t>;</w:t>
      </w:r>
    </w:p>
    <w:p w:rsidR="00F846DA" w:rsidRPr="00F846DA" w:rsidRDefault="00F846DA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46DA">
        <w:rPr>
          <w:sz w:val="28"/>
          <w:szCs w:val="28"/>
        </w:rPr>
        <w:tab/>
        <w:t xml:space="preserve">на 2-й строке </w:t>
      </w:r>
      <w:r>
        <w:rPr>
          <w:sz w:val="28"/>
          <w:szCs w:val="28"/>
        </w:rPr>
        <w:t>заглавными</w:t>
      </w:r>
      <w:r w:rsidRPr="00F846DA">
        <w:rPr>
          <w:sz w:val="28"/>
          <w:szCs w:val="28"/>
        </w:rPr>
        <w:t xml:space="preserve"> буквами пишется название статьи, шрифт жирный, выравнивание по центру;</w:t>
      </w:r>
    </w:p>
    <w:p w:rsidR="00F846DA" w:rsidRPr="00F846DA" w:rsidRDefault="005F1422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46DA" w:rsidRPr="00F846DA">
        <w:rPr>
          <w:sz w:val="28"/>
          <w:szCs w:val="28"/>
        </w:rPr>
        <w:tab/>
      </w:r>
      <w:r w:rsidR="00297A4F">
        <w:rPr>
          <w:sz w:val="28"/>
          <w:szCs w:val="28"/>
        </w:rPr>
        <w:t>далее фамилия и инициалы автора, учреждение образования, курс, учебная группа;</w:t>
      </w:r>
    </w:p>
    <w:p w:rsidR="00F846DA" w:rsidRPr="00F846DA" w:rsidRDefault="005F1422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46DA" w:rsidRPr="00F846DA">
        <w:rPr>
          <w:sz w:val="28"/>
          <w:szCs w:val="28"/>
        </w:rPr>
        <w:tab/>
        <w:t>фамилия и инициалы руководителя или научного консультанта, ученая степень, звание (если есть);</w:t>
      </w:r>
    </w:p>
    <w:p w:rsidR="00564B6B" w:rsidRDefault="005F1422" w:rsidP="00F84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46DA" w:rsidRPr="00F846DA">
        <w:rPr>
          <w:sz w:val="28"/>
          <w:szCs w:val="28"/>
        </w:rPr>
        <w:tab/>
        <w:t>те</w:t>
      </w:r>
      <w:proofErr w:type="gramStart"/>
      <w:r w:rsidR="00F846DA" w:rsidRPr="00F846DA">
        <w:rPr>
          <w:sz w:val="28"/>
          <w:szCs w:val="28"/>
        </w:rPr>
        <w:t xml:space="preserve">кст </w:t>
      </w:r>
      <w:r w:rsidR="00564B6B">
        <w:rPr>
          <w:sz w:val="28"/>
          <w:szCs w:val="28"/>
        </w:rPr>
        <w:t>ст</w:t>
      </w:r>
      <w:proofErr w:type="gramEnd"/>
      <w:r w:rsidR="00564B6B">
        <w:rPr>
          <w:sz w:val="28"/>
          <w:szCs w:val="28"/>
        </w:rPr>
        <w:t>атьи.</w:t>
      </w:r>
      <w:r w:rsidR="00F846DA" w:rsidRPr="00F846DA">
        <w:rPr>
          <w:sz w:val="28"/>
          <w:szCs w:val="28"/>
        </w:rPr>
        <w:t xml:space="preserve"> </w:t>
      </w:r>
    </w:p>
    <w:p w:rsidR="00F846DA" w:rsidRPr="00F846DA" w:rsidRDefault="00F846DA" w:rsidP="00F846DA">
      <w:pPr>
        <w:ind w:firstLine="720"/>
        <w:jc w:val="both"/>
        <w:rPr>
          <w:sz w:val="28"/>
          <w:szCs w:val="28"/>
        </w:rPr>
      </w:pPr>
      <w:r w:rsidRPr="009E7F17">
        <w:rPr>
          <w:b/>
          <w:sz w:val="28"/>
          <w:szCs w:val="28"/>
        </w:rPr>
        <w:t>Номера библиографических ссылок</w:t>
      </w:r>
      <w:r w:rsidRPr="00F846DA">
        <w:rPr>
          <w:sz w:val="28"/>
          <w:szCs w:val="28"/>
        </w:rPr>
        <w:t xml:space="preserve"> в тексте даются в квадратных скобках, а их список – в конце текста со сплошной нумерацией.</w:t>
      </w:r>
    </w:p>
    <w:p w:rsidR="00B64781" w:rsidRDefault="00F846DA" w:rsidP="005F1422">
      <w:pPr>
        <w:ind w:firstLine="720"/>
        <w:jc w:val="both"/>
        <w:rPr>
          <w:sz w:val="28"/>
          <w:szCs w:val="28"/>
        </w:rPr>
      </w:pPr>
      <w:r w:rsidRPr="00F846DA">
        <w:rPr>
          <w:sz w:val="28"/>
          <w:szCs w:val="28"/>
        </w:rPr>
        <w:t>Материалы</w:t>
      </w:r>
      <w:r w:rsidR="00564B6B">
        <w:rPr>
          <w:sz w:val="28"/>
          <w:szCs w:val="28"/>
        </w:rPr>
        <w:t xml:space="preserve"> статьи</w:t>
      </w:r>
      <w:r w:rsidRPr="00F846DA">
        <w:rPr>
          <w:sz w:val="28"/>
          <w:szCs w:val="28"/>
        </w:rPr>
        <w:t xml:space="preserve"> должны быть тщательно выверены и отредактированы</w:t>
      </w:r>
      <w:r w:rsidR="009E7F17">
        <w:rPr>
          <w:sz w:val="28"/>
          <w:szCs w:val="28"/>
        </w:rPr>
        <w:t xml:space="preserve">, проверены на </w:t>
      </w:r>
      <w:r w:rsidR="009E7F17" w:rsidRPr="009E7F17">
        <w:rPr>
          <w:b/>
          <w:sz w:val="28"/>
          <w:szCs w:val="28"/>
        </w:rPr>
        <w:t>плагиат</w:t>
      </w:r>
      <w:r w:rsidR="00445CE6">
        <w:rPr>
          <w:b/>
          <w:sz w:val="28"/>
          <w:szCs w:val="28"/>
        </w:rPr>
        <w:t xml:space="preserve"> (оригинальность статьи должна быть  не менее 70%)</w:t>
      </w:r>
      <w:r w:rsidR="00445CE6">
        <w:rPr>
          <w:sz w:val="28"/>
          <w:szCs w:val="28"/>
        </w:rPr>
        <w:t>!!!</w:t>
      </w:r>
    </w:p>
    <w:p w:rsidR="00BC1E54" w:rsidRPr="00416A64" w:rsidRDefault="00BC1E54" w:rsidP="00BC1E54">
      <w:pPr>
        <w:ind w:firstLine="720"/>
        <w:jc w:val="both"/>
        <w:rPr>
          <w:b/>
          <w:sz w:val="28"/>
          <w:szCs w:val="28"/>
        </w:rPr>
      </w:pPr>
      <w:r w:rsidRPr="00BC1E54">
        <w:rPr>
          <w:sz w:val="28"/>
          <w:szCs w:val="28"/>
        </w:rPr>
        <w:t xml:space="preserve">Проверка всего документа будет осуществляться в </w:t>
      </w:r>
      <w:r w:rsidRPr="000F5036">
        <w:rPr>
          <w:sz w:val="28"/>
          <w:szCs w:val="28"/>
        </w:rPr>
        <w:t>системе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Антиплагиат</w:t>
      </w:r>
      <w:proofErr w:type="spellEnd"/>
      <w:r>
        <w:rPr>
          <w:b/>
          <w:sz w:val="28"/>
          <w:szCs w:val="28"/>
        </w:rPr>
        <w:t>.</w:t>
      </w:r>
    </w:p>
    <w:p w:rsidR="00B64781" w:rsidRPr="00416A64" w:rsidRDefault="00B64781" w:rsidP="00B64781">
      <w:pPr>
        <w:jc w:val="center"/>
        <w:rPr>
          <w:b/>
          <w:sz w:val="28"/>
          <w:szCs w:val="28"/>
        </w:rPr>
      </w:pPr>
      <w:r w:rsidRPr="00416A64">
        <w:rPr>
          <w:b/>
          <w:sz w:val="28"/>
          <w:szCs w:val="28"/>
        </w:rPr>
        <w:t xml:space="preserve">Требования к содержанию </w:t>
      </w:r>
      <w:r w:rsidR="00297A4F">
        <w:rPr>
          <w:b/>
          <w:sz w:val="28"/>
          <w:szCs w:val="28"/>
        </w:rPr>
        <w:t>статьи</w:t>
      </w:r>
    </w:p>
    <w:p w:rsidR="00B64781" w:rsidRDefault="00B64781" w:rsidP="00B64781">
      <w:pPr>
        <w:ind w:firstLine="720"/>
        <w:jc w:val="both"/>
        <w:rPr>
          <w:sz w:val="28"/>
          <w:szCs w:val="28"/>
        </w:rPr>
      </w:pPr>
      <w:r w:rsidRPr="00416A64">
        <w:rPr>
          <w:sz w:val="28"/>
          <w:szCs w:val="28"/>
        </w:rPr>
        <w:t xml:space="preserve">1. В </w:t>
      </w:r>
      <w:r w:rsidR="00297A4F">
        <w:rPr>
          <w:sz w:val="28"/>
          <w:szCs w:val="28"/>
        </w:rPr>
        <w:t>статье</w:t>
      </w:r>
      <w:r w:rsidRPr="00416A64">
        <w:rPr>
          <w:sz w:val="28"/>
          <w:szCs w:val="28"/>
        </w:rPr>
        <w:t>, связанной с собственными исследованиями автора, должны быть освещены актуальность решения проблемы, сравнения имеющихся и предлагаемых методов решения проблемы, причины использования предлагаемых методов, предложения по практическому использованию результатов.</w:t>
      </w:r>
    </w:p>
    <w:p w:rsidR="009E7F17" w:rsidRDefault="009E7F17" w:rsidP="00B64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должна включать в</w:t>
      </w:r>
      <w:r w:rsidR="00122808">
        <w:rPr>
          <w:sz w:val="28"/>
          <w:szCs w:val="28"/>
        </w:rPr>
        <w:t>ведение, основную часть, выводы (</w:t>
      </w:r>
      <w:r>
        <w:rPr>
          <w:sz w:val="28"/>
          <w:szCs w:val="28"/>
        </w:rPr>
        <w:t>заключение</w:t>
      </w:r>
      <w:r w:rsidR="00122808">
        <w:rPr>
          <w:sz w:val="28"/>
          <w:szCs w:val="28"/>
        </w:rPr>
        <w:t>)</w:t>
      </w:r>
      <w:r>
        <w:rPr>
          <w:sz w:val="28"/>
          <w:szCs w:val="28"/>
        </w:rPr>
        <w:t>, литературу.</w:t>
      </w:r>
    </w:p>
    <w:p w:rsidR="00297A4F" w:rsidRPr="00297A4F" w:rsidRDefault="00297A4F" w:rsidP="00B64781">
      <w:pPr>
        <w:ind w:firstLine="720"/>
        <w:jc w:val="both"/>
        <w:rPr>
          <w:i/>
          <w:sz w:val="28"/>
          <w:szCs w:val="28"/>
          <w:u w:val="single"/>
        </w:rPr>
      </w:pPr>
      <w:r w:rsidRPr="00297A4F">
        <w:rPr>
          <w:i/>
          <w:sz w:val="28"/>
          <w:szCs w:val="28"/>
          <w:u w:val="single"/>
        </w:rPr>
        <w:t xml:space="preserve">При этом применение слов «введение», «основная часть», «заключение» не является обязательными, а предполагают переход от одной структурной части статьи </w:t>
      </w:r>
      <w:proofErr w:type="gramStart"/>
      <w:r w:rsidRPr="00297A4F">
        <w:rPr>
          <w:i/>
          <w:sz w:val="28"/>
          <w:szCs w:val="28"/>
          <w:u w:val="single"/>
        </w:rPr>
        <w:t>к</w:t>
      </w:r>
      <w:proofErr w:type="gramEnd"/>
      <w:r w:rsidRPr="00297A4F">
        <w:rPr>
          <w:i/>
          <w:sz w:val="28"/>
          <w:szCs w:val="28"/>
          <w:u w:val="single"/>
        </w:rPr>
        <w:t xml:space="preserve"> последующей.</w:t>
      </w:r>
    </w:p>
    <w:p w:rsidR="00B64781" w:rsidRPr="00416A64" w:rsidRDefault="00B64781" w:rsidP="00B64781">
      <w:pPr>
        <w:ind w:firstLine="720"/>
        <w:jc w:val="both"/>
        <w:rPr>
          <w:sz w:val="28"/>
          <w:szCs w:val="28"/>
        </w:rPr>
      </w:pPr>
      <w:r w:rsidRPr="0026032A">
        <w:rPr>
          <w:b/>
          <w:i/>
          <w:sz w:val="28"/>
          <w:szCs w:val="28"/>
        </w:rPr>
        <w:t>Введение</w:t>
      </w:r>
      <w:r w:rsidR="00685EE1">
        <w:rPr>
          <w:sz w:val="28"/>
          <w:szCs w:val="28"/>
        </w:rPr>
        <w:t xml:space="preserve"> имеет цель </w:t>
      </w:r>
      <w:r w:rsidRPr="00416A64">
        <w:rPr>
          <w:sz w:val="28"/>
          <w:szCs w:val="28"/>
        </w:rPr>
        <w:t>ознакомить с сутью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</w:t>
      </w:r>
      <w:r w:rsidR="00C8596B" w:rsidRPr="00416A64">
        <w:rPr>
          <w:sz w:val="28"/>
          <w:szCs w:val="28"/>
        </w:rPr>
        <w:t>.</w:t>
      </w:r>
      <w:r w:rsidRPr="00416A64">
        <w:rPr>
          <w:sz w:val="28"/>
          <w:szCs w:val="28"/>
        </w:rPr>
        <w:t xml:space="preserve"> </w:t>
      </w:r>
      <w:r w:rsidR="00C8596B" w:rsidRPr="00416A64">
        <w:rPr>
          <w:sz w:val="28"/>
          <w:szCs w:val="28"/>
        </w:rPr>
        <w:t>В</w:t>
      </w:r>
      <w:r w:rsidRPr="00416A64">
        <w:rPr>
          <w:sz w:val="28"/>
          <w:szCs w:val="28"/>
        </w:rPr>
        <w:t>о введении должны быть четко сформулированы цель, задачи, методы исследования. Объем введения – не более 1 страниц</w:t>
      </w:r>
      <w:r w:rsidR="00685EE1">
        <w:rPr>
          <w:sz w:val="28"/>
          <w:szCs w:val="28"/>
        </w:rPr>
        <w:t>ы</w:t>
      </w:r>
      <w:r w:rsidRPr="00416A64">
        <w:rPr>
          <w:sz w:val="28"/>
          <w:szCs w:val="28"/>
        </w:rPr>
        <w:t xml:space="preserve"> текста.</w:t>
      </w:r>
    </w:p>
    <w:p w:rsidR="00B64781" w:rsidRPr="00416A64" w:rsidRDefault="00B64781" w:rsidP="00B64781">
      <w:pPr>
        <w:ind w:firstLine="720"/>
        <w:jc w:val="both"/>
        <w:rPr>
          <w:sz w:val="28"/>
          <w:szCs w:val="28"/>
        </w:rPr>
      </w:pPr>
      <w:r w:rsidRPr="0026032A">
        <w:rPr>
          <w:b/>
          <w:i/>
          <w:sz w:val="28"/>
          <w:szCs w:val="28"/>
        </w:rPr>
        <w:t>Основная часть</w:t>
      </w:r>
      <w:r w:rsidRPr="00416A64">
        <w:rPr>
          <w:sz w:val="28"/>
          <w:szCs w:val="28"/>
        </w:rPr>
        <w:t xml:space="preserve"> должна выража</w:t>
      </w:r>
      <w:r w:rsidR="002F6E60">
        <w:rPr>
          <w:sz w:val="28"/>
          <w:szCs w:val="28"/>
        </w:rPr>
        <w:t>ть</w:t>
      </w:r>
      <w:r w:rsidRPr="00416A64">
        <w:rPr>
          <w:sz w:val="28"/>
          <w:szCs w:val="28"/>
        </w:rPr>
        <w:t xml:space="preserve"> суть, научную ид</w:t>
      </w:r>
      <w:r w:rsidR="008E2DDF">
        <w:rPr>
          <w:sz w:val="28"/>
          <w:szCs w:val="28"/>
        </w:rPr>
        <w:t>ею работы. В этом разделе должна быть четко раскрыта</w:t>
      </w:r>
      <w:r w:rsidRPr="00416A64">
        <w:rPr>
          <w:sz w:val="28"/>
          <w:szCs w:val="28"/>
        </w:rPr>
        <w:t xml:space="preserve"> новизна и достоверность результатов работы. Новым может быть, например, анализ известных научных фактов и оценка их автором работы, </w:t>
      </w:r>
      <w:r w:rsidRPr="00416A64">
        <w:rPr>
          <w:sz w:val="28"/>
          <w:szCs w:val="28"/>
        </w:rPr>
        <w:lastRenderedPageBreak/>
        <w:t xml:space="preserve">новое решение известной научной задачи, новая постановка эксперимента и т.п. В том же разделе должна быть доказана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научные источники. </w:t>
      </w:r>
    </w:p>
    <w:p w:rsidR="00B64781" w:rsidRPr="00416A64" w:rsidRDefault="00B64781" w:rsidP="00B64781">
      <w:pPr>
        <w:ind w:firstLine="720"/>
        <w:jc w:val="both"/>
        <w:rPr>
          <w:sz w:val="28"/>
          <w:szCs w:val="28"/>
        </w:rPr>
      </w:pPr>
      <w:r w:rsidRPr="0026032A">
        <w:rPr>
          <w:b/>
          <w:i/>
          <w:sz w:val="28"/>
          <w:szCs w:val="28"/>
        </w:rPr>
        <w:t>Выводы или заключение</w:t>
      </w:r>
      <w:r w:rsidRPr="00416A64">
        <w:rPr>
          <w:sz w:val="28"/>
          <w:szCs w:val="28"/>
        </w:rPr>
        <w:t xml:space="preserve"> – это краткая формулировка основных результатов работы в виде утверждения, а не перечисления всего того, что было сделано. Выводы должны быть краткими и точными. Утверждающее содержание вывода – это то, на чем настаивает автор, что он готов защищать и отстаивать.</w:t>
      </w:r>
    </w:p>
    <w:p w:rsidR="00F846DA" w:rsidRPr="00416A64" w:rsidRDefault="00F846DA" w:rsidP="00B64781">
      <w:pPr>
        <w:ind w:firstLine="720"/>
        <w:jc w:val="both"/>
        <w:rPr>
          <w:sz w:val="28"/>
          <w:szCs w:val="28"/>
        </w:rPr>
      </w:pPr>
      <w:r w:rsidRPr="00F846DA">
        <w:rPr>
          <w:sz w:val="28"/>
          <w:szCs w:val="28"/>
        </w:rPr>
        <w:t>Работа завершается списком цитированной литературы</w:t>
      </w:r>
      <w:r w:rsidR="00BD1ED5">
        <w:rPr>
          <w:sz w:val="28"/>
          <w:szCs w:val="28"/>
        </w:rPr>
        <w:t xml:space="preserve"> (не менее четырех источников)</w:t>
      </w:r>
      <w:r w:rsidRPr="00F846DA">
        <w:rPr>
          <w:sz w:val="28"/>
          <w:szCs w:val="28"/>
        </w:rPr>
        <w:t xml:space="preserve">, в котором должны быть указаны те литературные источники (книги, журнальные статьи, описания изобретений, справочник и т.д.), которые имеют прямое отношение к работе и использованы в ней. </w:t>
      </w:r>
      <w:r w:rsidR="009E7F17">
        <w:rPr>
          <w:sz w:val="28"/>
          <w:szCs w:val="28"/>
        </w:rPr>
        <w:t xml:space="preserve">Литература оформляется в соответствии с </w:t>
      </w:r>
      <w:r w:rsidR="00326179" w:rsidRPr="008428F4">
        <w:rPr>
          <w:color w:val="000000"/>
          <w:sz w:val="28"/>
          <w:szCs w:val="28"/>
        </w:rPr>
        <w:t>ГОСТ 7.01-2003</w:t>
      </w:r>
      <w:r w:rsidR="00326179">
        <w:rPr>
          <w:color w:val="FF0000"/>
          <w:sz w:val="28"/>
          <w:szCs w:val="28"/>
        </w:rPr>
        <w:t xml:space="preserve"> </w:t>
      </w:r>
      <w:r w:rsidR="00326179" w:rsidRPr="008428F4">
        <w:rPr>
          <w:color w:val="000000"/>
          <w:sz w:val="28"/>
          <w:szCs w:val="28"/>
        </w:rPr>
        <w:t>“Система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составления”.</w:t>
      </w:r>
      <w:r w:rsidR="00326179">
        <w:rPr>
          <w:color w:val="FF0000"/>
          <w:sz w:val="28"/>
          <w:szCs w:val="28"/>
        </w:rPr>
        <w:t xml:space="preserve"> </w:t>
      </w:r>
      <w:r w:rsidRPr="00F846DA">
        <w:rPr>
          <w:sz w:val="28"/>
          <w:szCs w:val="28"/>
        </w:rPr>
        <w:t xml:space="preserve">Источники и литература в списке перечисляются в алфавитном порядке, одному номеру соответствует </w:t>
      </w:r>
      <w:r w:rsidR="008463F2">
        <w:rPr>
          <w:sz w:val="28"/>
          <w:szCs w:val="28"/>
        </w:rPr>
        <w:t>один</w:t>
      </w:r>
      <w:r w:rsidRPr="00F846DA">
        <w:rPr>
          <w:sz w:val="28"/>
          <w:szCs w:val="28"/>
        </w:rPr>
        <w:t xml:space="preserve"> источник. Подстрочные сноски не допускаются.</w:t>
      </w:r>
    </w:p>
    <w:p w:rsidR="00B64781" w:rsidRDefault="005F1422" w:rsidP="00B64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781" w:rsidRPr="00416A64">
        <w:rPr>
          <w:sz w:val="28"/>
          <w:szCs w:val="28"/>
        </w:rPr>
        <w:t xml:space="preserve">. </w:t>
      </w:r>
      <w:r w:rsidR="00B64781" w:rsidRPr="00416A64">
        <w:rPr>
          <w:b/>
          <w:sz w:val="28"/>
          <w:szCs w:val="28"/>
        </w:rPr>
        <w:t>Программы для ЭВМ</w:t>
      </w:r>
      <w:r w:rsidR="00B64781" w:rsidRPr="00416A64">
        <w:rPr>
          <w:sz w:val="28"/>
          <w:szCs w:val="28"/>
        </w:rPr>
        <w:t>, предлагаемые в работах, должны сопровождаться описанием задачи, изложением алгор</w:t>
      </w:r>
      <w:r w:rsidR="00685EE1">
        <w:rPr>
          <w:sz w:val="28"/>
          <w:szCs w:val="28"/>
        </w:rPr>
        <w:t xml:space="preserve">итма решения задачи, описанием </w:t>
      </w:r>
      <w:r w:rsidR="00B64781" w:rsidRPr="00416A64">
        <w:rPr>
          <w:sz w:val="28"/>
          <w:szCs w:val="28"/>
        </w:rPr>
        <w:t>программ, входных и выходных данных, распечатками программы и результатов, анализом результатов численного решения задачи; характеристикой  вычислительной техники, на которой решалась задача.</w:t>
      </w:r>
    </w:p>
    <w:p w:rsidR="00390D02" w:rsidRDefault="00390D02" w:rsidP="00B64781">
      <w:pPr>
        <w:ind w:firstLine="720"/>
        <w:jc w:val="both"/>
        <w:rPr>
          <w:sz w:val="28"/>
          <w:szCs w:val="28"/>
        </w:rPr>
      </w:pPr>
    </w:p>
    <w:p w:rsidR="00390D02" w:rsidRPr="00416A64" w:rsidRDefault="00390D02" w:rsidP="00B6478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390D02" w:rsidTr="002F6E60">
        <w:trPr>
          <w:trHeight w:val="4089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2" w:rsidRPr="002F6E60" w:rsidRDefault="00390D02">
            <w:pPr>
              <w:rPr>
                <w:b/>
                <w:sz w:val="20"/>
                <w:szCs w:val="20"/>
              </w:rPr>
            </w:pPr>
            <w:r w:rsidRPr="002F6E60">
              <w:rPr>
                <w:b/>
                <w:sz w:val="20"/>
                <w:szCs w:val="20"/>
              </w:rPr>
              <w:t>УДК</w:t>
            </w:r>
          </w:p>
          <w:p w:rsidR="00390D02" w:rsidRDefault="00390D02">
            <w:pPr>
              <w:jc w:val="center"/>
              <w:rPr>
                <w:b/>
                <w:sz w:val="20"/>
                <w:szCs w:val="20"/>
              </w:rPr>
            </w:pPr>
          </w:p>
          <w:p w:rsidR="002F6E60" w:rsidRDefault="002F6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СЕКЦИЯ 3. </w:t>
            </w:r>
            <w:r w:rsidR="0016395B">
              <w:rPr>
                <w:b/>
                <w:sz w:val="20"/>
                <w:szCs w:val="20"/>
              </w:rPr>
              <w:t>АКТУАЛЬНЫЕ ПРОБЛЕМЫ</w:t>
            </w:r>
            <w:r>
              <w:rPr>
                <w:b/>
                <w:sz w:val="20"/>
                <w:szCs w:val="20"/>
              </w:rPr>
              <w:t xml:space="preserve"> В ЭНЕРГЕТИКЕ</w:t>
            </w:r>
          </w:p>
          <w:p w:rsidR="00390D02" w:rsidRDefault="002F6E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 ВТОРИЧНЫХ ЭНЕРГЕТИЧЕСКИХ РЕСУРСОВ</w:t>
            </w:r>
          </w:p>
          <w:p w:rsidR="00390D02" w:rsidRDefault="00390D02" w:rsidP="00390D02">
            <w:pPr>
              <w:jc w:val="center"/>
              <w:rPr>
                <w:sz w:val="20"/>
                <w:szCs w:val="20"/>
              </w:rPr>
            </w:pPr>
            <w:r w:rsidRPr="00390D02">
              <w:rPr>
                <w:sz w:val="20"/>
                <w:szCs w:val="20"/>
              </w:rPr>
              <w:t xml:space="preserve">(пробел 10 </w:t>
            </w:r>
            <w:r w:rsidRPr="00390D02">
              <w:rPr>
                <w:sz w:val="20"/>
                <w:szCs w:val="20"/>
                <w:lang w:val="en-US"/>
              </w:rPr>
              <w:t>pt</w:t>
            </w:r>
            <w:r w:rsidRPr="00390D02">
              <w:rPr>
                <w:sz w:val="20"/>
                <w:szCs w:val="20"/>
              </w:rPr>
              <w:t>)</w:t>
            </w:r>
          </w:p>
          <w:p w:rsidR="00390D02" w:rsidRDefault="00390D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Иванов</w:t>
            </w:r>
            <w:r w:rsidR="002F6E60">
              <w:rPr>
                <w:b/>
                <w:i/>
                <w:sz w:val="20"/>
                <w:szCs w:val="20"/>
              </w:rPr>
              <w:t xml:space="preserve"> В.Н.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учащийся филиала БНТУ </w:t>
            </w:r>
            <w:r w:rsidR="00445CE6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МГПК</w:t>
            </w:r>
            <w:r w:rsidR="00445CE6"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2F6E60">
              <w:rPr>
                <w:sz w:val="20"/>
                <w:szCs w:val="20"/>
              </w:rPr>
              <w:t xml:space="preserve">2 курса, </w:t>
            </w:r>
            <w:r w:rsidRPr="00122808">
              <w:rPr>
                <w:i/>
                <w:sz w:val="20"/>
                <w:szCs w:val="20"/>
              </w:rPr>
              <w:t xml:space="preserve">гр. </w:t>
            </w:r>
            <w:r w:rsidR="002F6E60">
              <w:rPr>
                <w:i/>
                <w:sz w:val="20"/>
                <w:szCs w:val="20"/>
              </w:rPr>
              <w:t>93Э2б</w:t>
            </w:r>
          </w:p>
          <w:p w:rsidR="00390D02" w:rsidRDefault="00390D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Петров</w:t>
            </w:r>
            <w:r w:rsidR="002F6E60">
              <w:rPr>
                <w:b/>
                <w:i/>
                <w:sz w:val="20"/>
                <w:szCs w:val="20"/>
              </w:rPr>
              <w:t xml:space="preserve"> Н.В., преподаватель</w:t>
            </w:r>
          </w:p>
          <w:p w:rsidR="00390D02" w:rsidRPr="00390D02" w:rsidRDefault="00390D02" w:rsidP="00390D02">
            <w:pPr>
              <w:jc w:val="center"/>
              <w:rPr>
                <w:sz w:val="20"/>
                <w:szCs w:val="20"/>
              </w:rPr>
            </w:pPr>
            <w:r w:rsidRPr="00390D02">
              <w:rPr>
                <w:sz w:val="20"/>
                <w:szCs w:val="20"/>
              </w:rPr>
              <w:t xml:space="preserve">(пробел 10 </w:t>
            </w:r>
            <w:r w:rsidRPr="00390D02">
              <w:rPr>
                <w:sz w:val="20"/>
                <w:szCs w:val="20"/>
                <w:lang w:val="en-US"/>
              </w:rPr>
              <w:t>pt</w:t>
            </w:r>
            <w:r w:rsidRPr="00390D02">
              <w:rPr>
                <w:sz w:val="20"/>
                <w:szCs w:val="20"/>
              </w:rPr>
              <w:t>)</w:t>
            </w:r>
          </w:p>
          <w:p w:rsidR="00390D02" w:rsidRDefault="00390D02" w:rsidP="00390D02">
            <w:pPr>
              <w:rPr>
                <w:sz w:val="12"/>
                <w:szCs w:val="12"/>
              </w:rPr>
            </w:pPr>
          </w:p>
          <w:p w:rsidR="00390D02" w:rsidRDefault="00390D02">
            <w:pPr>
              <w:ind w:firstLine="26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Текст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текст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0D02" w:rsidRDefault="00390D02">
            <w:pPr>
              <w:ind w:firstLine="26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Основная часть.</w:t>
            </w:r>
            <w:r>
              <w:rPr>
                <w:sz w:val="20"/>
                <w:szCs w:val="20"/>
              </w:rPr>
              <w:t xml:space="preserve"> Текст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текст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0D02" w:rsidRDefault="00390D02">
            <w:pPr>
              <w:ind w:firstLine="26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Заключение.</w:t>
            </w:r>
            <w:r>
              <w:rPr>
                <w:sz w:val="20"/>
                <w:szCs w:val="20"/>
              </w:rPr>
              <w:t xml:space="preserve"> Текст </w:t>
            </w:r>
            <w:proofErr w:type="spellStart"/>
            <w:r>
              <w:rPr>
                <w:sz w:val="20"/>
                <w:szCs w:val="20"/>
              </w:rPr>
              <w:t>текст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текст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390D02" w:rsidRDefault="00390D02">
            <w:pPr>
              <w:ind w:firstLine="2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(пробел 10 </w:t>
            </w:r>
            <w:r>
              <w:rPr>
                <w:sz w:val="20"/>
                <w:szCs w:val="20"/>
                <w:lang w:val="en-US"/>
              </w:rPr>
              <w:t>pt</w:t>
            </w:r>
            <w:r>
              <w:rPr>
                <w:sz w:val="20"/>
                <w:szCs w:val="20"/>
              </w:rPr>
              <w:t>)</w:t>
            </w:r>
          </w:p>
          <w:p w:rsidR="00390D02" w:rsidRDefault="00390D02">
            <w:pPr>
              <w:ind w:firstLine="26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ЛИТЕРАТУРА</w:t>
            </w:r>
          </w:p>
          <w:p w:rsidR="00390D02" w:rsidRPr="00390D02" w:rsidRDefault="00390D02">
            <w:pPr>
              <w:pStyle w:val="ae"/>
              <w:ind w:firstLine="262"/>
              <w:jc w:val="both"/>
              <w:rPr>
                <w:rFonts w:ascii="Times New Roman" w:hAnsi="Times New Roman"/>
                <w:b/>
              </w:rPr>
            </w:pPr>
            <w:r w:rsidRPr="00390D02">
              <w:rPr>
                <w:rFonts w:ascii="Times New Roman" w:hAnsi="Times New Roman"/>
                <w:bCs/>
              </w:rPr>
              <w:t>1.</w:t>
            </w:r>
            <w:r w:rsidR="008E2DDF">
              <w:rPr>
                <w:rFonts w:ascii="Times New Roman" w:hAnsi="Times New Roman"/>
                <w:bCs/>
              </w:rPr>
              <w:t>Фигаро</w:t>
            </w:r>
            <w:r w:rsidR="00610849">
              <w:rPr>
                <w:rFonts w:ascii="Times New Roman" w:hAnsi="Times New Roman"/>
                <w:bCs/>
              </w:rPr>
              <w:t>,</w:t>
            </w:r>
            <w:r w:rsidRPr="00390D02">
              <w:rPr>
                <w:rFonts w:ascii="Times New Roman" w:hAnsi="Times New Roman"/>
                <w:bCs/>
              </w:rPr>
              <w:t> </w:t>
            </w:r>
            <w:r w:rsidR="00610849">
              <w:rPr>
                <w:rFonts w:ascii="Times New Roman" w:hAnsi="Times New Roman"/>
                <w:bCs/>
              </w:rPr>
              <w:t>Б</w:t>
            </w:r>
            <w:r w:rsidRPr="00390D02">
              <w:rPr>
                <w:rFonts w:ascii="Times New Roman" w:hAnsi="Times New Roman"/>
                <w:bCs/>
              </w:rPr>
              <w:t>. </w:t>
            </w:r>
            <w:r w:rsidR="00610849">
              <w:rPr>
                <w:rFonts w:ascii="Times New Roman" w:hAnsi="Times New Roman"/>
                <w:bCs/>
              </w:rPr>
              <w:t>И</w:t>
            </w:r>
            <w:r w:rsidRPr="00390D02">
              <w:rPr>
                <w:rFonts w:ascii="Times New Roman" w:hAnsi="Times New Roman"/>
                <w:bCs/>
              </w:rPr>
              <w:t>.</w:t>
            </w:r>
            <w:r w:rsidRPr="00390D02">
              <w:rPr>
                <w:rFonts w:ascii="Times New Roman" w:hAnsi="Times New Roman"/>
                <w:bCs/>
                <w:i/>
              </w:rPr>
              <w:t xml:space="preserve"> </w:t>
            </w:r>
            <w:r w:rsidR="00610849">
              <w:rPr>
                <w:rFonts w:ascii="Times New Roman" w:hAnsi="Times New Roman"/>
                <w:bCs/>
              </w:rPr>
              <w:t>Векторные системы управления электроприводами</w:t>
            </w:r>
            <w:r w:rsidRPr="00390D02">
              <w:rPr>
                <w:rFonts w:ascii="Times New Roman" w:hAnsi="Times New Roman"/>
                <w:bCs/>
              </w:rPr>
              <w:t xml:space="preserve">/ </w:t>
            </w:r>
            <w:r w:rsidR="00610849">
              <w:rPr>
                <w:rFonts w:ascii="Times New Roman" w:hAnsi="Times New Roman"/>
                <w:bCs/>
              </w:rPr>
              <w:t>Б.И</w:t>
            </w:r>
            <w:r w:rsidRPr="00390D02">
              <w:rPr>
                <w:rFonts w:ascii="Times New Roman" w:hAnsi="Times New Roman"/>
                <w:bCs/>
              </w:rPr>
              <w:t>. </w:t>
            </w:r>
            <w:r w:rsidR="00610849">
              <w:rPr>
                <w:rFonts w:ascii="Times New Roman" w:hAnsi="Times New Roman"/>
                <w:bCs/>
              </w:rPr>
              <w:t>Фигаро</w:t>
            </w:r>
            <w:r w:rsidRPr="00390D02">
              <w:rPr>
                <w:rFonts w:ascii="Times New Roman" w:hAnsi="Times New Roman"/>
                <w:bCs/>
              </w:rPr>
              <w:t xml:space="preserve">, </w:t>
            </w:r>
            <w:r w:rsidR="00610849">
              <w:rPr>
                <w:rFonts w:ascii="Times New Roman" w:hAnsi="Times New Roman"/>
                <w:bCs/>
              </w:rPr>
              <w:t>Д</w:t>
            </w:r>
            <w:r w:rsidRPr="00390D02">
              <w:rPr>
                <w:rFonts w:ascii="Times New Roman" w:hAnsi="Times New Roman"/>
                <w:bCs/>
              </w:rPr>
              <w:t>. С. </w:t>
            </w:r>
            <w:r w:rsidR="00610849">
              <w:rPr>
                <w:rFonts w:ascii="Times New Roman" w:hAnsi="Times New Roman"/>
                <w:bCs/>
              </w:rPr>
              <w:t>Васильев</w:t>
            </w:r>
            <w:r w:rsidRPr="00390D02">
              <w:rPr>
                <w:rFonts w:ascii="Times New Roman" w:hAnsi="Times New Roman"/>
                <w:bCs/>
              </w:rPr>
              <w:t>. — М</w:t>
            </w:r>
            <w:r w:rsidR="00610849">
              <w:rPr>
                <w:rFonts w:ascii="Times New Roman" w:hAnsi="Times New Roman"/>
                <w:bCs/>
              </w:rPr>
              <w:t xml:space="preserve">инск: </w:t>
            </w:r>
            <w:proofErr w:type="spellStart"/>
            <w:r w:rsidR="00610849">
              <w:rPr>
                <w:rFonts w:ascii="Times New Roman" w:hAnsi="Times New Roman"/>
                <w:bCs/>
              </w:rPr>
              <w:t>Вышэйшая</w:t>
            </w:r>
            <w:proofErr w:type="spellEnd"/>
            <w:r w:rsidR="00610849">
              <w:rPr>
                <w:rFonts w:ascii="Times New Roman" w:hAnsi="Times New Roman"/>
                <w:bCs/>
              </w:rPr>
              <w:t xml:space="preserve"> школа, 2016. — 159</w:t>
            </w:r>
            <w:r w:rsidRPr="00390D02">
              <w:rPr>
                <w:rFonts w:ascii="Times New Roman" w:hAnsi="Times New Roman"/>
                <w:bCs/>
              </w:rPr>
              <w:t xml:space="preserve"> с.</w:t>
            </w:r>
          </w:p>
          <w:p w:rsidR="00390D02" w:rsidRDefault="00390D02" w:rsidP="00685EE1">
            <w:pPr>
              <w:pStyle w:val="ae"/>
              <w:tabs>
                <w:tab w:val="left" w:pos="3945"/>
                <w:tab w:val="left" w:pos="4200"/>
              </w:tabs>
              <w:jc w:val="center"/>
              <w:rPr>
                <w:sz w:val="20"/>
                <w:szCs w:val="20"/>
              </w:rPr>
            </w:pPr>
            <w:r w:rsidRPr="00390D02">
              <w:rPr>
                <w:rFonts w:ascii="Times New Roman" w:hAnsi="Times New Roman"/>
              </w:rPr>
              <w:t xml:space="preserve">(не менее </w:t>
            </w:r>
            <w:r w:rsidR="00685EE1">
              <w:rPr>
                <w:rFonts w:ascii="Times New Roman" w:hAnsi="Times New Roman"/>
              </w:rPr>
              <w:t>4</w:t>
            </w:r>
            <w:r w:rsidRPr="00390D02">
              <w:rPr>
                <w:rFonts w:ascii="Times New Roman" w:hAnsi="Times New Roman"/>
              </w:rPr>
              <w:t xml:space="preserve"> источников)</w:t>
            </w:r>
          </w:p>
        </w:tc>
      </w:tr>
    </w:tbl>
    <w:p w:rsidR="007D028E" w:rsidRDefault="007D028E" w:rsidP="00886205"/>
    <w:p w:rsidR="00D442D2" w:rsidRPr="00D442D2" w:rsidRDefault="00D442D2" w:rsidP="00D442D2">
      <w:pPr>
        <w:jc w:val="center"/>
        <w:rPr>
          <w:sz w:val="44"/>
        </w:rPr>
      </w:pPr>
    </w:p>
    <w:sectPr w:rsidR="00D442D2" w:rsidRPr="00D442D2" w:rsidSect="00EE522D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8D" w:rsidRDefault="00A91B8D" w:rsidP="00D51701">
      <w:r>
        <w:separator/>
      </w:r>
    </w:p>
  </w:endnote>
  <w:endnote w:type="continuationSeparator" w:id="0">
    <w:p w:rsidR="00A91B8D" w:rsidRDefault="00A91B8D" w:rsidP="00D5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8D" w:rsidRDefault="00A91B8D" w:rsidP="00D51701">
      <w:r>
        <w:separator/>
      </w:r>
    </w:p>
  </w:footnote>
  <w:footnote w:type="continuationSeparator" w:id="0">
    <w:p w:rsidR="00A91B8D" w:rsidRDefault="00A91B8D" w:rsidP="00D5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A7D0767"/>
    <w:multiLevelType w:val="hybridMultilevel"/>
    <w:tmpl w:val="42DC43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13BD4"/>
    <w:multiLevelType w:val="hybridMultilevel"/>
    <w:tmpl w:val="ED545738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4101040"/>
    <w:multiLevelType w:val="hybridMultilevel"/>
    <w:tmpl w:val="D3F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426350"/>
    <w:multiLevelType w:val="hybridMultilevel"/>
    <w:tmpl w:val="7C042560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E5919C5"/>
    <w:multiLevelType w:val="hybridMultilevel"/>
    <w:tmpl w:val="C066A9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A85067"/>
    <w:multiLevelType w:val="hybridMultilevel"/>
    <w:tmpl w:val="6C8E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7B60"/>
    <w:multiLevelType w:val="hybridMultilevel"/>
    <w:tmpl w:val="2418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1"/>
    <w:rsid w:val="00001831"/>
    <w:rsid w:val="000028B6"/>
    <w:rsid w:val="000034F4"/>
    <w:rsid w:val="00004CAC"/>
    <w:rsid w:val="0002105A"/>
    <w:rsid w:val="000223CC"/>
    <w:rsid w:val="0002361F"/>
    <w:rsid w:val="00025275"/>
    <w:rsid w:val="000307DD"/>
    <w:rsid w:val="00035DE5"/>
    <w:rsid w:val="00035E68"/>
    <w:rsid w:val="00060076"/>
    <w:rsid w:val="00060A7F"/>
    <w:rsid w:val="000651FA"/>
    <w:rsid w:val="00065B52"/>
    <w:rsid w:val="00081A0B"/>
    <w:rsid w:val="00084BB7"/>
    <w:rsid w:val="00096156"/>
    <w:rsid w:val="000A6E7C"/>
    <w:rsid w:val="000B5192"/>
    <w:rsid w:val="000B7C89"/>
    <w:rsid w:val="000C2AFF"/>
    <w:rsid w:val="000E34C2"/>
    <w:rsid w:val="000F5036"/>
    <w:rsid w:val="000F69BD"/>
    <w:rsid w:val="0010398A"/>
    <w:rsid w:val="0011085E"/>
    <w:rsid w:val="00116E59"/>
    <w:rsid w:val="00117FCC"/>
    <w:rsid w:val="00122775"/>
    <w:rsid w:val="00122808"/>
    <w:rsid w:val="0012368C"/>
    <w:rsid w:val="001348CD"/>
    <w:rsid w:val="001415F7"/>
    <w:rsid w:val="00144CD7"/>
    <w:rsid w:val="001526F9"/>
    <w:rsid w:val="0015369B"/>
    <w:rsid w:val="00157921"/>
    <w:rsid w:val="0016395B"/>
    <w:rsid w:val="00163F68"/>
    <w:rsid w:val="00171A74"/>
    <w:rsid w:val="001815DA"/>
    <w:rsid w:val="00186636"/>
    <w:rsid w:val="00190374"/>
    <w:rsid w:val="001910EC"/>
    <w:rsid w:val="00194507"/>
    <w:rsid w:val="00196850"/>
    <w:rsid w:val="001A00AC"/>
    <w:rsid w:val="001B23CA"/>
    <w:rsid w:val="001B39FD"/>
    <w:rsid w:val="001B6D0D"/>
    <w:rsid w:val="001C6608"/>
    <w:rsid w:val="001D42F5"/>
    <w:rsid w:val="001D4E62"/>
    <w:rsid w:val="002139D3"/>
    <w:rsid w:val="002261F9"/>
    <w:rsid w:val="00230075"/>
    <w:rsid w:val="0023482F"/>
    <w:rsid w:val="00241CAC"/>
    <w:rsid w:val="00242D15"/>
    <w:rsid w:val="00243D3D"/>
    <w:rsid w:val="002530C9"/>
    <w:rsid w:val="0026032A"/>
    <w:rsid w:val="00264F3E"/>
    <w:rsid w:val="0026627A"/>
    <w:rsid w:val="0026775C"/>
    <w:rsid w:val="00267E41"/>
    <w:rsid w:val="00271822"/>
    <w:rsid w:val="002847C2"/>
    <w:rsid w:val="00297A4F"/>
    <w:rsid w:val="002B60A1"/>
    <w:rsid w:val="002B68E5"/>
    <w:rsid w:val="002D1731"/>
    <w:rsid w:val="002D4305"/>
    <w:rsid w:val="002D47C0"/>
    <w:rsid w:val="002F66F1"/>
    <w:rsid w:val="002F6E60"/>
    <w:rsid w:val="00305311"/>
    <w:rsid w:val="00310217"/>
    <w:rsid w:val="00323162"/>
    <w:rsid w:val="00325E98"/>
    <w:rsid w:val="00326179"/>
    <w:rsid w:val="00337C0E"/>
    <w:rsid w:val="00340875"/>
    <w:rsid w:val="00344331"/>
    <w:rsid w:val="00346A08"/>
    <w:rsid w:val="00352E54"/>
    <w:rsid w:val="00361DCA"/>
    <w:rsid w:val="00377013"/>
    <w:rsid w:val="00390D02"/>
    <w:rsid w:val="003B15A0"/>
    <w:rsid w:val="003B1DC1"/>
    <w:rsid w:val="003E48BF"/>
    <w:rsid w:val="003F0206"/>
    <w:rsid w:val="003F13D1"/>
    <w:rsid w:val="003F2FED"/>
    <w:rsid w:val="003F3B9E"/>
    <w:rsid w:val="003F5E1B"/>
    <w:rsid w:val="003F7A2F"/>
    <w:rsid w:val="0041087C"/>
    <w:rsid w:val="00411632"/>
    <w:rsid w:val="00416A64"/>
    <w:rsid w:val="00435468"/>
    <w:rsid w:val="004456D9"/>
    <w:rsid w:val="00445CE6"/>
    <w:rsid w:val="004670EB"/>
    <w:rsid w:val="00472612"/>
    <w:rsid w:val="004759C0"/>
    <w:rsid w:val="00475D9F"/>
    <w:rsid w:val="004762A0"/>
    <w:rsid w:val="00483729"/>
    <w:rsid w:val="004915D6"/>
    <w:rsid w:val="00492E30"/>
    <w:rsid w:val="004A20F6"/>
    <w:rsid w:val="004A2D25"/>
    <w:rsid w:val="004B68E7"/>
    <w:rsid w:val="004C059B"/>
    <w:rsid w:val="004C3369"/>
    <w:rsid w:val="004D289A"/>
    <w:rsid w:val="004D4E0E"/>
    <w:rsid w:val="004D66E7"/>
    <w:rsid w:val="004E7604"/>
    <w:rsid w:val="005008BE"/>
    <w:rsid w:val="00507363"/>
    <w:rsid w:val="00521465"/>
    <w:rsid w:val="0054185D"/>
    <w:rsid w:val="00542C3D"/>
    <w:rsid w:val="00551FB3"/>
    <w:rsid w:val="00556B5B"/>
    <w:rsid w:val="005608DB"/>
    <w:rsid w:val="00564B6B"/>
    <w:rsid w:val="005661B3"/>
    <w:rsid w:val="00571EC5"/>
    <w:rsid w:val="00572FB9"/>
    <w:rsid w:val="005762EE"/>
    <w:rsid w:val="005778DC"/>
    <w:rsid w:val="005806C6"/>
    <w:rsid w:val="0058324A"/>
    <w:rsid w:val="00590911"/>
    <w:rsid w:val="0059665B"/>
    <w:rsid w:val="005969FE"/>
    <w:rsid w:val="005A281A"/>
    <w:rsid w:val="005E3B01"/>
    <w:rsid w:val="005F1422"/>
    <w:rsid w:val="005F1B80"/>
    <w:rsid w:val="005F496E"/>
    <w:rsid w:val="005F6A39"/>
    <w:rsid w:val="00605CC7"/>
    <w:rsid w:val="00610849"/>
    <w:rsid w:val="00616DF9"/>
    <w:rsid w:val="006401AF"/>
    <w:rsid w:val="006401FD"/>
    <w:rsid w:val="00643323"/>
    <w:rsid w:val="006502A8"/>
    <w:rsid w:val="00654ACE"/>
    <w:rsid w:val="0065633E"/>
    <w:rsid w:val="00660F68"/>
    <w:rsid w:val="00685EE1"/>
    <w:rsid w:val="006A18BF"/>
    <w:rsid w:val="006A487C"/>
    <w:rsid w:val="006B0FED"/>
    <w:rsid w:val="006B34EF"/>
    <w:rsid w:val="006C110D"/>
    <w:rsid w:val="006C14F0"/>
    <w:rsid w:val="006D6F9C"/>
    <w:rsid w:val="006E4960"/>
    <w:rsid w:val="00702F16"/>
    <w:rsid w:val="007042FB"/>
    <w:rsid w:val="00711A02"/>
    <w:rsid w:val="007137E4"/>
    <w:rsid w:val="00744640"/>
    <w:rsid w:val="00747D09"/>
    <w:rsid w:val="00750A89"/>
    <w:rsid w:val="007517D0"/>
    <w:rsid w:val="00765AE8"/>
    <w:rsid w:val="0077049F"/>
    <w:rsid w:val="0077144D"/>
    <w:rsid w:val="0077218E"/>
    <w:rsid w:val="0077341E"/>
    <w:rsid w:val="0078260B"/>
    <w:rsid w:val="00790969"/>
    <w:rsid w:val="00796208"/>
    <w:rsid w:val="007965BE"/>
    <w:rsid w:val="007A6102"/>
    <w:rsid w:val="007A6A27"/>
    <w:rsid w:val="007B01F3"/>
    <w:rsid w:val="007B3B11"/>
    <w:rsid w:val="007B51E3"/>
    <w:rsid w:val="007C0F1D"/>
    <w:rsid w:val="007D028E"/>
    <w:rsid w:val="007D65BD"/>
    <w:rsid w:val="007F0914"/>
    <w:rsid w:val="007F6F0D"/>
    <w:rsid w:val="0080037C"/>
    <w:rsid w:val="00832A91"/>
    <w:rsid w:val="00832EF9"/>
    <w:rsid w:val="00832F3F"/>
    <w:rsid w:val="00832F9B"/>
    <w:rsid w:val="00841237"/>
    <w:rsid w:val="00841AA3"/>
    <w:rsid w:val="008428F4"/>
    <w:rsid w:val="008463F2"/>
    <w:rsid w:val="00861D9D"/>
    <w:rsid w:val="00862DF5"/>
    <w:rsid w:val="00875CCD"/>
    <w:rsid w:val="008823F9"/>
    <w:rsid w:val="00885946"/>
    <w:rsid w:val="00886205"/>
    <w:rsid w:val="0089229C"/>
    <w:rsid w:val="008948EB"/>
    <w:rsid w:val="008A0416"/>
    <w:rsid w:val="008A2A2F"/>
    <w:rsid w:val="008D5FB5"/>
    <w:rsid w:val="008E2DDF"/>
    <w:rsid w:val="008E6554"/>
    <w:rsid w:val="008E79F0"/>
    <w:rsid w:val="00900C6D"/>
    <w:rsid w:val="00941FE8"/>
    <w:rsid w:val="00946BAD"/>
    <w:rsid w:val="009539B1"/>
    <w:rsid w:val="00957CD2"/>
    <w:rsid w:val="009600E6"/>
    <w:rsid w:val="00961ECB"/>
    <w:rsid w:val="0096216D"/>
    <w:rsid w:val="0097361B"/>
    <w:rsid w:val="00980DC5"/>
    <w:rsid w:val="00985864"/>
    <w:rsid w:val="0099383C"/>
    <w:rsid w:val="00997B50"/>
    <w:rsid w:val="009B4628"/>
    <w:rsid w:val="009B49AE"/>
    <w:rsid w:val="009C1DAC"/>
    <w:rsid w:val="009C53D2"/>
    <w:rsid w:val="009D50F6"/>
    <w:rsid w:val="009E7F17"/>
    <w:rsid w:val="00A00A08"/>
    <w:rsid w:val="00A03285"/>
    <w:rsid w:val="00A07DD3"/>
    <w:rsid w:val="00A11EFD"/>
    <w:rsid w:val="00A13C4F"/>
    <w:rsid w:val="00A36D9E"/>
    <w:rsid w:val="00A431C5"/>
    <w:rsid w:val="00A4704D"/>
    <w:rsid w:val="00A524B1"/>
    <w:rsid w:val="00A56FA0"/>
    <w:rsid w:val="00A724C1"/>
    <w:rsid w:val="00A82D96"/>
    <w:rsid w:val="00A91B8D"/>
    <w:rsid w:val="00A92B8B"/>
    <w:rsid w:val="00AA7095"/>
    <w:rsid w:val="00AA70CD"/>
    <w:rsid w:val="00AB6070"/>
    <w:rsid w:val="00AC589D"/>
    <w:rsid w:val="00AD6C70"/>
    <w:rsid w:val="00AE2DD4"/>
    <w:rsid w:val="00AF30DD"/>
    <w:rsid w:val="00AF4FAB"/>
    <w:rsid w:val="00B006A6"/>
    <w:rsid w:val="00B01D31"/>
    <w:rsid w:val="00B1371B"/>
    <w:rsid w:val="00B17DDA"/>
    <w:rsid w:val="00B2294C"/>
    <w:rsid w:val="00B23F0A"/>
    <w:rsid w:val="00B3439E"/>
    <w:rsid w:val="00B35BB8"/>
    <w:rsid w:val="00B46385"/>
    <w:rsid w:val="00B64781"/>
    <w:rsid w:val="00B64D47"/>
    <w:rsid w:val="00B7087E"/>
    <w:rsid w:val="00B716C2"/>
    <w:rsid w:val="00B8452A"/>
    <w:rsid w:val="00BA62B2"/>
    <w:rsid w:val="00BB30CE"/>
    <w:rsid w:val="00BB46AA"/>
    <w:rsid w:val="00BC1E54"/>
    <w:rsid w:val="00BC2AA3"/>
    <w:rsid w:val="00BD0724"/>
    <w:rsid w:val="00BD1ED5"/>
    <w:rsid w:val="00BD3D95"/>
    <w:rsid w:val="00BD6AA7"/>
    <w:rsid w:val="00BE4979"/>
    <w:rsid w:val="00BF230F"/>
    <w:rsid w:val="00BF2EB5"/>
    <w:rsid w:val="00BF6F89"/>
    <w:rsid w:val="00C064DD"/>
    <w:rsid w:val="00C17AD9"/>
    <w:rsid w:val="00C228EA"/>
    <w:rsid w:val="00C24946"/>
    <w:rsid w:val="00C35AF4"/>
    <w:rsid w:val="00C364F2"/>
    <w:rsid w:val="00C36E60"/>
    <w:rsid w:val="00C51050"/>
    <w:rsid w:val="00C545F9"/>
    <w:rsid w:val="00C62031"/>
    <w:rsid w:val="00C7480E"/>
    <w:rsid w:val="00C761FA"/>
    <w:rsid w:val="00C8596B"/>
    <w:rsid w:val="00C9457A"/>
    <w:rsid w:val="00CE1248"/>
    <w:rsid w:val="00CE25E6"/>
    <w:rsid w:val="00CF2907"/>
    <w:rsid w:val="00CF4530"/>
    <w:rsid w:val="00D108DC"/>
    <w:rsid w:val="00D1612C"/>
    <w:rsid w:val="00D16E11"/>
    <w:rsid w:val="00D212A9"/>
    <w:rsid w:val="00D26F4D"/>
    <w:rsid w:val="00D27C5C"/>
    <w:rsid w:val="00D442D2"/>
    <w:rsid w:val="00D44322"/>
    <w:rsid w:val="00D51701"/>
    <w:rsid w:val="00D55B71"/>
    <w:rsid w:val="00D6197B"/>
    <w:rsid w:val="00D61EC2"/>
    <w:rsid w:val="00D65E0A"/>
    <w:rsid w:val="00D70429"/>
    <w:rsid w:val="00D771FA"/>
    <w:rsid w:val="00D77BB2"/>
    <w:rsid w:val="00D80086"/>
    <w:rsid w:val="00D8253A"/>
    <w:rsid w:val="00D845EB"/>
    <w:rsid w:val="00DA2A03"/>
    <w:rsid w:val="00DB693E"/>
    <w:rsid w:val="00DC0BBC"/>
    <w:rsid w:val="00DC7AD5"/>
    <w:rsid w:val="00DD2A97"/>
    <w:rsid w:val="00DE57CF"/>
    <w:rsid w:val="00DF234E"/>
    <w:rsid w:val="00E04163"/>
    <w:rsid w:val="00E146B3"/>
    <w:rsid w:val="00E16D23"/>
    <w:rsid w:val="00E30F8B"/>
    <w:rsid w:val="00E37F82"/>
    <w:rsid w:val="00E46D8B"/>
    <w:rsid w:val="00E55F86"/>
    <w:rsid w:val="00E57247"/>
    <w:rsid w:val="00E578F6"/>
    <w:rsid w:val="00E7025D"/>
    <w:rsid w:val="00E711BC"/>
    <w:rsid w:val="00E841E4"/>
    <w:rsid w:val="00E84402"/>
    <w:rsid w:val="00E844F1"/>
    <w:rsid w:val="00E971C2"/>
    <w:rsid w:val="00EA3CDA"/>
    <w:rsid w:val="00EA46A4"/>
    <w:rsid w:val="00EB3EE5"/>
    <w:rsid w:val="00EB6FFE"/>
    <w:rsid w:val="00EC130C"/>
    <w:rsid w:val="00EC43EB"/>
    <w:rsid w:val="00EC4B2E"/>
    <w:rsid w:val="00ED5D53"/>
    <w:rsid w:val="00EE1ED1"/>
    <w:rsid w:val="00EE522D"/>
    <w:rsid w:val="00F054A7"/>
    <w:rsid w:val="00F12410"/>
    <w:rsid w:val="00F17B8C"/>
    <w:rsid w:val="00F22B2D"/>
    <w:rsid w:val="00F309E7"/>
    <w:rsid w:val="00F365BC"/>
    <w:rsid w:val="00F44691"/>
    <w:rsid w:val="00F52C69"/>
    <w:rsid w:val="00F57668"/>
    <w:rsid w:val="00F67AC8"/>
    <w:rsid w:val="00F7481C"/>
    <w:rsid w:val="00F846DA"/>
    <w:rsid w:val="00F975AF"/>
    <w:rsid w:val="00FA5117"/>
    <w:rsid w:val="00FA58E7"/>
    <w:rsid w:val="00FB77CF"/>
    <w:rsid w:val="00FC2092"/>
    <w:rsid w:val="00FC483A"/>
    <w:rsid w:val="00FD5B67"/>
    <w:rsid w:val="00FF3453"/>
    <w:rsid w:val="00FF38D3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9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1A0B"/>
    <w:pPr>
      <w:spacing w:before="100" w:beforeAutospacing="1" w:after="100" w:afterAutospacing="1"/>
      <w:outlineLvl w:val="1"/>
    </w:pPr>
    <w:rPr>
      <w:rFonts w:ascii="Arial" w:hAnsi="Arial"/>
      <w:color w:val="42948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81A0B"/>
    <w:rPr>
      <w:rFonts w:ascii="Arial" w:hAnsi="Arial" w:cs="Arial"/>
      <w:color w:val="429489"/>
      <w:sz w:val="36"/>
      <w:szCs w:val="36"/>
    </w:rPr>
  </w:style>
  <w:style w:type="paragraph" w:styleId="a3">
    <w:name w:val="header"/>
    <w:basedOn w:val="a"/>
    <w:link w:val="a4"/>
    <w:uiPriority w:val="99"/>
    <w:rsid w:val="00D51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170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1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1701"/>
    <w:rPr>
      <w:rFonts w:cs="Times New Roman"/>
      <w:sz w:val="24"/>
      <w:szCs w:val="24"/>
    </w:rPr>
  </w:style>
  <w:style w:type="character" w:styleId="a7">
    <w:name w:val="Emphasis"/>
    <w:uiPriority w:val="20"/>
    <w:qFormat/>
    <w:rsid w:val="00081A0B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81A0B"/>
    <w:pPr>
      <w:spacing w:before="100" w:beforeAutospacing="1" w:after="100" w:afterAutospacing="1"/>
    </w:pPr>
  </w:style>
  <w:style w:type="character" w:customStyle="1" w:styleId="art-postheader">
    <w:name w:val="art-postheader"/>
    <w:rsid w:val="00081A0B"/>
    <w:rPr>
      <w:rFonts w:cs="Times New Roman"/>
    </w:rPr>
  </w:style>
  <w:style w:type="paragraph" w:customStyle="1" w:styleId="h1">
    <w:name w:val="h1"/>
    <w:basedOn w:val="a"/>
    <w:rsid w:val="006B0FED"/>
    <w:pPr>
      <w:spacing w:before="200"/>
    </w:pPr>
    <w:rPr>
      <w:color w:val="02235B"/>
    </w:rPr>
  </w:style>
  <w:style w:type="character" w:styleId="a9">
    <w:name w:val="Strong"/>
    <w:uiPriority w:val="22"/>
    <w:qFormat/>
    <w:rsid w:val="006B0FED"/>
    <w:rPr>
      <w:rFonts w:cs="Times New Roman"/>
      <w:b/>
      <w:bCs/>
    </w:rPr>
  </w:style>
  <w:style w:type="character" w:customStyle="1" w:styleId="apple-converted-space">
    <w:name w:val="apple-converted-space"/>
    <w:rsid w:val="00144CD7"/>
    <w:rPr>
      <w:rFonts w:cs="Times New Roman"/>
    </w:rPr>
  </w:style>
  <w:style w:type="table" w:styleId="aa">
    <w:name w:val="Table Grid"/>
    <w:basedOn w:val="a1"/>
    <w:uiPriority w:val="59"/>
    <w:rsid w:val="00144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9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885946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C7480E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80E"/>
    <w:pPr>
      <w:shd w:val="clear" w:color="auto" w:fill="FFFFFF"/>
      <w:spacing w:after="120" w:line="0" w:lineRule="atLeast"/>
      <w:jc w:val="center"/>
    </w:pPr>
    <w:rPr>
      <w:sz w:val="23"/>
      <w:szCs w:val="23"/>
    </w:rPr>
  </w:style>
  <w:style w:type="character" w:customStyle="1" w:styleId="ad">
    <w:name w:val="Основной текст_"/>
    <w:link w:val="11"/>
    <w:rsid w:val="00C7480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C7480E"/>
    <w:pPr>
      <w:shd w:val="clear" w:color="auto" w:fill="FFFFFF"/>
      <w:spacing w:before="300" w:after="120" w:line="0" w:lineRule="atLeast"/>
    </w:pPr>
    <w:rPr>
      <w:sz w:val="23"/>
      <w:szCs w:val="23"/>
    </w:rPr>
  </w:style>
  <w:style w:type="character" w:customStyle="1" w:styleId="10">
    <w:name w:val="Заголовок 1 Знак"/>
    <w:link w:val="1"/>
    <w:rsid w:val="00DB69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556B5B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3007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30075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284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9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1A0B"/>
    <w:pPr>
      <w:spacing w:before="100" w:beforeAutospacing="1" w:after="100" w:afterAutospacing="1"/>
      <w:outlineLvl w:val="1"/>
    </w:pPr>
    <w:rPr>
      <w:rFonts w:ascii="Arial" w:hAnsi="Arial"/>
      <w:color w:val="429489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81A0B"/>
    <w:rPr>
      <w:rFonts w:ascii="Arial" w:hAnsi="Arial" w:cs="Arial"/>
      <w:color w:val="429489"/>
      <w:sz w:val="36"/>
      <w:szCs w:val="36"/>
    </w:rPr>
  </w:style>
  <w:style w:type="paragraph" w:styleId="a3">
    <w:name w:val="header"/>
    <w:basedOn w:val="a"/>
    <w:link w:val="a4"/>
    <w:uiPriority w:val="99"/>
    <w:rsid w:val="00D51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170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51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1701"/>
    <w:rPr>
      <w:rFonts w:cs="Times New Roman"/>
      <w:sz w:val="24"/>
      <w:szCs w:val="24"/>
    </w:rPr>
  </w:style>
  <w:style w:type="character" w:styleId="a7">
    <w:name w:val="Emphasis"/>
    <w:uiPriority w:val="20"/>
    <w:qFormat/>
    <w:rsid w:val="00081A0B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081A0B"/>
    <w:pPr>
      <w:spacing w:before="100" w:beforeAutospacing="1" w:after="100" w:afterAutospacing="1"/>
    </w:pPr>
  </w:style>
  <w:style w:type="character" w:customStyle="1" w:styleId="art-postheader">
    <w:name w:val="art-postheader"/>
    <w:rsid w:val="00081A0B"/>
    <w:rPr>
      <w:rFonts w:cs="Times New Roman"/>
    </w:rPr>
  </w:style>
  <w:style w:type="paragraph" w:customStyle="1" w:styleId="h1">
    <w:name w:val="h1"/>
    <w:basedOn w:val="a"/>
    <w:rsid w:val="006B0FED"/>
    <w:pPr>
      <w:spacing w:before="200"/>
    </w:pPr>
    <w:rPr>
      <w:color w:val="02235B"/>
    </w:rPr>
  </w:style>
  <w:style w:type="character" w:styleId="a9">
    <w:name w:val="Strong"/>
    <w:uiPriority w:val="22"/>
    <w:qFormat/>
    <w:rsid w:val="006B0FED"/>
    <w:rPr>
      <w:rFonts w:cs="Times New Roman"/>
      <w:b/>
      <w:bCs/>
    </w:rPr>
  </w:style>
  <w:style w:type="character" w:customStyle="1" w:styleId="apple-converted-space">
    <w:name w:val="apple-converted-space"/>
    <w:rsid w:val="00144CD7"/>
    <w:rPr>
      <w:rFonts w:cs="Times New Roman"/>
    </w:rPr>
  </w:style>
  <w:style w:type="table" w:styleId="aa">
    <w:name w:val="Table Grid"/>
    <w:basedOn w:val="a1"/>
    <w:uiPriority w:val="59"/>
    <w:rsid w:val="00144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9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885946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C7480E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480E"/>
    <w:pPr>
      <w:shd w:val="clear" w:color="auto" w:fill="FFFFFF"/>
      <w:spacing w:after="120" w:line="0" w:lineRule="atLeast"/>
      <w:jc w:val="center"/>
    </w:pPr>
    <w:rPr>
      <w:sz w:val="23"/>
      <w:szCs w:val="23"/>
    </w:rPr>
  </w:style>
  <w:style w:type="character" w:customStyle="1" w:styleId="ad">
    <w:name w:val="Основной текст_"/>
    <w:link w:val="11"/>
    <w:rsid w:val="00C7480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C7480E"/>
    <w:pPr>
      <w:shd w:val="clear" w:color="auto" w:fill="FFFFFF"/>
      <w:spacing w:before="300" w:after="120" w:line="0" w:lineRule="atLeast"/>
    </w:pPr>
    <w:rPr>
      <w:sz w:val="23"/>
      <w:szCs w:val="23"/>
    </w:rPr>
  </w:style>
  <w:style w:type="character" w:customStyle="1" w:styleId="10">
    <w:name w:val="Заголовок 1 Знак"/>
    <w:link w:val="1"/>
    <w:rsid w:val="00DB69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556B5B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3007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30075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2847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0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1077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ntu.mgpk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gpk.bnt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CkEEDqEt6FCP7i7Qd0I4kY94euHgoMR6kOvNneKb_9k8wE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C91-5E17-4EFA-AD0F-165E6EA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9354</CharactersWithSpaces>
  <SharedDoc>false</SharedDoc>
  <HLinks>
    <vt:vector size="6" baseType="variant">
      <vt:variant>
        <vt:i4>5308528</vt:i4>
      </vt:variant>
      <vt:variant>
        <vt:i4>0</vt:i4>
      </vt:variant>
      <vt:variant>
        <vt:i4>0</vt:i4>
      </vt:variant>
      <vt:variant>
        <vt:i4>5</vt:i4>
      </vt:variant>
      <vt:variant>
        <vt:lpwstr>mailto:UlianovaV@bntu.by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Urbanovich</cp:lastModifiedBy>
  <cp:revision>16</cp:revision>
  <cp:lastPrinted>2022-10-21T08:36:00Z</cp:lastPrinted>
  <dcterms:created xsi:type="dcterms:W3CDTF">2022-10-21T10:56:00Z</dcterms:created>
  <dcterms:modified xsi:type="dcterms:W3CDTF">2022-10-25T05:04:00Z</dcterms:modified>
</cp:coreProperties>
</file>