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7EA6" w14:textId="77777777" w:rsidR="00BE7CE5" w:rsidRDefault="00BE7CE5" w:rsidP="00BE7CE5">
      <w:pPr>
        <w:pStyle w:val="a3"/>
        <w:spacing w:after="0"/>
        <w:ind w:right="0"/>
        <w:rPr>
          <w:rFonts w:ascii="Times New Roman" w:hAnsi="Times New Roman" w:cs="Times New Roman"/>
          <w:sz w:val="16"/>
          <w:szCs w:val="16"/>
        </w:rPr>
      </w:pPr>
    </w:p>
    <w:p w14:paraId="43D72B19" w14:textId="77777777" w:rsidR="009B33BA" w:rsidRPr="006B11C8" w:rsidRDefault="009B33BA" w:rsidP="009B33BA">
      <w:pPr>
        <w:pStyle w:val="1"/>
        <w:spacing w:line="280" w:lineRule="exact"/>
        <w:rPr>
          <w:rFonts w:ascii="Times New Roman" w:hAnsi="Times New Roman" w:cs="Times New Roman"/>
        </w:rPr>
      </w:pPr>
      <w:r w:rsidRPr="006B11C8">
        <w:rPr>
          <w:rFonts w:ascii="Times New Roman" w:hAnsi="Times New Roman" w:cs="Times New Roman"/>
        </w:rPr>
        <w:t>ПОЛОЖЕНИЕ</w:t>
      </w:r>
    </w:p>
    <w:p w14:paraId="309D3F6A" w14:textId="77777777" w:rsidR="009B33BA" w:rsidRPr="006B11C8" w:rsidRDefault="009B33BA" w:rsidP="009B33BA">
      <w:pPr>
        <w:pStyle w:val="a3"/>
        <w:spacing w:after="0"/>
        <w:ind w:right="0"/>
        <w:rPr>
          <w:rFonts w:ascii="Times New Roman" w:hAnsi="Times New Roman" w:cs="Times New Roman"/>
        </w:rPr>
      </w:pPr>
      <w:r w:rsidRPr="006B11C8">
        <w:rPr>
          <w:rFonts w:ascii="Times New Roman" w:hAnsi="Times New Roman" w:cs="Times New Roman"/>
        </w:rPr>
        <w:t>о проведении</w:t>
      </w:r>
      <w:r w:rsidRPr="007162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IX</w:t>
      </w:r>
      <w:r w:rsidRPr="006B11C8">
        <w:rPr>
          <w:rFonts w:ascii="Times New Roman" w:hAnsi="Times New Roman" w:cs="Times New Roman"/>
        </w:rPr>
        <w:t xml:space="preserve"> Открытой</w:t>
      </w:r>
    </w:p>
    <w:p w14:paraId="1B969D7A" w14:textId="77777777" w:rsidR="009B33BA" w:rsidRPr="006B11C8" w:rsidRDefault="009B33BA" w:rsidP="009B33BA">
      <w:pPr>
        <w:pStyle w:val="a3"/>
        <w:spacing w:after="0"/>
        <w:ind w:right="0"/>
        <w:rPr>
          <w:rFonts w:ascii="Times New Roman" w:hAnsi="Times New Roman" w:cs="Times New Roman"/>
        </w:rPr>
      </w:pPr>
      <w:r w:rsidRPr="006B11C8">
        <w:rPr>
          <w:rFonts w:ascii="Times New Roman" w:hAnsi="Times New Roman" w:cs="Times New Roman"/>
        </w:rPr>
        <w:t>олимпиады обучающихся</w:t>
      </w:r>
    </w:p>
    <w:p w14:paraId="7C240E3C" w14:textId="52EF4750" w:rsidR="009B33BA" w:rsidRPr="006B11C8" w:rsidRDefault="002039C7" w:rsidP="009B33BA">
      <w:pPr>
        <w:pStyle w:val="a3"/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«Шаг к инновациям»</w:t>
      </w:r>
    </w:p>
    <w:p w14:paraId="0E43077D" w14:textId="77777777" w:rsidR="009B33BA" w:rsidRPr="006B11C8" w:rsidRDefault="009B33BA" w:rsidP="009B33BA">
      <w:pPr>
        <w:pStyle w:val="a3"/>
        <w:spacing w:after="0"/>
        <w:ind w:right="0"/>
        <w:rPr>
          <w:rFonts w:ascii="Times New Roman" w:hAnsi="Times New Roman" w:cs="Times New Roman"/>
        </w:rPr>
      </w:pPr>
    </w:p>
    <w:p w14:paraId="3C830B45" w14:textId="220AC414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79F">
        <w:rPr>
          <w:rFonts w:ascii="Times New Roman" w:hAnsi="Times New Roman" w:cs="Times New Roman"/>
          <w:sz w:val="30"/>
          <w:szCs w:val="30"/>
        </w:rPr>
        <w:t>IX</w:t>
      </w:r>
      <w:r w:rsidRPr="00771CD4">
        <w:rPr>
          <w:rFonts w:ascii="Times New Roman" w:hAnsi="Times New Roman" w:cs="Times New Roman"/>
          <w:sz w:val="30"/>
          <w:szCs w:val="30"/>
        </w:rPr>
        <w:t xml:space="preserve"> </w:t>
      </w:r>
      <w:r w:rsidR="002039C7">
        <w:rPr>
          <w:rFonts w:ascii="Times New Roman" w:hAnsi="Times New Roman" w:cs="Times New Roman"/>
          <w:sz w:val="30"/>
          <w:szCs w:val="30"/>
        </w:rPr>
        <w:t>Открытая олимпиада обучающихся «Шаг к инновациям»</w:t>
      </w:r>
      <w:r w:rsidRPr="006B11C8">
        <w:rPr>
          <w:rFonts w:ascii="Times New Roman" w:hAnsi="Times New Roman" w:cs="Times New Roman"/>
          <w:sz w:val="30"/>
          <w:szCs w:val="30"/>
        </w:rPr>
        <w:t xml:space="preserve"> (далее – Олимпиада) проводится </w:t>
      </w:r>
      <w:proofErr w:type="spellStart"/>
      <w:r w:rsidRPr="006B11C8">
        <w:rPr>
          <w:rFonts w:ascii="Times New Roman" w:hAnsi="Times New Roman" w:cs="Times New Roman"/>
          <w:sz w:val="30"/>
          <w:szCs w:val="30"/>
        </w:rPr>
        <w:t>Белорусск</w:t>
      </w:r>
      <w:proofErr w:type="spellEnd"/>
      <w:r w:rsidRPr="006B11C8">
        <w:rPr>
          <w:rFonts w:ascii="Times New Roman" w:hAnsi="Times New Roman" w:cs="Times New Roman"/>
          <w:sz w:val="30"/>
          <w:szCs w:val="30"/>
          <w:lang w:val="be-BY"/>
        </w:rPr>
        <w:t>им</w:t>
      </w:r>
      <w:r w:rsidRPr="006B11C8">
        <w:rPr>
          <w:rFonts w:ascii="Times New Roman" w:hAnsi="Times New Roman" w:cs="Times New Roman"/>
          <w:sz w:val="30"/>
          <w:szCs w:val="30"/>
        </w:rPr>
        <w:t xml:space="preserve"> национальным техническим университетом (далее – БНТУ).</w:t>
      </w:r>
    </w:p>
    <w:p w14:paraId="0A542D23" w14:textId="77777777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содействия профессиональной ориентации обучающихся.</w:t>
      </w:r>
    </w:p>
    <w:p w14:paraId="5A544DBD" w14:textId="77777777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Основными задачами Олимпиады являются: </w:t>
      </w:r>
    </w:p>
    <w:p w14:paraId="6F372413" w14:textId="77777777" w:rsidR="009B33BA" w:rsidRPr="006B11C8" w:rsidRDefault="009B33BA" w:rsidP="009B3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выявление и развитие у обучающихся профилированных творческих способностей и интереса к научно-исследовательской и инновационной деятельности; </w:t>
      </w:r>
    </w:p>
    <w:p w14:paraId="316FD3A1" w14:textId="77777777" w:rsidR="009B33BA" w:rsidRPr="006B11C8" w:rsidRDefault="009B33BA" w:rsidP="009B3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мотиваци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B11C8">
        <w:rPr>
          <w:rFonts w:ascii="Times New Roman" w:hAnsi="Times New Roman" w:cs="Times New Roman"/>
          <w:sz w:val="30"/>
          <w:szCs w:val="30"/>
        </w:rPr>
        <w:t xml:space="preserve"> обучающи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6B11C8">
        <w:rPr>
          <w:rFonts w:ascii="Times New Roman" w:hAnsi="Times New Roman" w:cs="Times New Roman"/>
          <w:sz w:val="30"/>
          <w:szCs w:val="30"/>
        </w:rPr>
        <w:t>ся к техническому творчеству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6B11C8">
        <w:rPr>
          <w:rFonts w:ascii="Times New Roman" w:hAnsi="Times New Roman" w:cs="Times New Roman"/>
          <w:sz w:val="30"/>
          <w:szCs w:val="30"/>
        </w:rPr>
        <w:t xml:space="preserve"> образованию;</w:t>
      </w:r>
    </w:p>
    <w:p w14:paraId="2A16A287" w14:textId="77777777" w:rsidR="009B33BA" w:rsidRPr="006B11C8" w:rsidRDefault="009B33BA" w:rsidP="009B3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подготовка одаренных учащихся для продолжения обучения в учреждениях высшего образования;</w:t>
      </w:r>
    </w:p>
    <w:p w14:paraId="4165E31E" w14:textId="77777777" w:rsidR="009B33BA" w:rsidRDefault="009B33BA" w:rsidP="009B3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03BA">
        <w:rPr>
          <w:rFonts w:ascii="Times New Roman" w:hAnsi="Times New Roman" w:cs="Times New Roman"/>
          <w:sz w:val="30"/>
          <w:szCs w:val="30"/>
        </w:rPr>
        <w:t>создание необходимых условий для поддержки одаренных детей, пропаганда научных знаний среди молодежи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CC6DA13" w14:textId="77777777" w:rsidR="009B33BA" w:rsidRPr="00D703BA" w:rsidRDefault="009B33BA" w:rsidP="009B3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привлечение научных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B11C8">
        <w:rPr>
          <w:rFonts w:ascii="Times New Roman" w:hAnsi="Times New Roman" w:cs="Times New Roman"/>
          <w:sz w:val="30"/>
          <w:szCs w:val="30"/>
        </w:rPr>
        <w:t xml:space="preserve"> педагогических работников, аспирантов, студентов к работе по оказанию помощи в пропаганде знаний и организации работы с обучающимися</w:t>
      </w:r>
      <w:r w:rsidRPr="00D703BA">
        <w:rPr>
          <w:rFonts w:ascii="Times New Roman" w:hAnsi="Times New Roman" w:cs="Times New Roman"/>
          <w:sz w:val="30"/>
          <w:szCs w:val="30"/>
        </w:rPr>
        <w:t>.</w:t>
      </w:r>
    </w:p>
    <w:p w14:paraId="73A9057B" w14:textId="77777777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Олимпиада проводится БНТУ в два этапа: отборочный и заключительный.</w:t>
      </w:r>
    </w:p>
    <w:p w14:paraId="3644462E" w14:textId="77777777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Участниками Олимпиады на добровольной основе могут быть обучающиеся учреждений образования Республики Беларусь, иностранные граждане: в отборочном этапе </w:t>
      </w:r>
      <w:r w:rsidRPr="006B11C8">
        <w:rPr>
          <w:rFonts w:ascii="Times New Roman" w:hAnsi="Times New Roman" w:cs="Times New Roman"/>
          <w:sz w:val="30"/>
          <w:szCs w:val="30"/>
        </w:rPr>
        <w:noBreakHyphen/>
        <w:t xml:space="preserve"> учащиеся 10 классов учреждений общего среднего образования, учащиеся предыдущего перед выпускным года обучения учреждений профессионально-технического образования, учреждений среднего </w:t>
      </w:r>
      <w:r>
        <w:rPr>
          <w:rFonts w:ascii="Times New Roman" w:hAnsi="Times New Roman" w:cs="Times New Roman"/>
          <w:sz w:val="30"/>
          <w:szCs w:val="30"/>
        </w:rPr>
        <w:t>специального</w:t>
      </w:r>
      <w:r w:rsidRPr="006B11C8">
        <w:rPr>
          <w:rFonts w:ascii="Times New Roman" w:hAnsi="Times New Roman" w:cs="Times New Roman"/>
          <w:sz w:val="30"/>
          <w:szCs w:val="30"/>
        </w:rPr>
        <w:t xml:space="preserve"> образования, в заключительном этапе </w:t>
      </w:r>
      <w:r w:rsidRPr="006B11C8">
        <w:rPr>
          <w:rFonts w:ascii="Times New Roman" w:hAnsi="Times New Roman" w:cs="Times New Roman"/>
          <w:sz w:val="30"/>
          <w:szCs w:val="30"/>
        </w:rPr>
        <w:noBreakHyphen/>
        <w:t xml:space="preserve"> учащиеся 11 классов учреждений общего среднего образования, выпускники учреждений профессионально-технического образования, учреждений среднего </w:t>
      </w:r>
      <w:r>
        <w:rPr>
          <w:rFonts w:ascii="Times New Roman" w:hAnsi="Times New Roman" w:cs="Times New Roman"/>
          <w:sz w:val="30"/>
          <w:szCs w:val="30"/>
        </w:rPr>
        <w:t>специального</w:t>
      </w:r>
      <w:r w:rsidRPr="006B11C8">
        <w:rPr>
          <w:rFonts w:ascii="Times New Roman" w:hAnsi="Times New Roman" w:cs="Times New Roman"/>
          <w:sz w:val="30"/>
          <w:szCs w:val="30"/>
        </w:rPr>
        <w:t xml:space="preserve"> образования. </w:t>
      </w:r>
    </w:p>
    <w:p w14:paraId="74452E58" w14:textId="77777777" w:rsidR="009B33BA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Отборочный этап проводится в период </w:t>
      </w:r>
      <w:r w:rsidRPr="00F50AD8">
        <w:rPr>
          <w:rFonts w:ascii="Times New Roman" w:hAnsi="Times New Roman" w:cs="Times New Roman"/>
          <w:sz w:val="30"/>
          <w:szCs w:val="30"/>
        </w:rPr>
        <w:t>с 2 по 31 мая 2023 г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6B11C8">
        <w:rPr>
          <w:rFonts w:ascii="Times New Roman" w:hAnsi="Times New Roman" w:cs="Times New Roman"/>
          <w:sz w:val="30"/>
          <w:szCs w:val="30"/>
        </w:rPr>
        <w:t xml:space="preserve">в заочной форме. </w:t>
      </w:r>
    </w:p>
    <w:p w14:paraId="1D0FEBCB" w14:textId="77777777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Заключительный этап проводится </w:t>
      </w:r>
      <w:r w:rsidRPr="00F50AD8">
        <w:rPr>
          <w:rFonts w:ascii="Times New Roman" w:hAnsi="Times New Roman" w:cs="Times New Roman"/>
          <w:sz w:val="30"/>
          <w:szCs w:val="30"/>
        </w:rPr>
        <w:t>с 20 по 21 сентября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F50AD8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6B11C8">
        <w:rPr>
          <w:rFonts w:ascii="Times New Roman" w:hAnsi="Times New Roman" w:cs="Times New Roman"/>
          <w:sz w:val="30"/>
          <w:szCs w:val="30"/>
        </w:rPr>
        <w:t xml:space="preserve"> в очной форме на базе БНТУ.</w:t>
      </w:r>
    </w:p>
    <w:p w14:paraId="06D58E1C" w14:textId="77777777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Олимпиада проводится по направлениям:</w:t>
      </w:r>
    </w:p>
    <w:p w14:paraId="49B986F6" w14:textId="77777777" w:rsidR="009B33BA" w:rsidRPr="00A15B18" w:rsidRDefault="009B33BA" w:rsidP="009B33BA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>Машино</w:t>
      </w:r>
      <w:r>
        <w:rPr>
          <w:rFonts w:ascii="Times New Roman" w:hAnsi="Times New Roman" w:cs="Times New Roman"/>
          <w:sz w:val="30"/>
          <w:szCs w:val="30"/>
        </w:rPr>
        <w:t>- и п</w:t>
      </w:r>
      <w:r w:rsidRPr="00A15B18">
        <w:rPr>
          <w:rFonts w:ascii="Times New Roman" w:hAnsi="Times New Roman" w:cs="Times New Roman"/>
          <w:sz w:val="30"/>
          <w:szCs w:val="30"/>
        </w:rPr>
        <w:t>риборостроение.</w:t>
      </w:r>
      <w:r w:rsidRPr="004C2516">
        <w:rPr>
          <w:rFonts w:ascii="Times New Roman" w:hAnsi="Times New Roman" w:cs="Times New Roman"/>
          <w:sz w:val="30"/>
          <w:szCs w:val="30"/>
        </w:rPr>
        <w:t xml:space="preserve"> </w:t>
      </w:r>
      <w:r w:rsidRPr="00A15B18">
        <w:rPr>
          <w:rFonts w:ascii="Times New Roman" w:hAnsi="Times New Roman" w:cs="Times New Roman"/>
          <w:sz w:val="30"/>
          <w:szCs w:val="30"/>
        </w:rPr>
        <w:t>Материалы в технике.</w:t>
      </w:r>
    </w:p>
    <w:p w14:paraId="6D7B6D72" w14:textId="77777777" w:rsidR="009B33BA" w:rsidRPr="00A15B18" w:rsidRDefault="009B33BA" w:rsidP="009B33BA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 xml:space="preserve">Информационные технологии. </w:t>
      </w:r>
    </w:p>
    <w:p w14:paraId="3322A5B3" w14:textId="77777777" w:rsidR="009B33BA" w:rsidRPr="00A15B18" w:rsidRDefault="009B33BA" w:rsidP="009B33BA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lastRenderedPageBreak/>
        <w:t>Робототехника и интеллектуальные системы.</w:t>
      </w:r>
    </w:p>
    <w:p w14:paraId="533BA476" w14:textId="77777777" w:rsidR="009B33BA" w:rsidRPr="00A15B18" w:rsidRDefault="009B33BA" w:rsidP="009B33BA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>Энергетика</w:t>
      </w:r>
      <w:r w:rsidRPr="00A15B1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A15B18">
        <w:rPr>
          <w:rFonts w:ascii="Times New Roman" w:hAnsi="Times New Roman" w:cs="Times New Roman"/>
          <w:sz w:val="30"/>
          <w:szCs w:val="30"/>
        </w:rPr>
        <w:t xml:space="preserve">и энергосбережение. </w:t>
      </w:r>
    </w:p>
    <w:p w14:paraId="322113F1" w14:textId="77777777" w:rsidR="009B33BA" w:rsidRPr="00062EDD" w:rsidRDefault="009B33BA" w:rsidP="009B33BA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>Инженерная экология и рациональное природопользование.</w:t>
      </w:r>
    </w:p>
    <w:p w14:paraId="3A06CC8F" w14:textId="77777777" w:rsidR="009B33BA" w:rsidRPr="0071623F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623F">
        <w:rPr>
          <w:rFonts w:ascii="Times New Roman" w:hAnsi="Times New Roman" w:cs="Times New Roman"/>
          <w:sz w:val="30"/>
          <w:szCs w:val="30"/>
        </w:rPr>
        <w:t>Для организации и проведения Олимпиады утвержд</w:t>
      </w:r>
      <w:r>
        <w:rPr>
          <w:rFonts w:ascii="Times New Roman" w:hAnsi="Times New Roman" w:cs="Times New Roman"/>
          <w:sz w:val="30"/>
          <w:szCs w:val="30"/>
        </w:rPr>
        <w:t xml:space="preserve">аются приказом ректора БНТУ: организационный </w:t>
      </w:r>
      <w:r w:rsidRPr="0071623F">
        <w:rPr>
          <w:rFonts w:ascii="Times New Roman" w:hAnsi="Times New Roman" w:cs="Times New Roman"/>
          <w:sz w:val="30"/>
          <w:szCs w:val="30"/>
        </w:rPr>
        <w:t>комитет, методическая комиссия и жюри Олимпиады.</w:t>
      </w:r>
    </w:p>
    <w:p w14:paraId="31E252C8" w14:textId="77777777" w:rsidR="009B33BA" w:rsidRPr="005A48FD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48FD">
        <w:rPr>
          <w:rFonts w:ascii="Times New Roman" w:hAnsi="Times New Roman" w:cs="Times New Roman"/>
          <w:sz w:val="30"/>
          <w:szCs w:val="30"/>
        </w:rPr>
        <w:t>Информация об Олимпиаде размещается на сайте БНТУ (</w:t>
      </w:r>
      <w:proofErr w:type="spellStart"/>
      <w:r w:rsidRPr="005A48FD">
        <w:rPr>
          <w:rFonts w:ascii="Times New Roman" w:hAnsi="Times New Roman" w:cs="Times New Roman"/>
          <w:sz w:val="30"/>
          <w:szCs w:val="30"/>
        </w:rPr>
        <w:t>http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5A48FD">
        <w:rPr>
          <w:rFonts w:ascii="Times New Roman" w:hAnsi="Times New Roman" w:cs="Times New Roman"/>
          <w:sz w:val="30"/>
          <w:szCs w:val="30"/>
        </w:rPr>
        <w:t>://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iifoimo</w:t>
      </w:r>
      <w:proofErr w:type="spellEnd"/>
      <w:r w:rsidRPr="005A48FD">
        <w:rPr>
          <w:rFonts w:ascii="Times New Roman" w:hAnsi="Times New Roman" w:cs="Times New Roman"/>
          <w:sz w:val="30"/>
          <w:szCs w:val="30"/>
        </w:rPr>
        <w:t>.bntu.by/</w:t>
      </w:r>
      <w:proofErr w:type="spellStart"/>
      <w:r w:rsidRPr="005A48FD">
        <w:rPr>
          <w:rFonts w:ascii="Times New Roman" w:hAnsi="Times New Roman" w:cs="Times New Roman"/>
          <w:sz w:val="30"/>
          <w:szCs w:val="30"/>
        </w:rPr>
        <w:t>ol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5A48FD">
        <w:rPr>
          <w:rFonts w:ascii="Times New Roman" w:hAnsi="Times New Roman" w:cs="Times New Roman"/>
          <w:sz w:val="30"/>
          <w:szCs w:val="30"/>
        </w:rPr>
        <w:t>mp</w:t>
      </w:r>
      <w:proofErr w:type="spellEnd"/>
      <w:r w:rsidRPr="005A48FD">
        <w:rPr>
          <w:rFonts w:ascii="Times New Roman" w:hAnsi="Times New Roman" w:cs="Times New Roman"/>
          <w:sz w:val="30"/>
          <w:szCs w:val="30"/>
        </w:rPr>
        <w:t>).</w:t>
      </w:r>
    </w:p>
    <w:p w14:paraId="528E8B69" w14:textId="77777777" w:rsidR="009B33BA" w:rsidRPr="006A5782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48FD">
        <w:rPr>
          <w:rFonts w:ascii="Times New Roman" w:hAnsi="Times New Roman" w:cs="Times New Roman"/>
          <w:sz w:val="30"/>
          <w:szCs w:val="30"/>
        </w:rPr>
        <w:t xml:space="preserve">Для участия в отборочном этапе Олимпиады каждому участнику необходимо заполнить регистрационную форму на участие в Олимпиаде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A48FD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>рикрепить к ней</w:t>
      </w:r>
      <w:r w:rsidRPr="005A48FD">
        <w:rPr>
          <w:rFonts w:ascii="Times New Roman" w:hAnsi="Times New Roman" w:cs="Times New Roman"/>
          <w:sz w:val="30"/>
          <w:szCs w:val="30"/>
        </w:rPr>
        <w:t xml:space="preserve"> в эл</w:t>
      </w:r>
      <w:r>
        <w:rPr>
          <w:rFonts w:ascii="Times New Roman" w:hAnsi="Times New Roman" w:cs="Times New Roman"/>
          <w:sz w:val="30"/>
          <w:szCs w:val="30"/>
        </w:rPr>
        <w:t>ектронном виде</w:t>
      </w:r>
      <w:r w:rsidRPr="005A48FD">
        <w:rPr>
          <w:rFonts w:ascii="Times New Roman" w:hAnsi="Times New Roman" w:cs="Times New Roman"/>
          <w:sz w:val="30"/>
          <w:szCs w:val="30"/>
        </w:rPr>
        <w:t xml:space="preserve"> материалы, содержащие результаты выполнения научно-исследовательской работы</w:t>
      </w:r>
      <w:r>
        <w:rPr>
          <w:rFonts w:ascii="Times New Roman" w:hAnsi="Times New Roman" w:cs="Times New Roman"/>
          <w:sz w:val="30"/>
          <w:szCs w:val="30"/>
        </w:rPr>
        <w:t>, оформленной</w:t>
      </w:r>
      <w:r w:rsidRPr="005A48FD">
        <w:rPr>
          <w:rFonts w:ascii="Times New Roman" w:hAnsi="Times New Roman" w:cs="Times New Roman"/>
          <w:sz w:val="30"/>
          <w:szCs w:val="30"/>
        </w:rPr>
        <w:t xml:space="preserve"> согласно приложению 1 и аннотаци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5A48FD">
        <w:rPr>
          <w:rFonts w:ascii="Times New Roman" w:hAnsi="Times New Roman" w:cs="Times New Roman"/>
          <w:sz w:val="30"/>
          <w:szCs w:val="30"/>
        </w:rPr>
        <w:t xml:space="preserve"> к работе участника согласно приложению 2 на сайте </w:t>
      </w:r>
      <w:r w:rsidRPr="004C251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5A48FD">
        <w:rPr>
          <w:rFonts w:ascii="Times New Roman" w:hAnsi="Times New Roman" w:cs="Times New Roman"/>
          <w:sz w:val="30"/>
          <w:szCs w:val="30"/>
        </w:rPr>
        <w:t>http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5A48FD">
        <w:rPr>
          <w:rFonts w:ascii="Times New Roman" w:hAnsi="Times New Roman" w:cs="Times New Roman"/>
          <w:sz w:val="30"/>
          <w:szCs w:val="30"/>
        </w:rPr>
        <w:t>://iifoimo.bntu.by/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olimp</w:t>
      </w:r>
      <w:proofErr w:type="spellEnd"/>
      <w:r w:rsidRPr="005A48FD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5A48FD">
        <w:rPr>
          <w:rFonts w:ascii="Times New Roman" w:hAnsi="Times New Roman" w:cs="Times New Roman"/>
          <w:sz w:val="30"/>
          <w:szCs w:val="30"/>
        </w:rPr>
        <w:t>re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 w:rsidRPr="004C251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A48FD">
        <w:rPr>
          <w:rFonts w:ascii="Times New Roman" w:hAnsi="Times New Roman" w:cs="Times New Roman"/>
          <w:sz w:val="30"/>
          <w:szCs w:val="30"/>
        </w:rPr>
        <w:t xml:space="preserve"> Названия файлов</w:t>
      </w:r>
      <w:r w:rsidRPr="000640A8">
        <w:rPr>
          <w:rFonts w:ascii="Times New Roman" w:hAnsi="Times New Roman" w:cs="Times New Roman"/>
          <w:sz w:val="30"/>
          <w:szCs w:val="30"/>
        </w:rPr>
        <w:t xml:space="preserve"> пишутся латиницей с указанием фамилии автора в названии. Например, </w:t>
      </w:r>
      <w:proofErr w:type="spellStart"/>
      <w:r w:rsidRPr="000640A8">
        <w:rPr>
          <w:rFonts w:ascii="Times New Roman" w:hAnsi="Times New Roman" w:cs="Times New Roman"/>
          <w:sz w:val="30"/>
          <w:szCs w:val="30"/>
        </w:rPr>
        <w:t>Sergeev_А_annotacia</w:t>
      </w:r>
      <w:proofErr w:type="spellEnd"/>
      <w:r w:rsidRPr="000640A8">
        <w:rPr>
          <w:rFonts w:ascii="Times New Roman" w:hAnsi="Times New Roman" w:cs="Times New Roman"/>
          <w:sz w:val="30"/>
          <w:szCs w:val="30"/>
        </w:rPr>
        <w:t>.</w:t>
      </w:r>
    </w:p>
    <w:p w14:paraId="4187234C" w14:textId="77777777" w:rsidR="009B33BA" w:rsidRPr="006B11C8" w:rsidRDefault="009B33BA" w:rsidP="009B33B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Каждый участник представляет одну работу, выполненную без соавторов. Работа должна быть представлена как научное исследование, сравнительный анализ, технический или технологический расчет, новые предположения в области научных, технических, информационных, интеллектуальных технологий.</w:t>
      </w:r>
    </w:p>
    <w:p w14:paraId="7861E084" w14:textId="77777777" w:rsidR="009B33BA" w:rsidRPr="006B11C8" w:rsidRDefault="009B33BA" w:rsidP="009B33B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В работе необходимо четко обозначить достижения автора и области применения результатов. Проблема, </w:t>
      </w:r>
      <w:r>
        <w:rPr>
          <w:rFonts w:ascii="Times New Roman" w:hAnsi="Times New Roman" w:cs="Times New Roman"/>
          <w:sz w:val="30"/>
          <w:szCs w:val="30"/>
        </w:rPr>
        <w:t>обозначенная</w:t>
      </w:r>
      <w:r w:rsidRPr="006B11C8">
        <w:rPr>
          <w:rFonts w:ascii="Times New Roman" w:hAnsi="Times New Roman" w:cs="Times New Roman"/>
          <w:sz w:val="30"/>
          <w:szCs w:val="30"/>
        </w:rPr>
        <w:t xml:space="preserve"> в работе, или ее решение, должны быть, по возможности, оригинальными. Ценным является творчество, интеллектуальная продуктивность, открытие и генерации новых идей, может быть даже необычных, но обоснованных.</w:t>
      </w:r>
    </w:p>
    <w:p w14:paraId="5DEF13D9" w14:textId="77777777" w:rsidR="009B33BA" w:rsidRPr="006B11C8" w:rsidRDefault="009B33BA" w:rsidP="009B33B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Рефераты на </w:t>
      </w:r>
      <w:r>
        <w:rPr>
          <w:rFonts w:ascii="Times New Roman" w:hAnsi="Times New Roman" w:cs="Times New Roman"/>
          <w:sz w:val="30"/>
          <w:szCs w:val="30"/>
        </w:rPr>
        <w:t>Олимпиаду</w:t>
      </w:r>
      <w:r w:rsidRPr="006B11C8">
        <w:rPr>
          <w:rFonts w:ascii="Times New Roman" w:hAnsi="Times New Roman" w:cs="Times New Roman"/>
          <w:sz w:val="30"/>
          <w:szCs w:val="30"/>
        </w:rPr>
        <w:t xml:space="preserve"> не принимаются.</w:t>
      </w:r>
    </w:p>
    <w:p w14:paraId="37D95B40" w14:textId="77777777" w:rsidR="009B33BA" w:rsidRPr="0077287B" w:rsidRDefault="009B33BA" w:rsidP="009B33B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87B">
        <w:rPr>
          <w:rFonts w:ascii="Times New Roman" w:hAnsi="Times New Roman" w:cs="Times New Roman"/>
          <w:sz w:val="30"/>
          <w:szCs w:val="30"/>
        </w:rPr>
        <w:t>Критерии оценивания научно-исследовательских работ определены в приложении 3.</w:t>
      </w:r>
    </w:p>
    <w:p w14:paraId="288E83EA" w14:textId="77777777" w:rsidR="009B33BA" w:rsidRDefault="009B33BA" w:rsidP="009B33B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Результаты участия в отборочном туре по направлениям определяются по сумме баллов, полученных участником за представленную научно-исследовательскую работу.</w:t>
      </w:r>
    </w:p>
    <w:p w14:paraId="7E675D6E" w14:textId="0201E4C6" w:rsidR="009B33BA" w:rsidRPr="00362930" w:rsidRDefault="009B33BA" w:rsidP="009B33BA">
      <w:pPr>
        <w:pStyle w:val="af0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30"/>
          <w:szCs w:val="30"/>
        </w:rPr>
      </w:pPr>
      <w:r w:rsidRPr="00362930">
        <w:rPr>
          <w:rFonts w:ascii="Times New Roman" w:hAnsi="Times New Roman" w:cs="Times New Roman"/>
          <w:sz w:val="30"/>
          <w:szCs w:val="30"/>
        </w:rPr>
        <w:t>В заключительном этапе Олимпиады принимают участие обучающиеся из числа участников отборочного этапа, научно-исследовательская работа которых прошла конкурсный отбор, по представлению</w:t>
      </w:r>
      <w:r w:rsidRPr="00DE018F">
        <w:rPr>
          <w:rFonts w:ascii="Times New Roman" w:hAnsi="Times New Roman" w:cs="Times New Roman"/>
          <w:sz w:val="30"/>
          <w:szCs w:val="30"/>
        </w:rPr>
        <w:t xml:space="preserve">   </w:t>
      </w:r>
      <w:r w:rsidRPr="00362930">
        <w:rPr>
          <w:rFonts w:ascii="Times New Roman" w:hAnsi="Times New Roman" w:cs="Times New Roman"/>
          <w:sz w:val="30"/>
          <w:szCs w:val="30"/>
        </w:rPr>
        <w:t xml:space="preserve"> жюри, а </w:t>
      </w:r>
      <w:r w:rsidRPr="00DE018F">
        <w:rPr>
          <w:rFonts w:ascii="Times New Roman" w:hAnsi="Times New Roman" w:cs="Times New Roman"/>
          <w:sz w:val="30"/>
          <w:szCs w:val="30"/>
        </w:rPr>
        <w:t xml:space="preserve">   </w:t>
      </w:r>
      <w:r w:rsidRPr="00362930">
        <w:rPr>
          <w:rFonts w:ascii="Times New Roman" w:hAnsi="Times New Roman" w:cs="Times New Roman"/>
          <w:sz w:val="30"/>
          <w:szCs w:val="30"/>
        </w:rPr>
        <w:t>также</w:t>
      </w:r>
      <w:r w:rsidRPr="00DE018F">
        <w:rPr>
          <w:rFonts w:ascii="Times New Roman" w:hAnsi="Times New Roman" w:cs="Times New Roman"/>
          <w:sz w:val="30"/>
          <w:szCs w:val="30"/>
        </w:rPr>
        <w:t xml:space="preserve">    </w:t>
      </w:r>
      <w:r w:rsidRPr="00362930">
        <w:rPr>
          <w:rFonts w:ascii="Times New Roman" w:hAnsi="Times New Roman" w:cs="Times New Roman"/>
          <w:sz w:val="30"/>
          <w:szCs w:val="30"/>
        </w:rPr>
        <w:t xml:space="preserve"> участники </w:t>
      </w:r>
      <w:r w:rsidRPr="00DE018F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заключительного этапа </w:t>
      </w:r>
      <w:r>
        <w:rPr>
          <w:rFonts w:ascii="Times New Roman" w:hAnsi="Times New Roman" w:cs="Times New Roman"/>
          <w:sz w:val="30"/>
          <w:szCs w:val="30"/>
          <w:lang w:val="en-US"/>
        </w:rPr>
        <w:t>XII</w:t>
      </w:r>
      <w:r>
        <w:rPr>
          <w:rFonts w:ascii="Times New Roman" w:hAnsi="Times New Roman" w:cs="Times New Roman"/>
          <w:sz w:val="30"/>
          <w:szCs w:val="30"/>
        </w:rPr>
        <w:t xml:space="preserve"> Республиканского</w:t>
      </w:r>
      <w:r w:rsidRPr="00362930">
        <w:rPr>
          <w:rFonts w:ascii="Times New Roman" w:hAnsi="Times New Roman" w:cs="Times New Roman"/>
          <w:sz w:val="30"/>
          <w:szCs w:val="30"/>
        </w:rPr>
        <w:t xml:space="preserve"> конкурса научно-техническог</w:t>
      </w:r>
      <w:r w:rsidR="002039C7">
        <w:rPr>
          <w:rFonts w:ascii="Times New Roman" w:hAnsi="Times New Roman" w:cs="Times New Roman"/>
          <w:sz w:val="30"/>
          <w:szCs w:val="30"/>
        </w:rPr>
        <w:t>о творчества учащейся молодежи «</w:t>
      </w:r>
      <w:proofErr w:type="spellStart"/>
      <w:r w:rsidR="002039C7">
        <w:rPr>
          <w:rFonts w:ascii="Times New Roman" w:hAnsi="Times New Roman" w:cs="Times New Roman"/>
          <w:sz w:val="30"/>
          <w:szCs w:val="30"/>
        </w:rPr>
        <w:t>ТехноИнтеллект</w:t>
      </w:r>
      <w:proofErr w:type="spellEnd"/>
      <w:r w:rsidR="002039C7">
        <w:rPr>
          <w:rFonts w:ascii="Times New Roman" w:hAnsi="Times New Roman" w:cs="Times New Roman"/>
          <w:sz w:val="30"/>
          <w:szCs w:val="30"/>
        </w:rPr>
        <w:t>»</w:t>
      </w:r>
      <w:r w:rsidRPr="00362930">
        <w:rPr>
          <w:rFonts w:ascii="Times New Roman" w:hAnsi="Times New Roman" w:cs="Times New Roman"/>
          <w:sz w:val="30"/>
          <w:szCs w:val="30"/>
        </w:rPr>
        <w:t>, конкурса научно-технического творчества</w:t>
      </w:r>
      <w:r w:rsidR="0019478E">
        <w:rPr>
          <w:rFonts w:ascii="Times New Roman" w:hAnsi="Times New Roman" w:cs="Times New Roman"/>
          <w:sz w:val="30"/>
          <w:szCs w:val="30"/>
        </w:rPr>
        <w:t xml:space="preserve"> учащихся Союзного государства «Таланты XXI века»</w:t>
      </w:r>
      <w:r w:rsidRPr="00362930">
        <w:rPr>
          <w:rFonts w:ascii="Times New Roman" w:hAnsi="Times New Roman" w:cs="Times New Roman"/>
          <w:sz w:val="30"/>
          <w:szCs w:val="30"/>
        </w:rPr>
        <w:t>, образовательного процесса при реализации программ дополнительного образования детей и молодежи по профилям: техническому, спортивно-техническому, эколого-биологическому, естественно-математическому, выпускники филиалов БНТУ-колледжей.</w:t>
      </w:r>
    </w:p>
    <w:p w14:paraId="5E78325B" w14:textId="77777777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lastRenderedPageBreak/>
        <w:t xml:space="preserve">Результаты отборочного этапа Олимпиады публикуются на сайте </w:t>
      </w:r>
      <w:proofErr w:type="spellStart"/>
      <w:r w:rsidRPr="005A48FD">
        <w:rPr>
          <w:rFonts w:ascii="Times New Roman" w:hAnsi="Times New Roman" w:cs="Times New Roman"/>
          <w:sz w:val="30"/>
          <w:szCs w:val="30"/>
        </w:rPr>
        <w:t>http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5A48FD">
        <w:rPr>
          <w:rFonts w:ascii="Times New Roman" w:hAnsi="Times New Roman" w:cs="Times New Roman"/>
          <w:sz w:val="30"/>
          <w:szCs w:val="30"/>
        </w:rPr>
        <w:t>://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iifoimo</w:t>
      </w:r>
      <w:proofErr w:type="spellEnd"/>
      <w:r w:rsidRPr="005A48FD">
        <w:rPr>
          <w:rFonts w:ascii="Times New Roman" w:hAnsi="Times New Roman" w:cs="Times New Roman"/>
          <w:sz w:val="30"/>
          <w:szCs w:val="30"/>
        </w:rPr>
        <w:t>.bntu.by/</w:t>
      </w:r>
      <w:proofErr w:type="spellStart"/>
      <w:r w:rsidRPr="005A48FD">
        <w:rPr>
          <w:rFonts w:ascii="Times New Roman" w:hAnsi="Times New Roman" w:cs="Times New Roman"/>
          <w:sz w:val="30"/>
          <w:szCs w:val="30"/>
        </w:rPr>
        <w:t>ol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5A48FD">
        <w:rPr>
          <w:rFonts w:ascii="Times New Roman" w:hAnsi="Times New Roman" w:cs="Times New Roman"/>
          <w:sz w:val="30"/>
          <w:szCs w:val="30"/>
        </w:rPr>
        <w:t>mp</w:t>
      </w:r>
      <w:proofErr w:type="spellEnd"/>
      <w:r w:rsidRPr="006B11C8">
        <w:rPr>
          <w:rFonts w:ascii="Times New Roman" w:hAnsi="Times New Roman" w:cs="Times New Roman"/>
          <w:sz w:val="30"/>
          <w:szCs w:val="30"/>
        </w:rPr>
        <w:t xml:space="preserve"> (списки участников отборочного этапа, имеющих право участвовать в заключительном этапе).</w:t>
      </w:r>
    </w:p>
    <w:p w14:paraId="4430AE64" w14:textId="77777777" w:rsidR="009B33BA" w:rsidRPr="000A0851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Заключительный этап Олимпиады предполагает проверку когнитивных способностей обучаемых, уровня логического мышления, способности творчески </w:t>
      </w:r>
      <w:r w:rsidRPr="000A0851">
        <w:rPr>
          <w:rFonts w:ascii="Times New Roman" w:hAnsi="Times New Roman" w:cs="Times New Roman"/>
          <w:sz w:val="30"/>
          <w:szCs w:val="30"/>
        </w:rPr>
        <w:t>решать нестандартные задачи. Этап проводится в очной форме в виде выполнения заданий.</w:t>
      </w:r>
    </w:p>
    <w:p w14:paraId="1A9F0A4C" w14:textId="77777777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Задания Олимпиады включают в себя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B11C8">
        <w:rPr>
          <w:rFonts w:ascii="Times New Roman" w:hAnsi="Times New Roman" w:cs="Times New Roman"/>
          <w:sz w:val="30"/>
          <w:szCs w:val="30"/>
        </w:rPr>
        <w:t xml:space="preserve"> в соответствии с направлениями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B11C8">
        <w:rPr>
          <w:rFonts w:ascii="Times New Roman" w:hAnsi="Times New Roman" w:cs="Times New Roman"/>
          <w:sz w:val="30"/>
          <w:szCs w:val="30"/>
        </w:rPr>
        <w:t xml:space="preserve"> элементы прикладной механики, технической термодинамики, электротехники, электроники, аэродинамики, робототехники, экологии, информационных технологий. Задания Олимпиады имеют ярко выраженную инженерную направленность.</w:t>
      </w:r>
    </w:p>
    <w:p w14:paraId="625AC286" w14:textId="77777777" w:rsidR="009B33BA" w:rsidRPr="008859AA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9AA">
        <w:rPr>
          <w:rFonts w:ascii="Times New Roman" w:hAnsi="Times New Roman" w:cs="Times New Roman"/>
          <w:sz w:val="30"/>
          <w:szCs w:val="30"/>
        </w:rPr>
        <w:t>Порядок проведения заключительного этапа Олимпиады соответствует порядку проведения заключительного этапа олимпиады по учебным предметам, обозначенному в Инструкции о порядке проведения олимпиады по учебным предметам, утвержденной Постановлением Министерства образования Республики Беларусь от 20.11.2003 № 73.</w:t>
      </w:r>
    </w:p>
    <w:p w14:paraId="4EE5825E" w14:textId="77777777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Продолжительность выполнения заданий заключительного этапа Олимпиады </w:t>
      </w:r>
      <w:r w:rsidRPr="006B11C8">
        <w:rPr>
          <w:rFonts w:ascii="Times New Roman" w:hAnsi="Times New Roman" w:cs="Times New Roman"/>
          <w:sz w:val="30"/>
          <w:szCs w:val="30"/>
        </w:rPr>
        <w:noBreakHyphen/>
        <w:t xml:space="preserve"> 180 минут.</w:t>
      </w:r>
    </w:p>
    <w:p w14:paraId="55C73B5F" w14:textId="77777777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Для участия в</w:t>
      </w:r>
      <w:r>
        <w:rPr>
          <w:rFonts w:ascii="Times New Roman" w:hAnsi="Times New Roman" w:cs="Times New Roman"/>
          <w:sz w:val="30"/>
          <w:szCs w:val="30"/>
        </w:rPr>
        <w:t xml:space="preserve"> заключительном этапе Олимпиады имеющие право на участие в нем</w:t>
      </w:r>
      <w:r w:rsidRPr="006B11C8">
        <w:rPr>
          <w:rFonts w:ascii="Times New Roman" w:hAnsi="Times New Roman" w:cs="Times New Roman"/>
          <w:sz w:val="30"/>
          <w:szCs w:val="30"/>
        </w:rPr>
        <w:t xml:space="preserve"> подают </w:t>
      </w:r>
      <w:r w:rsidRPr="00F50AD8">
        <w:rPr>
          <w:rFonts w:ascii="Times New Roman" w:hAnsi="Times New Roman" w:cs="Times New Roman"/>
          <w:sz w:val="30"/>
          <w:szCs w:val="30"/>
        </w:rPr>
        <w:t>до 14 сентября 2023 г.</w:t>
      </w:r>
      <w:r w:rsidRPr="006B11C8">
        <w:rPr>
          <w:rFonts w:ascii="Times New Roman" w:hAnsi="Times New Roman" w:cs="Times New Roman"/>
          <w:sz w:val="30"/>
          <w:szCs w:val="30"/>
        </w:rPr>
        <w:t xml:space="preserve"> заявку согласно приложению </w:t>
      </w:r>
      <w:r w:rsidRPr="00AE4B93">
        <w:rPr>
          <w:rFonts w:ascii="Times New Roman" w:hAnsi="Times New Roman" w:cs="Times New Roman"/>
          <w:sz w:val="30"/>
          <w:szCs w:val="30"/>
        </w:rPr>
        <w:t>4</w:t>
      </w:r>
      <w:r w:rsidRPr="006B11C8">
        <w:rPr>
          <w:rFonts w:ascii="Times New Roman" w:hAnsi="Times New Roman" w:cs="Times New Roman"/>
          <w:sz w:val="30"/>
          <w:szCs w:val="30"/>
        </w:rPr>
        <w:t xml:space="preserve">, анкету участника согласно приложению </w:t>
      </w:r>
      <w:r w:rsidRPr="00AE4B93">
        <w:rPr>
          <w:rFonts w:ascii="Times New Roman" w:hAnsi="Times New Roman" w:cs="Times New Roman"/>
          <w:sz w:val="30"/>
          <w:szCs w:val="30"/>
        </w:rPr>
        <w:t>5</w:t>
      </w:r>
      <w:r w:rsidRPr="006B11C8">
        <w:rPr>
          <w:rFonts w:ascii="Times New Roman" w:hAnsi="Times New Roman" w:cs="Times New Roman"/>
          <w:sz w:val="30"/>
          <w:szCs w:val="30"/>
        </w:rPr>
        <w:t xml:space="preserve"> по электронной почте: </w:t>
      </w:r>
      <w:hyperlink r:id="rId8" w:history="1">
        <w:r w:rsidRPr="006B11C8">
          <w:rPr>
            <w:rFonts w:ascii="Times New Roman" w:hAnsi="Times New Roman" w:cs="Times New Roman"/>
            <w:sz w:val="30"/>
            <w:szCs w:val="30"/>
          </w:rPr>
          <w:t>iifomobntu@bntu.by</w:t>
        </w:r>
      </w:hyperlink>
      <w:r w:rsidRPr="006B11C8">
        <w:rPr>
          <w:rFonts w:ascii="Times New Roman" w:hAnsi="Times New Roman" w:cs="Times New Roman"/>
          <w:sz w:val="30"/>
          <w:szCs w:val="30"/>
        </w:rPr>
        <w:t>.</w:t>
      </w:r>
    </w:p>
    <w:p w14:paraId="573D8294" w14:textId="77777777" w:rsidR="009B33BA" w:rsidRPr="006B11C8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Регистрация участников заключительного этапа Олимпиады состоится </w:t>
      </w:r>
      <w:r w:rsidRPr="00F50AD8">
        <w:rPr>
          <w:rFonts w:ascii="Times New Roman" w:hAnsi="Times New Roman" w:cs="Times New Roman"/>
          <w:sz w:val="30"/>
          <w:szCs w:val="30"/>
        </w:rPr>
        <w:t>20 сентября 2023 г. с 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F50AD8">
        <w:rPr>
          <w:rFonts w:ascii="Times New Roman" w:hAnsi="Times New Roman" w:cs="Times New Roman"/>
          <w:sz w:val="30"/>
          <w:szCs w:val="30"/>
        </w:rPr>
        <w:t>.00 до 12.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F50AD8">
        <w:rPr>
          <w:rFonts w:ascii="Times New Roman" w:hAnsi="Times New Roman" w:cs="Times New Roman"/>
          <w:sz w:val="30"/>
          <w:szCs w:val="30"/>
        </w:rPr>
        <w:t>0,</w:t>
      </w:r>
      <w:r w:rsidRPr="006B11C8">
        <w:rPr>
          <w:rFonts w:ascii="Times New Roman" w:hAnsi="Times New Roman" w:cs="Times New Roman"/>
          <w:sz w:val="30"/>
          <w:szCs w:val="30"/>
        </w:rPr>
        <w:t xml:space="preserve"> по адресу: г. Минск, пр. Независимости, 65</w:t>
      </w:r>
      <w:r>
        <w:rPr>
          <w:rFonts w:ascii="Times New Roman" w:hAnsi="Times New Roman" w:cs="Times New Roman"/>
          <w:sz w:val="30"/>
          <w:szCs w:val="30"/>
        </w:rPr>
        <w:t>, учебный корпус №3</w:t>
      </w:r>
      <w:r w:rsidRPr="006B11C8">
        <w:rPr>
          <w:rFonts w:ascii="Times New Roman" w:hAnsi="Times New Roman" w:cs="Times New Roman"/>
          <w:sz w:val="30"/>
          <w:szCs w:val="30"/>
        </w:rPr>
        <w:t>.</w:t>
      </w:r>
    </w:p>
    <w:p w14:paraId="6DC74426" w14:textId="77777777" w:rsidR="009B33BA" w:rsidRPr="0077287B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87B">
        <w:rPr>
          <w:rFonts w:ascii="Times New Roman" w:hAnsi="Times New Roman" w:cs="Times New Roman"/>
          <w:sz w:val="30"/>
          <w:szCs w:val="30"/>
        </w:rPr>
        <w:t>При регистрации каждый участник заключительного этапа представляет следующие документы:</w:t>
      </w:r>
    </w:p>
    <w:p w14:paraId="108E6496" w14:textId="77777777" w:rsidR="009B33BA" w:rsidRPr="0077287B" w:rsidRDefault="009B33BA" w:rsidP="009B33BA">
      <w:pPr>
        <w:pStyle w:val="2"/>
        <w:numPr>
          <w:ilvl w:val="0"/>
          <w:numId w:val="5"/>
        </w:numPr>
        <w:tabs>
          <w:tab w:val="left" w:pos="9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77287B">
        <w:rPr>
          <w:rFonts w:ascii="Times New Roman" w:hAnsi="Times New Roman" w:cs="Times New Roman"/>
          <w:sz w:val="30"/>
          <w:szCs w:val="30"/>
        </w:rPr>
        <w:t>заявку на участие согласно приложению 4;</w:t>
      </w:r>
    </w:p>
    <w:p w14:paraId="41B58EDB" w14:textId="77777777" w:rsidR="009B33BA" w:rsidRPr="0077287B" w:rsidRDefault="009B33BA" w:rsidP="009B33BA">
      <w:pPr>
        <w:pStyle w:val="2"/>
        <w:numPr>
          <w:ilvl w:val="0"/>
          <w:numId w:val="5"/>
        </w:numPr>
        <w:tabs>
          <w:tab w:val="left" w:pos="9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77287B">
        <w:rPr>
          <w:rFonts w:ascii="Times New Roman" w:hAnsi="Times New Roman" w:cs="Times New Roman"/>
          <w:sz w:val="30"/>
          <w:szCs w:val="30"/>
        </w:rPr>
        <w:t>анкету участника согласно приложению 5;</w:t>
      </w:r>
    </w:p>
    <w:p w14:paraId="6D364285" w14:textId="77777777" w:rsidR="009B33BA" w:rsidRPr="00404ECC" w:rsidRDefault="009B33BA" w:rsidP="009B33BA">
      <w:pPr>
        <w:pStyle w:val="2"/>
        <w:numPr>
          <w:ilvl w:val="0"/>
          <w:numId w:val="5"/>
        </w:numPr>
        <w:tabs>
          <w:tab w:val="left" w:pos="9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04ECC">
        <w:rPr>
          <w:rFonts w:ascii="Times New Roman" w:hAnsi="Times New Roman" w:cs="Times New Roman"/>
          <w:sz w:val="30"/>
          <w:szCs w:val="30"/>
        </w:rPr>
        <w:t>паспорт или свидетельство о рождении каждого участника.</w:t>
      </w:r>
    </w:p>
    <w:p w14:paraId="55A2D5C9" w14:textId="77777777" w:rsidR="009B33BA" w:rsidRPr="00404ECC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ECC">
        <w:rPr>
          <w:rFonts w:ascii="Times New Roman" w:hAnsi="Times New Roman" w:cs="Times New Roman"/>
          <w:sz w:val="30"/>
          <w:szCs w:val="30"/>
        </w:rPr>
        <w:t xml:space="preserve">По итогам заключительного этапа Олимпиады жюри определяет победителей в личном первенстве по наибольшей сумме баллов. </w:t>
      </w:r>
    </w:p>
    <w:p w14:paraId="62F06865" w14:textId="77777777" w:rsidR="009B33BA" w:rsidRPr="000A6D65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ECC">
        <w:rPr>
          <w:rFonts w:ascii="Times New Roman" w:hAnsi="Times New Roman" w:cs="Times New Roman"/>
          <w:sz w:val="30"/>
          <w:szCs w:val="30"/>
        </w:rPr>
        <w:t>По каждому направлению устанавливается 3 призовых места: 1-е, 2-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A6D65">
        <w:rPr>
          <w:rFonts w:ascii="Times New Roman" w:hAnsi="Times New Roman" w:cs="Times New Roman"/>
          <w:sz w:val="30"/>
          <w:szCs w:val="30"/>
        </w:rPr>
        <w:t xml:space="preserve">е и 3-е место. </w:t>
      </w:r>
    </w:p>
    <w:p w14:paraId="3BE1C581" w14:textId="77777777" w:rsidR="009B33BA" w:rsidRPr="000A6D65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6D65">
        <w:rPr>
          <w:rFonts w:ascii="Times New Roman" w:hAnsi="Times New Roman" w:cs="Times New Roman"/>
          <w:sz w:val="30"/>
          <w:szCs w:val="30"/>
        </w:rPr>
        <w:t>Победители заключительного этапа Олимпиады награждаются дипломами I, II и III степени и памятными призами.</w:t>
      </w:r>
    </w:p>
    <w:p w14:paraId="5F62C565" w14:textId="77777777" w:rsidR="009B33BA" w:rsidRPr="00362930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2930">
        <w:rPr>
          <w:rFonts w:ascii="Times New Roman" w:hAnsi="Times New Roman" w:cs="Times New Roman"/>
          <w:sz w:val="30"/>
          <w:szCs w:val="30"/>
        </w:rPr>
        <w:t>Жюри Олимпиады может вносить предложения о награждении отдельных участников специальными призами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B3BA43B" w14:textId="77777777" w:rsidR="009B33BA" w:rsidRPr="00362930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2930">
        <w:rPr>
          <w:rFonts w:ascii="Times New Roman" w:hAnsi="Times New Roman" w:cs="Times New Roman"/>
          <w:sz w:val="30"/>
          <w:szCs w:val="30"/>
        </w:rPr>
        <w:t>Финансирование заключительного этапа Олимпиады осуществляется за счет средств БНТУ, а также иных источников, не запрещенных законодательством.</w:t>
      </w:r>
    </w:p>
    <w:p w14:paraId="6A1864E4" w14:textId="77777777" w:rsidR="009B33BA" w:rsidRPr="0002779F" w:rsidRDefault="009B33BA" w:rsidP="009B33BA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79F">
        <w:rPr>
          <w:rFonts w:ascii="Times New Roman" w:hAnsi="Times New Roman" w:cs="Times New Roman"/>
          <w:sz w:val="30"/>
          <w:szCs w:val="30"/>
        </w:rPr>
        <w:lastRenderedPageBreak/>
        <w:t>Проезд, питание, проживание участников заключительного этапа Олимпиады осуществляется за счет средств направляющей стороны.</w:t>
      </w:r>
    </w:p>
    <w:p w14:paraId="44E3699A" w14:textId="77777777" w:rsidR="009B33BA" w:rsidRPr="00362930" w:rsidRDefault="009B33BA" w:rsidP="009B33BA">
      <w:pPr>
        <w:pStyle w:val="2"/>
        <w:tabs>
          <w:tab w:val="left" w:pos="952"/>
        </w:tabs>
        <w:jc w:val="both"/>
        <w:rPr>
          <w:rFonts w:ascii="Times New Roman" w:hAnsi="Times New Roman"/>
          <w:color w:val="4F81BD" w:themeColor="accent1"/>
          <w:sz w:val="30"/>
          <w:szCs w:val="30"/>
        </w:rPr>
      </w:pPr>
    </w:p>
    <w:p w14:paraId="63570C90" w14:textId="77777777" w:rsidR="009B33BA" w:rsidRPr="006B11C8" w:rsidRDefault="009B33BA" w:rsidP="009B33B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  <w:sectPr w:rsidR="009B33BA" w:rsidRPr="006B11C8" w:rsidSect="007655A2">
          <w:headerReference w:type="even" r:id="rId9"/>
          <w:headerReference w:type="default" r:id="rId10"/>
          <w:headerReference w:type="first" r:id="rId11"/>
          <w:pgSz w:w="11906" w:h="16838"/>
          <w:pgMar w:top="1079" w:right="566" w:bottom="709" w:left="1701" w:header="709" w:footer="709" w:gutter="0"/>
          <w:cols w:space="708"/>
          <w:titlePg/>
          <w:docGrid w:linePitch="360"/>
        </w:sectPr>
      </w:pPr>
    </w:p>
    <w:p w14:paraId="1D89E56E" w14:textId="77777777" w:rsidR="009B33BA" w:rsidRDefault="009B33BA" w:rsidP="009B33BA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Pr="00F26CE2">
        <w:rPr>
          <w:rFonts w:ascii="Times New Roman" w:hAnsi="Times New Roman" w:cs="Times New Roman"/>
          <w:sz w:val="30"/>
          <w:szCs w:val="30"/>
        </w:rPr>
        <w:t>1</w:t>
      </w:r>
    </w:p>
    <w:p w14:paraId="4E335CC4" w14:textId="77777777" w:rsidR="009B33BA" w:rsidRPr="00B726A1" w:rsidRDefault="009B33BA" w:rsidP="009B33BA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 w:rsidRPr="00B726A1"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14:paraId="237AA0B3" w14:textId="77777777" w:rsidR="009B33BA" w:rsidRPr="00B726A1" w:rsidRDefault="009B33BA" w:rsidP="009B33BA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 w:rsidRPr="00B726A1"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14:paraId="3273B02C" w14:textId="77777777" w:rsidR="009B33BA" w:rsidRDefault="009B33BA" w:rsidP="009B33B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14:paraId="1B3A43DB" w14:textId="77777777" w:rsidR="009B33BA" w:rsidRPr="006B11C8" w:rsidRDefault="009B33BA" w:rsidP="009B33B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14:paraId="2549E10E" w14:textId="3DB0397B" w:rsidR="009B33BA" w:rsidRPr="00B726A1" w:rsidRDefault="009B33BA" w:rsidP="009B33BA">
      <w:pPr>
        <w:pStyle w:val="a3"/>
        <w:spacing w:after="0" w:line="240" w:lineRule="auto"/>
        <w:ind w:right="0"/>
        <w:jc w:val="center"/>
        <w:rPr>
          <w:rFonts w:ascii="Times New Roman" w:hAnsi="Times New Roman" w:cs="Times New Roman"/>
          <w:b/>
        </w:rPr>
      </w:pPr>
      <w:r w:rsidRPr="006B11C8">
        <w:rPr>
          <w:rFonts w:ascii="Times New Roman" w:hAnsi="Times New Roman" w:cs="Times New Roman"/>
          <w:b/>
        </w:rPr>
        <w:t>Требования к оформлению работ, представляемых для участия в отборочном этапе</w:t>
      </w:r>
      <w:r>
        <w:rPr>
          <w:rFonts w:ascii="Times New Roman" w:hAnsi="Times New Roman" w:cs="Times New Roman"/>
          <w:b/>
        </w:rPr>
        <w:t xml:space="preserve"> </w:t>
      </w:r>
      <w:r w:rsidRPr="0002779F">
        <w:rPr>
          <w:rFonts w:ascii="Times New Roman" w:hAnsi="Times New Roman" w:cs="Times New Roman"/>
          <w:b/>
          <w:bCs/>
          <w:lang w:val="en-US"/>
        </w:rPr>
        <w:t>IX</w:t>
      </w:r>
      <w:r w:rsidRPr="00F56E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Pr="00F56E46">
        <w:rPr>
          <w:rFonts w:ascii="Times New Roman" w:hAnsi="Times New Roman" w:cs="Times New Roman"/>
          <w:b/>
        </w:rPr>
        <w:t xml:space="preserve">ткрытой олимпиады обучающихся </w:t>
      </w:r>
      <w:r>
        <w:rPr>
          <w:rFonts w:ascii="Times New Roman" w:hAnsi="Times New Roman" w:cs="Times New Roman"/>
          <w:b/>
        </w:rPr>
        <w:br/>
      </w:r>
      <w:r w:rsidR="006E43D0">
        <w:rPr>
          <w:rFonts w:ascii="Times New Roman" w:hAnsi="Times New Roman" w:cs="Times New Roman"/>
          <w:b/>
        </w:rPr>
        <w:t>«</w:t>
      </w:r>
      <w:r w:rsidRPr="00B726A1">
        <w:rPr>
          <w:rFonts w:ascii="Times New Roman" w:hAnsi="Times New Roman" w:cs="Times New Roman"/>
          <w:b/>
        </w:rPr>
        <w:t xml:space="preserve">Шаг </w:t>
      </w:r>
      <w:r w:rsidR="006E43D0">
        <w:rPr>
          <w:rFonts w:ascii="Times New Roman" w:hAnsi="Times New Roman" w:cs="Times New Roman"/>
          <w:b/>
        </w:rPr>
        <w:t>к инновациям»</w:t>
      </w:r>
    </w:p>
    <w:p w14:paraId="1E4BAE47" w14:textId="77777777" w:rsidR="009B33BA" w:rsidRPr="00F56E46" w:rsidRDefault="009B33BA" w:rsidP="009B33BA">
      <w:pPr>
        <w:pStyle w:val="a3"/>
        <w:spacing w:after="0" w:line="240" w:lineRule="auto"/>
        <w:ind w:right="0"/>
        <w:jc w:val="center"/>
        <w:rPr>
          <w:rFonts w:ascii="Times New Roman" w:hAnsi="Times New Roman" w:cs="Times New Roman"/>
          <w:b/>
        </w:rPr>
      </w:pPr>
    </w:p>
    <w:p w14:paraId="5869AB9D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Работа представляется в печатном и электронном виде с иллюстрациями (чертежами, графиками, рисунками, таблицами, фотографиями) и аннотацией.</w:t>
      </w:r>
    </w:p>
    <w:p w14:paraId="68E98D5C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Композиционная структура </w:t>
      </w:r>
      <w:proofErr w:type="gramStart"/>
      <w:r w:rsidRPr="006B11C8">
        <w:rPr>
          <w:rFonts w:ascii="Times New Roman" w:hAnsi="Times New Roman" w:cs="Times New Roman"/>
          <w:sz w:val="30"/>
          <w:szCs w:val="30"/>
        </w:rPr>
        <w:t>работы</w:t>
      </w:r>
      <w:proofErr w:type="gramEnd"/>
      <w:r w:rsidRPr="006B11C8">
        <w:rPr>
          <w:rFonts w:ascii="Times New Roman" w:hAnsi="Times New Roman" w:cs="Times New Roman"/>
          <w:sz w:val="30"/>
          <w:szCs w:val="30"/>
        </w:rPr>
        <w:t xml:space="preserve"> следующая:</w:t>
      </w:r>
    </w:p>
    <w:p w14:paraId="62E0EEC4" w14:textId="77777777" w:rsidR="009B33BA" w:rsidRPr="006B11C8" w:rsidRDefault="009B33BA" w:rsidP="009B3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титульный лист;</w:t>
      </w:r>
    </w:p>
    <w:p w14:paraId="6A34C811" w14:textId="77777777" w:rsidR="009B33BA" w:rsidRPr="006B11C8" w:rsidRDefault="009B33BA" w:rsidP="009B3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оглавление;</w:t>
      </w:r>
    </w:p>
    <w:p w14:paraId="05EC1F7A" w14:textId="77777777" w:rsidR="009B33BA" w:rsidRPr="006B11C8" w:rsidRDefault="009B33BA" w:rsidP="009B3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введение;</w:t>
      </w:r>
    </w:p>
    <w:p w14:paraId="4E8042FE" w14:textId="77777777" w:rsidR="009B33BA" w:rsidRPr="006B11C8" w:rsidRDefault="009B33BA" w:rsidP="009B3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основная часть;</w:t>
      </w:r>
    </w:p>
    <w:p w14:paraId="2996E28A" w14:textId="77777777" w:rsidR="009B33BA" w:rsidRPr="006B11C8" w:rsidRDefault="009B33BA" w:rsidP="009B3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заключение;</w:t>
      </w:r>
    </w:p>
    <w:p w14:paraId="1C7DA0ED" w14:textId="77777777" w:rsidR="009B33BA" w:rsidRPr="006B11C8" w:rsidRDefault="009B33BA" w:rsidP="009B3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список</w:t>
      </w:r>
      <w:r>
        <w:rPr>
          <w:rFonts w:ascii="Times New Roman" w:hAnsi="Times New Roman" w:cs="Times New Roman"/>
          <w:sz w:val="30"/>
          <w:szCs w:val="30"/>
        </w:rPr>
        <w:t xml:space="preserve"> использованных источников</w:t>
      </w:r>
      <w:r w:rsidRPr="006B11C8">
        <w:rPr>
          <w:rFonts w:ascii="Times New Roman" w:hAnsi="Times New Roman" w:cs="Times New Roman"/>
          <w:sz w:val="30"/>
          <w:szCs w:val="30"/>
        </w:rPr>
        <w:t>;</w:t>
      </w:r>
    </w:p>
    <w:p w14:paraId="1A9360F1" w14:textId="77777777" w:rsidR="009B33BA" w:rsidRPr="006B11C8" w:rsidRDefault="009B33BA" w:rsidP="009B3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приложения</w:t>
      </w:r>
      <w:r w:rsidRPr="006B11C8">
        <w:rPr>
          <w:rStyle w:val="ae"/>
          <w:rFonts w:ascii="Times New Roman" w:hAnsi="Times New Roman"/>
          <w:sz w:val="30"/>
          <w:szCs w:val="30"/>
        </w:rPr>
        <w:footnoteReference w:id="1"/>
      </w:r>
      <w:r w:rsidRPr="006B11C8">
        <w:rPr>
          <w:rFonts w:ascii="Times New Roman" w:hAnsi="Times New Roman" w:cs="Times New Roman"/>
          <w:sz w:val="30"/>
          <w:szCs w:val="30"/>
        </w:rPr>
        <w:t>.</w:t>
      </w:r>
    </w:p>
    <w:p w14:paraId="22FAC3E9" w14:textId="77777777" w:rsidR="009B33BA" w:rsidRPr="00557A57" w:rsidRDefault="009B33BA" w:rsidP="009B3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Титульный лист</w:t>
      </w:r>
      <w:r w:rsidRPr="006B11C8">
        <w:rPr>
          <w:rFonts w:ascii="Times New Roman" w:hAnsi="Times New Roman" w:cs="Times New Roman"/>
          <w:sz w:val="30"/>
          <w:szCs w:val="30"/>
        </w:rPr>
        <w:t xml:space="preserve"> является первой страницей работы и заполняется по строго определенным правилам. В верхнем </w:t>
      </w:r>
      <w:r w:rsidRPr="00557A57">
        <w:rPr>
          <w:rFonts w:ascii="Times New Roman" w:hAnsi="Times New Roman" w:cs="Times New Roman"/>
          <w:sz w:val="30"/>
          <w:szCs w:val="30"/>
        </w:rPr>
        <w:t xml:space="preserve">поле указывается полное наименование учреждения образования Республики Беларусь. </w:t>
      </w:r>
    </w:p>
    <w:p w14:paraId="093A8AA1" w14:textId="77777777" w:rsidR="009B33BA" w:rsidRPr="00557A57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7A57">
        <w:rPr>
          <w:rFonts w:ascii="Times New Roman" w:hAnsi="Times New Roman" w:cs="Times New Roman"/>
          <w:sz w:val="30"/>
          <w:szCs w:val="30"/>
        </w:rPr>
        <w:t>В среднем поле дается заглавие работы (приводится без слова «тема» и в кавычки не заключается).</w:t>
      </w:r>
    </w:p>
    <w:p w14:paraId="25E4F2D2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7A57">
        <w:rPr>
          <w:rFonts w:ascii="Times New Roman" w:hAnsi="Times New Roman" w:cs="Times New Roman"/>
          <w:sz w:val="30"/>
          <w:szCs w:val="30"/>
        </w:rPr>
        <w:t xml:space="preserve">Далее, с выравниванием по правому краю титульного листа, указываются название учреждения образования, фамилия и собственное имя исполнителя (исполнителей) работы, а ниже — должность педагогического работника, его фамилия, собственное </w:t>
      </w:r>
      <w:r w:rsidRPr="006B11C8">
        <w:rPr>
          <w:rFonts w:ascii="Times New Roman" w:hAnsi="Times New Roman" w:cs="Times New Roman"/>
          <w:sz w:val="30"/>
          <w:szCs w:val="30"/>
        </w:rPr>
        <w:t>имя, отчество. В нижнем поле указывается место выполнения работы и год ее написания.</w:t>
      </w:r>
    </w:p>
    <w:p w14:paraId="5B441BD5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После титульного листа помещается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оглавление</w:t>
      </w:r>
      <w:r w:rsidRPr="006B11C8">
        <w:rPr>
          <w:rFonts w:ascii="Times New Roman" w:hAnsi="Times New Roman" w:cs="Times New Roman"/>
          <w:sz w:val="30"/>
          <w:szCs w:val="30"/>
        </w:rPr>
        <w:t>, в котором приводятся все разделы работы и указываются страницы, с которых они начинаются.</w:t>
      </w:r>
    </w:p>
    <w:p w14:paraId="5EECA766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Во </w:t>
      </w:r>
      <w:r w:rsidRPr="006B11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введении</w:t>
      </w:r>
      <w:r w:rsidRPr="006B11C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B11C8">
        <w:rPr>
          <w:rFonts w:ascii="Times New Roman" w:hAnsi="Times New Roman" w:cs="Times New Roman"/>
          <w:sz w:val="30"/>
          <w:szCs w:val="30"/>
        </w:rPr>
        <w:t>обосновываются актуальность и новизна выбранной темы, цель и содержание поставленных задач, формулируется объект и предмет исследования, а также гипотеза, дается краткий обзор литературы по теме, указываются избранные методы исследования.</w:t>
      </w:r>
    </w:p>
    <w:p w14:paraId="37DED8E9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Во введении также раскрывается структура работы, т.е. дается перечень ее структурных элементов и обосновывается последовательность их расположения.</w:t>
      </w:r>
    </w:p>
    <w:p w14:paraId="7B3428D9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В разделах </w:t>
      </w:r>
      <w:r w:rsidRPr="006B11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основной части работы</w:t>
      </w:r>
      <w:r w:rsidRPr="006B11C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B11C8">
        <w:rPr>
          <w:rFonts w:ascii="Times New Roman" w:hAnsi="Times New Roman" w:cs="Times New Roman"/>
          <w:sz w:val="30"/>
          <w:szCs w:val="30"/>
        </w:rPr>
        <w:t>рассматриваются ведущие вопросы темы.</w:t>
      </w:r>
    </w:p>
    <w:p w14:paraId="1B10149B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lastRenderedPageBreak/>
        <w:t xml:space="preserve">Исследовательская работа завершается </w:t>
      </w:r>
      <w:r w:rsidRPr="006B11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заключением</w:t>
      </w:r>
      <w:r w:rsidRPr="006B11C8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6B11C8">
        <w:rPr>
          <w:rFonts w:ascii="Times New Roman" w:hAnsi="Times New Roman" w:cs="Times New Roman"/>
          <w:sz w:val="30"/>
          <w:szCs w:val="30"/>
        </w:rPr>
        <w:t xml:space="preserve">В нем делаются выводы о проделанной работе. После заключения помещается </w:t>
      </w:r>
      <w:r w:rsidRPr="006B11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список использованных источников</w:t>
      </w:r>
      <w:r w:rsidRPr="006B11C8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6B11C8">
        <w:rPr>
          <w:rFonts w:ascii="Times New Roman" w:hAnsi="Times New Roman" w:cs="Times New Roman"/>
          <w:sz w:val="30"/>
          <w:szCs w:val="30"/>
        </w:rPr>
        <w:t>Каждый включенный в такой список источник должен иметь отражение в работе.</w:t>
      </w:r>
    </w:p>
    <w:p w14:paraId="52F336E1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Работа печатается на бумаге формата А4 (с одной стороны листа, шрифт </w:t>
      </w:r>
      <w:r w:rsidRPr="006B11C8">
        <w:rPr>
          <w:rFonts w:ascii="Times New Roman" w:hAnsi="Times New Roman" w:cs="Times New Roman"/>
          <w:sz w:val="30"/>
          <w:szCs w:val="30"/>
          <w:lang w:val="en-US"/>
        </w:rPr>
        <w:t>Times</w:t>
      </w:r>
      <w:r w:rsidRPr="006B11C8">
        <w:rPr>
          <w:rFonts w:ascii="Times New Roman" w:hAnsi="Times New Roman" w:cs="Times New Roman"/>
          <w:sz w:val="30"/>
          <w:szCs w:val="30"/>
        </w:rPr>
        <w:t xml:space="preserve"> </w:t>
      </w:r>
      <w:r w:rsidRPr="006B11C8">
        <w:rPr>
          <w:rFonts w:ascii="Times New Roman" w:hAnsi="Times New Roman" w:cs="Times New Roman"/>
          <w:sz w:val="30"/>
          <w:szCs w:val="30"/>
          <w:lang w:val="en-US"/>
        </w:rPr>
        <w:t>New</w:t>
      </w:r>
      <w:r w:rsidRPr="006B11C8">
        <w:rPr>
          <w:rFonts w:ascii="Times New Roman" w:hAnsi="Times New Roman" w:cs="Times New Roman"/>
          <w:sz w:val="30"/>
          <w:szCs w:val="30"/>
        </w:rPr>
        <w:t xml:space="preserve"> </w:t>
      </w:r>
      <w:r w:rsidRPr="006B11C8">
        <w:rPr>
          <w:rFonts w:ascii="Times New Roman" w:hAnsi="Times New Roman" w:cs="Times New Roman"/>
          <w:sz w:val="30"/>
          <w:szCs w:val="30"/>
          <w:lang w:val="en-US"/>
        </w:rPr>
        <w:t>Roman</w:t>
      </w:r>
      <w:r w:rsidRPr="006B11C8">
        <w:rPr>
          <w:rFonts w:ascii="Times New Roman" w:hAnsi="Times New Roman" w:cs="Times New Roman"/>
          <w:sz w:val="30"/>
          <w:szCs w:val="30"/>
        </w:rPr>
        <w:t xml:space="preserve"> 14, через полтора интервала). Объем работы не более 25 страниц без учета приложений.</w:t>
      </w:r>
    </w:p>
    <w:p w14:paraId="578D34E5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Оценка представленной работы проводится по всем перечисленным позициям с учетом их полного и правильного раскрытия.</w:t>
      </w:r>
    </w:p>
    <w:p w14:paraId="5F332941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color w:val="000000"/>
          <w:sz w:val="30"/>
          <w:szCs w:val="30"/>
        </w:rPr>
        <w:t xml:space="preserve">Если в состав </w:t>
      </w:r>
      <w:r w:rsidRPr="006B11C8">
        <w:rPr>
          <w:rFonts w:ascii="Times New Roman" w:hAnsi="Times New Roman" w:cs="Times New Roman"/>
          <w:sz w:val="30"/>
          <w:szCs w:val="30"/>
        </w:rPr>
        <w:t>работы</w:t>
      </w:r>
      <w:r w:rsidRPr="006B11C8">
        <w:rPr>
          <w:rFonts w:ascii="Times New Roman" w:hAnsi="Times New Roman" w:cs="Times New Roman"/>
          <w:color w:val="000000"/>
          <w:sz w:val="30"/>
          <w:szCs w:val="30"/>
        </w:rPr>
        <w:t xml:space="preserve"> входит компьютерная программа, то к работе прилагается </w:t>
      </w:r>
      <w:r w:rsidRPr="006B11C8">
        <w:rPr>
          <w:rFonts w:ascii="Times New Roman" w:hAnsi="Times New Roman" w:cs="Times New Roman"/>
          <w:color w:val="000000"/>
          <w:sz w:val="30"/>
          <w:szCs w:val="30"/>
          <w:lang w:val="en-US"/>
        </w:rPr>
        <w:t>CD</w:t>
      </w:r>
      <w:r w:rsidRPr="006B11C8">
        <w:rPr>
          <w:rFonts w:ascii="Times New Roman" w:hAnsi="Times New Roman" w:cs="Times New Roman"/>
          <w:color w:val="000000"/>
          <w:sz w:val="30"/>
          <w:szCs w:val="30"/>
        </w:rPr>
        <w:t>- диск с работающей программой.</w:t>
      </w:r>
    </w:p>
    <w:p w14:paraId="48C28A50" w14:textId="77777777" w:rsidR="009B33BA" w:rsidRPr="006B11C8" w:rsidRDefault="009B33BA" w:rsidP="009B33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11C8">
        <w:rPr>
          <w:rFonts w:ascii="Times New Roman" w:hAnsi="Times New Roman" w:cs="Times New Roman"/>
          <w:color w:val="000000"/>
          <w:sz w:val="30"/>
          <w:szCs w:val="30"/>
        </w:rPr>
        <w:t xml:space="preserve">Аннотация </w:t>
      </w:r>
      <w:r w:rsidRPr="006B11C8">
        <w:rPr>
          <w:rFonts w:ascii="Times New Roman" w:hAnsi="Times New Roman" w:cs="Times New Roman"/>
          <w:sz w:val="30"/>
          <w:szCs w:val="30"/>
        </w:rPr>
        <w:t>объемом</w:t>
      </w:r>
      <w:r w:rsidRPr="006B11C8">
        <w:rPr>
          <w:rFonts w:ascii="Times New Roman" w:hAnsi="Times New Roman" w:cs="Times New Roman"/>
          <w:color w:val="000000"/>
          <w:sz w:val="30"/>
          <w:szCs w:val="30"/>
        </w:rPr>
        <w:t xml:space="preserve"> 1 стр. включает в себя наиболее важные сведения о научно-исследовательской работе (цель, способы, методы, выводы), оформляется на отдельном листе.</w:t>
      </w:r>
    </w:p>
    <w:p w14:paraId="6A4107E3" w14:textId="77777777" w:rsidR="009B33BA" w:rsidRDefault="009B33BA" w:rsidP="009B33BA">
      <w:pPr>
        <w:tabs>
          <w:tab w:val="left" w:pos="5245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14:paraId="5BD86DB9" w14:textId="77777777" w:rsidR="009B33BA" w:rsidRDefault="009B33BA" w:rsidP="009B33BA">
      <w:pPr>
        <w:tabs>
          <w:tab w:val="left" w:pos="5245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</w:t>
      </w:r>
      <w:r w:rsidRPr="006B11C8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14:paraId="18F63F61" w14:textId="77777777" w:rsidR="009B33BA" w:rsidRDefault="009B33BA" w:rsidP="009B33BA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14:paraId="39EA38AA" w14:textId="77777777" w:rsidR="009B33BA" w:rsidRPr="00F26CE2" w:rsidRDefault="009B33BA" w:rsidP="009B33BA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14:paraId="698CB616" w14:textId="77777777" w:rsidR="009B33BA" w:rsidRDefault="009B33BA" w:rsidP="009B33BA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56324C26" w14:textId="77777777" w:rsidR="009B33BA" w:rsidRDefault="009B33BA" w:rsidP="009B33BA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14:paraId="62A025B2" w14:textId="77777777" w:rsidR="009B33BA" w:rsidRDefault="009B33BA" w:rsidP="009B33B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36D2B">
        <w:rPr>
          <w:rFonts w:ascii="Times New Roman" w:hAnsi="Times New Roman" w:cs="Times New Roman"/>
          <w:b/>
          <w:sz w:val="30"/>
          <w:szCs w:val="30"/>
        </w:rPr>
        <w:t>Аннотация к работе,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D2F9FA" w14:textId="7AA38895" w:rsidR="009B33BA" w:rsidRDefault="009B33BA" w:rsidP="009B33B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1C8">
        <w:rPr>
          <w:rFonts w:ascii="Times New Roman" w:hAnsi="Times New Roman" w:cs="Times New Roman"/>
          <w:b/>
          <w:sz w:val="30"/>
          <w:szCs w:val="30"/>
        </w:rPr>
        <w:t>представляем</w:t>
      </w:r>
      <w:r>
        <w:rPr>
          <w:rFonts w:ascii="Times New Roman" w:hAnsi="Times New Roman" w:cs="Times New Roman"/>
          <w:b/>
          <w:sz w:val="30"/>
          <w:szCs w:val="30"/>
        </w:rPr>
        <w:t>ой</w:t>
      </w:r>
      <w:r w:rsidRPr="006B11C8">
        <w:rPr>
          <w:rFonts w:ascii="Times New Roman" w:hAnsi="Times New Roman" w:cs="Times New Roman"/>
          <w:b/>
          <w:sz w:val="30"/>
          <w:szCs w:val="30"/>
        </w:rPr>
        <w:t xml:space="preserve"> для участия в </w:t>
      </w:r>
      <w:r w:rsidRPr="00F65413">
        <w:rPr>
          <w:rFonts w:ascii="Times New Roman" w:hAnsi="Times New Roman" w:cs="Times New Roman"/>
          <w:b/>
          <w:sz w:val="30"/>
          <w:szCs w:val="30"/>
        </w:rPr>
        <w:t xml:space="preserve">отборочном этапе </w:t>
      </w:r>
      <w:r w:rsidRPr="0002779F">
        <w:rPr>
          <w:rFonts w:ascii="Times New Roman" w:hAnsi="Times New Roman" w:cs="Times New Roman"/>
          <w:b/>
          <w:sz w:val="30"/>
          <w:szCs w:val="30"/>
        </w:rPr>
        <w:t>IX</w:t>
      </w:r>
      <w:r w:rsidRPr="00F65413">
        <w:rPr>
          <w:rFonts w:ascii="Times New Roman" w:hAnsi="Times New Roman" w:cs="Times New Roman"/>
          <w:b/>
          <w:sz w:val="30"/>
          <w:szCs w:val="30"/>
        </w:rPr>
        <w:t xml:space="preserve"> Открытой олимпиады обучающихся </w:t>
      </w:r>
      <w:r w:rsidR="006E43D0">
        <w:rPr>
          <w:rFonts w:ascii="Times New Roman" w:hAnsi="Times New Roman" w:cs="Times New Roman"/>
          <w:b/>
          <w:sz w:val="30"/>
          <w:szCs w:val="30"/>
        </w:rPr>
        <w:t>«Шаг к инновациям»</w:t>
      </w:r>
    </w:p>
    <w:p w14:paraId="1CCCBD45" w14:textId="77777777" w:rsidR="009B33BA" w:rsidRPr="006B11C8" w:rsidRDefault="009B33BA" w:rsidP="009B33B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585C48C" w14:textId="77777777" w:rsidR="009B33BA" w:rsidRPr="006B11C8" w:rsidRDefault="009B33BA" w:rsidP="009B33B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7D22FD0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Название представляемой работы __________________________________</w:t>
      </w:r>
    </w:p>
    <w:p w14:paraId="45810944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24D5338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Краткое описание _______________________________________________</w:t>
      </w:r>
    </w:p>
    <w:p w14:paraId="6B7E32D4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370E4A7" w14:textId="6EBBB3A3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Основные характеристики________________________________________</w:t>
      </w:r>
    </w:p>
    <w:p w14:paraId="7D00D253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391BD6E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Техническая и научная новизна_____________________________________</w:t>
      </w:r>
    </w:p>
    <w:p w14:paraId="291CE16E" w14:textId="77777777" w:rsidR="009B33BA" w:rsidRPr="006B11C8" w:rsidRDefault="009B33BA" w:rsidP="009B3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40102D7" w14:textId="77777777" w:rsidR="009B33BA" w:rsidRPr="006B11C8" w:rsidRDefault="009B33BA" w:rsidP="009B33BA">
      <w:pPr>
        <w:pStyle w:val="3"/>
        <w:rPr>
          <w:rFonts w:ascii="Times New Roman" w:hAnsi="Times New Roman" w:cs="Times New Roman"/>
        </w:rPr>
      </w:pPr>
      <w:r w:rsidRPr="006B11C8">
        <w:rPr>
          <w:rFonts w:ascii="Times New Roman" w:hAnsi="Times New Roman" w:cs="Times New Roman"/>
        </w:rPr>
        <w:t>Название направления __________________________________________</w:t>
      </w:r>
      <w:r>
        <w:rPr>
          <w:rFonts w:ascii="Times New Roman" w:hAnsi="Times New Roman" w:cs="Times New Roman"/>
        </w:rPr>
        <w:t>_</w:t>
      </w:r>
      <w:r w:rsidRPr="006B11C8">
        <w:rPr>
          <w:rFonts w:ascii="Times New Roman" w:hAnsi="Times New Roman" w:cs="Times New Roman"/>
        </w:rPr>
        <w:t>_</w:t>
      </w:r>
    </w:p>
    <w:p w14:paraId="45D6CFB1" w14:textId="77777777" w:rsidR="009B33BA" w:rsidRPr="006B11C8" w:rsidRDefault="009B33BA" w:rsidP="009B33B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CEA8E1E" w14:textId="77777777" w:rsidR="009B33BA" w:rsidRPr="006B11C8" w:rsidRDefault="009B33BA" w:rsidP="009B33B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Фамилия, имя собственное, отчество автора </w:t>
      </w:r>
      <w:r>
        <w:rPr>
          <w:rFonts w:ascii="Times New Roman" w:hAnsi="Times New Roman" w:cs="Times New Roman"/>
          <w:sz w:val="30"/>
          <w:szCs w:val="30"/>
        </w:rPr>
        <w:t>__________________________</w:t>
      </w:r>
    </w:p>
    <w:p w14:paraId="2D5B066B" w14:textId="77777777" w:rsidR="009B33BA" w:rsidRPr="006B11C8" w:rsidRDefault="009B33BA" w:rsidP="009B33B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</w:t>
      </w:r>
      <w:r w:rsidRPr="006B11C8">
        <w:rPr>
          <w:rFonts w:ascii="Times New Roman" w:hAnsi="Times New Roman" w:cs="Times New Roman"/>
          <w:sz w:val="30"/>
          <w:szCs w:val="30"/>
        </w:rPr>
        <w:t>___</w:t>
      </w:r>
    </w:p>
    <w:p w14:paraId="1811F178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3693DB9" w14:textId="77777777" w:rsidR="009B33BA" w:rsidRPr="006B11C8" w:rsidRDefault="009B33BA" w:rsidP="009B33B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7718D5D" w14:textId="77777777" w:rsidR="009B33BA" w:rsidRPr="006B11C8" w:rsidRDefault="009B33BA" w:rsidP="009B33B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A491A9A" w14:textId="77777777" w:rsidR="009B33BA" w:rsidRPr="006B11C8" w:rsidRDefault="009B33BA" w:rsidP="009B33B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18E5C7D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D7EF963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B31F380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657599B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155C90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E8CBE34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869AC15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8FB64EA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F5B4331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B2D9501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EBA17EA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434299A" w14:textId="77777777" w:rsidR="009B33BA" w:rsidRPr="006B11C8" w:rsidRDefault="009B33BA" w:rsidP="009B33B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02CB843" w14:textId="77777777" w:rsidR="009B33BA" w:rsidRDefault="009B33BA" w:rsidP="009B33B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</w:t>
      </w:r>
      <w:r w:rsidRPr="006B11C8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14:paraId="3EA5A879" w14:textId="77777777" w:rsidR="009B33BA" w:rsidRDefault="009B33BA" w:rsidP="009B33BA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14:paraId="743D0465" w14:textId="77777777" w:rsidR="009B33BA" w:rsidRPr="00F26CE2" w:rsidRDefault="009B33BA" w:rsidP="009B33BA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14:paraId="63DE79BF" w14:textId="77777777" w:rsidR="009B33BA" w:rsidRPr="006B11C8" w:rsidRDefault="009B33BA" w:rsidP="009B33BA">
      <w:pPr>
        <w:spacing w:after="0" w:line="280" w:lineRule="exact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14:paraId="68F17352" w14:textId="77777777" w:rsidR="009B33BA" w:rsidRDefault="009B33BA" w:rsidP="009B33B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14:paraId="11E1EFF3" w14:textId="1FD6ADC1" w:rsidR="009B33BA" w:rsidRDefault="009B33BA" w:rsidP="009B33B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1C8">
        <w:rPr>
          <w:rFonts w:ascii="Times New Roman" w:hAnsi="Times New Roman" w:cs="Times New Roman"/>
          <w:b/>
          <w:sz w:val="30"/>
          <w:szCs w:val="30"/>
        </w:rPr>
        <w:t xml:space="preserve">Критерии оценки работ, представляемых для участия </w:t>
      </w:r>
      <w:r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Pr="00F65413">
        <w:rPr>
          <w:rFonts w:ascii="Times New Roman" w:hAnsi="Times New Roman" w:cs="Times New Roman"/>
          <w:b/>
          <w:sz w:val="30"/>
          <w:szCs w:val="30"/>
        </w:rPr>
        <w:t xml:space="preserve">отборочном этапе </w:t>
      </w:r>
      <w:r w:rsidRPr="0002779F">
        <w:rPr>
          <w:rFonts w:ascii="Times New Roman" w:hAnsi="Times New Roman" w:cs="Times New Roman"/>
          <w:b/>
          <w:sz w:val="30"/>
          <w:szCs w:val="30"/>
        </w:rPr>
        <w:t>IX</w:t>
      </w:r>
      <w:r w:rsidRPr="00F65413">
        <w:rPr>
          <w:rFonts w:ascii="Times New Roman" w:hAnsi="Times New Roman" w:cs="Times New Roman"/>
          <w:b/>
          <w:sz w:val="30"/>
          <w:szCs w:val="30"/>
        </w:rPr>
        <w:t xml:space="preserve"> Открытой олимпиады обучающихся </w:t>
      </w:r>
      <w:r w:rsidR="006E43D0">
        <w:rPr>
          <w:rFonts w:ascii="Times New Roman" w:hAnsi="Times New Roman" w:cs="Times New Roman"/>
          <w:b/>
          <w:sz w:val="30"/>
          <w:szCs w:val="30"/>
        </w:rPr>
        <w:t>«Шаг к инновациям»</w:t>
      </w:r>
    </w:p>
    <w:p w14:paraId="23BF0AFB" w14:textId="77777777" w:rsidR="009B33BA" w:rsidRPr="006B11C8" w:rsidRDefault="009B33BA" w:rsidP="009B33B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494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01"/>
        <w:gridCol w:w="6510"/>
      </w:tblGrid>
      <w:tr w:rsidR="009B33BA" w:rsidRPr="00F65413" w14:paraId="429DD649" w14:textId="77777777" w:rsidTr="0092358E">
        <w:trPr>
          <w:cantSplit/>
          <w:trHeight w:val="1099"/>
          <w:tblHeader/>
        </w:trPr>
        <w:tc>
          <w:tcPr>
            <w:tcW w:w="1213" w:type="pct"/>
            <w:tcBorders>
              <w:right w:val="single" w:sz="4" w:space="0" w:color="auto"/>
            </w:tcBorders>
            <w:vAlign w:val="center"/>
          </w:tcPr>
          <w:p w14:paraId="73150085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textDirection w:val="btLr"/>
            <w:vAlign w:val="center"/>
          </w:tcPr>
          <w:p w14:paraId="07C1D725" w14:textId="77777777" w:rsidR="009B33BA" w:rsidRPr="00F65413" w:rsidRDefault="009B33BA" w:rsidP="0043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419" w:type="pct"/>
            <w:vAlign w:val="center"/>
          </w:tcPr>
          <w:p w14:paraId="32675E6A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выполнения критерия</w:t>
            </w:r>
          </w:p>
        </w:tc>
      </w:tr>
      <w:tr w:rsidR="009B33BA" w:rsidRPr="00F65413" w14:paraId="7705615A" w14:textId="77777777" w:rsidTr="0043222A">
        <w:trPr>
          <w:cantSplit/>
          <w:trHeight w:val="507"/>
        </w:trPr>
        <w:tc>
          <w:tcPr>
            <w:tcW w:w="5000" w:type="pct"/>
            <w:gridSpan w:val="3"/>
            <w:vAlign w:val="center"/>
          </w:tcPr>
          <w:p w14:paraId="3C3276D3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работы</w:t>
            </w:r>
          </w:p>
        </w:tc>
      </w:tr>
      <w:tr w:rsidR="009B33BA" w:rsidRPr="00F65413" w14:paraId="45ADC54A" w14:textId="77777777" w:rsidTr="0043222A">
        <w:trPr>
          <w:trHeight w:val="855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14:paraId="2474BEB2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Актуальность</w:t>
            </w:r>
          </w:p>
          <w:p w14:paraId="2DC47607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</w:tcPr>
          <w:p w14:paraId="64F0A955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pct"/>
            <w:tcBorders>
              <w:bottom w:val="single" w:sz="4" w:space="0" w:color="auto"/>
            </w:tcBorders>
          </w:tcPr>
          <w:p w14:paraId="7F9D03F5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Тема направлена на разрешение или освещение вопросов, связанных с разработкой и внедрением новых технологий, экономичных способов производства, совершенствованием социальной сферы</w:t>
            </w:r>
          </w:p>
        </w:tc>
      </w:tr>
      <w:tr w:rsidR="009B33BA" w:rsidRPr="00F65413" w14:paraId="358CDE22" w14:textId="77777777" w:rsidTr="0043222A">
        <w:trPr>
          <w:trHeight w:val="585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36768851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85C7F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14:paraId="64E16281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Тема повторяет известные работы и разработки, отдельные аспекты представляют интерес для рассмотрения</w:t>
            </w:r>
          </w:p>
        </w:tc>
      </w:tr>
      <w:tr w:rsidR="009B33BA" w:rsidRPr="00F65413" w14:paraId="3538110E" w14:textId="77777777" w:rsidTr="0043222A">
        <w:trPr>
          <w:trHeight w:val="329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78328E12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14:paraId="468152EE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14:paraId="6A57612E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Тема не актуальна </w:t>
            </w:r>
          </w:p>
        </w:tc>
      </w:tr>
      <w:tr w:rsidR="009B33BA" w:rsidRPr="00F65413" w14:paraId="6331956B" w14:textId="77777777" w:rsidTr="0043222A">
        <w:trPr>
          <w:trHeight w:val="630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14:paraId="42F31CC7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Новизна</w:t>
            </w:r>
          </w:p>
          <w:p w14:paraId="03A3DE35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4090378C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</w:tcPr>
          <w:p w14:paraId="77AFDAB6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pct"/>
            <w:tcBorders>
              <w:bottom w:val="single" w:sz="4" w:space="0" w:color="auto"/>
            </w:tcBorders>
          </w:tcPr>
          <w:p w14:paraId="306664B1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новое знание, полученное в результате исследования, оригинальное решение задачи, научное опровержение известных положений </w:t>
            </w:r>
          </w:p>
        </w:tc>
      </w:tr>
      <w:tr w:rsidR="009B33BA" w:rsidRPr="00F65413" w14:paraId="7449FD2F" w14:textId="77777777" w:rsidTr="0043222A">
        <w:trPr>
          <w:trHeight w:val="57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003E0FC7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F9F7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14:paraId="7C556D2B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Новое представление или новое видение известной проблемы на основе анализа или обобщения </w:t>
            </w:r>
          </w:p>
        </w:tc>
      </w:tr>
      <w:tr w:rsidR="009B33BA" w:rsidRPr="00F65413" w14:paraId="223BA6E6" w14:textId="77777777" w:rsidTr="0043222A">
        <w:trPr>
          <w:trHeight w:val="72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5582E9EF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14:paraId="1A556B64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14:paraId="5A058E94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Новое изложение, решение отдельных вопросов, частных сторон, частных задач </w:t>
            </w:r>
          </w:p>
        </w:tc>
      </w:tr>
      <w:tr w:rsidR="009B33BA" w:rsidRPr="00F65413" w14:paraId="5B982D2C" w14:textId="77777777" w:rsidTr="0043222A">
        <w:trPr>
          <w:trHeight w:val="415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14:paraId="657E84F1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3. Элемент исследования</w:t>
            </w:r>
          </w:p>
          <w:p w14:paraId="41BF0504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040C5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1A8FF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D19E6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76F88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EB297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</w:tcPr>
          <w:p w14:paraId="1F65F9D6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pct"/>
            <w:tcBorders>
              <w:bottom w:val="single" w:sz="4" w:space="0" w:color="auto"/>
            </w:tcBorders>
          </w:tcPr>
          <w:p w14:paraId="262E5C50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полный цикл исследования, включающий подготовку программы, натурные наблюдения или проведение эксперимента, обработку и анализ полученного материала, создание нового продукта </w:t>
            </w:r>
          </w:p>
        </w:tc>
      </w:tr>
      <w:tr w:rsidR="009B33BA" w:rsidRPr="00F65413" w14:paraId="20BCC527" w14:textId="77777777" w:rsidTr="0043222A">
        <w:trPr>
          <w:trHeight w:val="615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7809CF17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AAF4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14:paraId="505D2762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</w:tr>
      <w:tr w:rsidR="009B33BA" w:rsidRPr="00F65413" w14:paraId="6BB8B13C" w14:textId="77777777" w:rsidTr="0043222A">
        <w:trPr>
          <w:trHeight w:val="60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04E427E3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AE437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14:paraId="4B71E706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Исследование, проведенное на основе литературных источников, опубликованных работ и т.п.</w:t>
            </w:r>
          </w:p>
        </w:tc>
      </w:tr>
      <w:tr w:rsidR="009B33BA" w:rsidRPr="00F65413" w14:paraId="4E732E4C" w14:textId="77777777" w:rsidTr="0043222A">
        <w:trPr>
          <w:trHeight w:val="299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277445C2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4D9CD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14:paraId="79445B65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Имеются элементы исследования или обобщения, реферативная работа со свертыванием известной информации </w:t>
            </w:r>
          </w:p>
        </w:tc>
      </w:tr>
      <w:tr w:rsidR="009B33BA" w:rsidRPr="00F65413" w14:paraId="71B71C38" w14:textId="77777777" w:rsidTr="0043222A">
        <w:trPr>
          <w:trHeight w:val="69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33C3F626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14:paraId="7FC6CFCA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14:paraId="091E7D3C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компилятивная работа, изложение известных фактов, истин </w:t>
            </w:r>
          </w:p>
        </w:tc>
      </w:tr>
      <w:tr w:rsidR="009B33BA" w:rsidRPr="00F65413" w14:paraId="5713D0E1" w14:textId="77777777" w:rsidTr="0043222A">
        <w:trPr>
          <w:trHeight w:val="495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14:paraId="18C27DBE" w14:textId="77777777" w:rsidR="009B33BA" w:rsidRPr="00F65413" w:rsidRDefault="009B33BA" w:rsidP="0043222A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Достижения автора </w:t>
            </w:r>
          </w:p>
          <w:p w14:paraId="785E9CFD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</w:tcPr>
          <w:p w14:paraId="60B9943D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A78CB97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pct"/>
            <w:tcBorders>
              <w:bottom w:val="single" w:sz="4" w:space="0" w:color="auto"/>
            </w:tcBorders>
          </w:tcPr>
          <w:p w14:paraId="17273B1F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постановка проблемы или задачи, непосредственное участие в эксперименте, использование в работе аналитических методов и т.д. </w:t>
            </w:r>
          </w:p>
        </w:tc>
      </w:tr>
      <w:tr w:rsidR="009B33BA" w:rsidRPr="00F65413" w14:paraId="639E0E04" w14:textId="77777777" w:rsidTr="0043222A">
        <w:trPr>
          <w:trHeight w:val="69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2E411F8E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45FEF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14:paraId="0CC10308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разработка отдельных вопросов, выполнение анализа по заданию руководителя, глубокая проработка имеющихся источников </w:t>
            </w:r>
          </w:p>
        </w:tc>
      </w:tr>
      <w:tr w:rsidR="009B33BA" w:rsidRPr="00F65413" w14:paraId="51FD5D9F" w14:textId="77777777" w:rsidTr="0043222A">
        <w:trPr>
          <w:trHeight w:val="60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418C8D90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FAC8C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14:paraId="022B4B88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и ретрансляция знаний сверх учебной программы, достаточное представление о предыдущих достижениях </w:t>
            </w:r>
          </w:p>
        </w:tc>
      </w:tr>
      <w:tr w:rsidR="009B33BA" w:rsidRPr="00F65413" w14:paraId="3649D25A" w14:textId="77777777" w:rsidTr="0043222A">
        <w:trPr>
          <w:trHeight w:val="341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7FFD85F6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14:paraId="3C09201C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14:paraId="4521A1D2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Общее или слабое ориентирование в заданной области </w:t>
            </w:r>
          </w:p>
        </w:tc>
      </w:tr>
      <w:tr w:rsidR="009B33BA" w:rsidRPr="00F65413" w14:paraId="05F4591D" w14:textId="77777777" w:rsidTr="0043222A">
        <w:trPr>
          <w:trHeight w:val="647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14:paraId="49179119" w14:textId="77777777" w:rsidR="009B33BA" w:rsidRPr="00F65413" w:rsidRDefault="009B33BA" w:rsidP="0043222A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Значимость исследования</w:t>
            </w:r>
          </w:p>
          <w:p w14:paraId="28265416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617487F6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0DC81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14:paraId="26682F89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Работа может быть рекомендована для опубликования, использована в практической деятельности, представлена на межведомственный или российский конкурс. Приложены свидетельства, сертификаты </w:t>
            </w:r>
          </w:p>
        </w:tc>
      </w:tr>
      <w:tr w:rsidR="009B33BA" w:rsidRPr="00F65413" w14:paraId="58BD85B6" w14:textId="77777777" w:rsidTr="0043222A">
        <w:trPr>
          <w:trHeight w:val="60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0A0B65CF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D797B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14:paraId="213A683C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Может быть использована для последующей научной деятельности автора, в работе научного объединения</w:t>
            </w:r>
          </w:p>
        </w:tc>
      </w:tr>
      <w:tr w:rsidR="009B33BA" w:rsidRPr="00F65413" w14:paraId="76DE01F8" w14:textId="77777777" w:rsidTr="0043222A">
        <w:trPr>
          <w:trHeight w:val="33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79BF6EA1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41CAF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14:paraId="78CD4BB3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Имеет частичный прикладной характер</w:t>
            </w:r>
          </w:p>
        </w:tc>
      </w:tr>
      <w:tr w:rsidR="009B33BA" w:rsidRPr="00F65413" w14:paraId="485F6917" w14:textId="77777777" w:rsidTr="0043222A">
        <w:trPr>
          <w:trHeight w:val="1149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3DFE6F52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169BD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14:paraId="02426669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Может быть использована в учебно-исследовательской деятельности или учебном процессе школы</w:t>
            </w:r>
          </w:p>
        </w:tc>
      </w:tr>
      <w:tr w:rsidR="009B33BA" w:rsidRPr="00F65413" w14:paraId="337F4FE9" w14:textId="77777777" w:rsidTr="0043222A">
        <w:trPr>
          <w:trHeight w:val="796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0F4F71E0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14:paraId="75D052AC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14:paraId="54008872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Имеет значение только для автора, является первым опытом научной деятельности</w:t>
            </w:r>
          </w:p>
        </w:tc>
      </w:tr>
      <w:tr w:rsidR="009B33BA" w:rsidRPr="00F65413" w14:paraId="26619B18" w14:textId="77777777" w:rsidTr="0043222A">
        <w:trPr>
          <w:trHeight w:val="415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14:paraId="362976F6" w14:textId="77777777" w:rsidR="009B33BA" w:rsidRPr="00F65413" w:rsidRDefault="009B33BA" w:rsidP="0043222A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6.  Оформление работы 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</w:tcPr>
          <w:p w14:paraId="6FC5829F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7310401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pct"/>
            <w:tcBorders>
              <w:bottom w:val="single" w:sz="4" w:space="0" w:color="auto"/>
            </w:tcBorders>
          </w:tcPr>
          <w:p w14:paraId="7E733FC0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Работа оформлена аккуратно, грамотно. Титульный лист </w:t>
            </w:r>
            <w:proofErr w:type="gramStart"/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оформлен  в</w:t>
            </w:r>
            <w:proofErr w:type="gramEnd"/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рекомендациями по оформлению. Библиография соответствует замыслу работы, использованы монографии, труды; представлены цитаты, имеются ссылки, соблюдены требования к перечню литературы. Ссылки и цитаты оформлены правильно</w:t>
            </w:r>
          </w:p>
        </w:tc>
      </w:tr>
      <w:tr w:rsidR="009B33BA" w:rsidRPr="00F65413" w14:paraId="75E6670A" w14:textId="77777777" w:rsidTr="0043222A">
        <w:trPr>
          <w:trHeight w:val="453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0987A264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14:paraId="336D926C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14:paraId="0D9706A4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Имеются грамматические и стилистические ошибки. Несоответствие рекомендациям в оформлении титульного листа. Библиография краткая, число источников ограничено, используются работы популярного характера </w:t>
            </w:r>
          </w:p>
        </w:tc>
      </w:tr>
      <w:tr w:rsidR="009B33BA" w:rsidRPr="00F65413" w14:paraId="2A1B9905" w14:textId="77777777" w:rsidTr="0043222A">
        <w:trPr>
          <w:trHeight w:val="1126"/>
        </w:trPr>
        <w:tc>
          <w:tcPr>
            <w:tcW w:w="1213" w:type="pct"/>
            <w:tcBorders>
              <w:right w:val="single" w:sz="4" w:space="0" w:color="auto"/>
            </w:tcBorders>
            <w:vAlign w:val="center"/>
          </w:tcPr>
          <w:p w14:paraId="230BE3F2" w14:textId="77777777" w:rsidR="009B33BA" w:rsidRPr="00F65413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сумма баллов за оценку работы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347164" w14:textId="77777777" w:rsidR="009B33BA" w:rsidRPr="00F65413" w:rsidRDefault="009B33BA" w:rsidP="004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14:paraId="68EEBED3" w14:textId="77777777" w:rsidR="009B33BA" w:rsidRPr="00F65413" w:rsidRDefault="009B33BA" w:rsidP="0043222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CA0BA9" w14:textId="77777777" w:rsidR="009B33BA" w:rsidRPr="006B11C8" w:rsidRDefault="009B33BA" w:rsidP="009B33B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14:paraId="052E511A" w14:textId="77777777" w:rsidR="009B33BA" w:rsidRPr="006B11C8" w:rsidRDefault="009B33BA" w:rsidP="009B33B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  <w:sectPr w:rsidR="009B33BA" w:rsidRPr="006B11C8" w:rsidSect="007655A2">
          <w:headerReference w:type="even" r:id="rId12"/>
          <w:headerReference w:type="default" r:id="rId13"/>
          <w:pgSz w:w="11906" w:h="16838"/>
          <w:pgMar w:top="1079" w:right="566" w:bottom="851" w:left="1701" w:header="709" w:footer="709" w:gutter="0"/>
          <w:cols w:space="708"/>
          <w:titlePg/>
          <w:docGrid w:linePitch="360"/>
        </w:sectPr>
      </w:pPr>
    </w:p>
    <w:p w14:paraId="5CEA0BEA" w14:textId="77777777" w:rsidR="009B33BA" w:rsidRDefault="009B33BA" w:rsidP="009B33BA">
      <w:pPr>
        <w:spacing w:after="0" w:line="280" w:lineRule="exact"/>
        <w:ind w:left="567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</w:t>
      </w:r>
      <w:r w:rsidRPr="006B11C8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4</w:t>
      </w:r>
    </w:p>
    <w:p w14:paraId="19D7F610" w14:textId="77777777" w:rsidR="009B33BA" w:rsidRDefault="009B33BA" w:rsidP="009B33BA">
      <w:pPr>
        <w:spacing w:after="0" w:line="280" w:lineRule="exact"/>
        <w:ind w:left="5670"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14:paraId="0D07866D" w14:textId="77777777" w:rsidR="009B33BA" w:rsidRPr="00F26CE2" w:rsidRDefault="009B33BA" w:rsidP="009B33BA">
      <w:pPr>
        <w:spacing w:after="0" w:line="280" w:lineRule="exact"/>
        <w:ind w:left="5670"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14:paraId="74BCC96E" w14:textId="77777777" w:rsidR="009B33BA" w:rsidRPr="006B11C8" w:rsidRDefault="009B33BA" w:rsidP="009B33BA">
      <w:pPr>
        <w:spacing w:after="0" w:line="280" w:lineRule="exact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14:paraId="098865E5" w14:textId="77777777" w:rsidR="009B33BA" w:rsidRPr="00F626FA" w:rsidRDefault="009B33BA" w:rsidP="009B33BA">
      <w:pPr>
        <w:tabs>
          <w:tab w:val="left" w:pos="5760"/>
        </w:tabs>
        <w:spacing w:after="0" w:line="280" w:lineRule="exact"/>
        <w:rPr>
          <w:rStyle w:val="af"/>
          <w:b/>
        </w:rPr>
      </w:pPr>
      <w:r w:rsidRPr="00F626FA">
        <w:rPr>
          <w:rFonts w:ascii="Times New Roman" w:hAnsi="Times New Roman" w:cs="Times New Roman"/>
          <w:b/>
          <w:sz w:val="30"/>
          <w:szCs w:val="30"/>
        </w:rPr>
        <w:t>ЗАЯВКА</w:t>
      </w:r>
    </w:p>
    <w:p w14:paraId="50B9A914" w14:textId="77777777" w:rsidR="009B33BA" w:rsidRPr="00F626FA" w:rsidRDefault="009B33BA" w:rsidP="009B33BA">
      <w:pPr>
        <w:pStyle w:val="a3"/>
        <w:spacing w:after="0"/>
        <w:ind w:right="0"/>
        <w:rPr>
          <w:rFonts w:ascii="Times New Roman" w:hAnsi="Times New Roman" w:cs="Times New Roman"/>
          <w:b/>
        </w:rPr>
      </w:pPr>
      <w:r w:rsidRPr="00F626FA">
        <w:rPr>
          <w:rFonts w:ascii="Times New Roman" w:hAnsi="Times New Roman" w:cs="Times New Roman"/>
          <w:b/>
        </w:rPr>
        <w:t xml:space="preserve">на участие в заключительном этапе </w:t>
      </w:r>
      <w:r w:rsidRPr="0002779F">
        <w:rPr>
          <w:rFonts w:ascii="Times New Roman" w:hAnsi="Times New Roman" w:cs="Times New Roman"/>
          <w:b/>
        </w:rPr>
        <w:t>IX</w:t>
      </w:r>
      <w:r w:rsidRPr="00F626FA">
        <w:rPr>
          <w:rFonts w:ascii="Times New Roman" w:hAnsi="Times New Roman" w:cs="Times New Roman"/>
          <w:b/>
        </w:rPr>
        <w:t xml:space="preserve"> Открытой олимпиады</w:t>
      </w:r>
    </w:p>
    <w:p w14:paraId="7D984884" w14:textId="59342AAB" w:rsidR="009B33BA" w:rsidRPr="00F626FA" w:rsidRDefault="006E43D0" w:rsidP="009B33B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обучающихся «Шаг к инновациям»</w:t>
      </w:r>
    </w:p>
    <w:p w14:paraId="5622F181" w14:textId="77777777" w:rsidR="009B33BA" w:rsidRPr="006B11C8" w:rsidRDefault="009B33BA" w:rsidP="009B33BA">
      <w:pPr>
        <w:pStyle w:val="a3"/>
        <w:spacing w:after="0"/>
        <w:ind w:right="0"/>
        <w:jc w:val="left"/>
        <w:rPr>
          <w:rFonts w:ascii="Times New Roman" w:hAnsi="Times New Roman" w:cs="Times New Roman"/>
        </w:rPr>
      </w:pPr>
    </w:p>
    <w:tbl>
      <w:tblPr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975"/>
        <w:gridCol w:w="850"/>
        <w:gridCol w:w="1309"/>
        <w:gridCol w:w="1046"/>
        <w:gridCol w:w="1876"/>
        <w:gridCol w:w="1515"/>
        <w:gridCol w:w="2029"/>
        <w:gridCol w:w="1559"/>
        <w:gridCol w:w="2097"/>
      </w:tblGrid>
      <w:tr w:rsidR="009B33BA" w:rsidRPr="006B11C8" w14:paraId="0C5ED5DE" w14:textId="77777777" w:rsidTr="0043222A">
        <w:trPr>
          <w:cantSplit/>
          <w:trHeight w:val="274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BDF4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14:paraId="795EF62E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39EC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Фамилия, собственное имя, отчество участника</w:t>
            </w:r>
          </w:p>
          <w:p w14:paraId="5515EC46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161597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Число, месяц, год рождения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72BBA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Место проживания, контактные телефоны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адрес электронной почты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571A8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образования, класс, курс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C63A3B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Учреждение и объединение по интересам, в котором занимается участник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B4E18B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Точное название учреждения, от которого выступает участник*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3D71ED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Название направления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488889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Название  работы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B7EE" w14:textId="77777777" w:rsidR="009B33BA" w:rsidRPr="006B11C8" w:rsidRDefault="009B33BA" w:rsidP="0043222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6B11C8">
              <w:rPr>
                <w:rFonts w:ascii="Times New Roman" w:hAnsi="Times New Roman" w:cs="Times New Roman"/>
                <w:sz w:val="29"/>
                <w:szCs w:val="29"/>
              </w:rPr>
              <w:t xml:space="preserve">Фамилия, собственное имя, </w:t>
            </w:r>
            <w:proofErr w:type="gramStart"/>
            <w:r w:rsidRPr="006B11C8">
              <w:rPr>
                <w:rFonts w:ascii="Times New Roman" w:hAnsi="Times New Roman" w:cs="Times New Roman"/>
                <w:sz w:val="29"/>
                <w:szCs w:val="29"/>
              </w:rPr>
              <w:t>отчество  руководителя</w:t>
            </w:r>
            <w:proofErr w:type="gramEnd"/>
            <w:r w:rsidRPr="006B11C8">
              <w:rPr>
                <w:rFonts w:ascii="Times New Roman" w:hAnsi="Times New Roman" w:cs="Times New Roman"/>
                <w:sz w:val="29"/>
                <w:szCs w:val="29"/>
              </w:rPr>
              <w:t xml:space="preserve"> (</w:t>
            </w: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полностью)</w:t>
            </w:r>
            <w:r w:rsidRPr="006B11C8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контактные телефоны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адрес электронной почты</w:t>
            </w:r>
          </w:p>
        </w:tc>
      </w:tr>
      <w:tr w:rsidR="009B33BA" w:rsidRPr="006B11C8" w14:paraId="482E64F4" w14:textId="77777777" w:rsidTr="0043222A">
        <w:trPr>
          <w:cantSplit/>
          <w:trHeight w:val="47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62A" w14:textId="77777777" w:rsidR="009B33BA" w:rsidRPr="006B11C8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BCB" w14:textId="77777777" w:rsidR="009B33BA" w:rsidRPr="006B11C8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A1FFA" w14:textId="77777777" w:rsidR="009B33BA" w:rsidRPr="006B11C8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497C94" w14:textId="77777777" w:rsidR="009B33BA" w:rsidRPr="006B11C8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D33E6" w14:textId="77777777" w:rsidR="009B33BA" w:rsidRPr="006B11C8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CDB3E" w14:textId="77777777" w:rsidR="009B33BA" w:rsidRPr="006B11C8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73A774" w14:textId="77777777" w:rsidR="009B33BA" w:rsidRPr="006B11C8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BBD05" w14:textId="77777777" w:rsidR="009B33BA" w:rsidRPr="006B11C8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BF4548" w14:textId="77777777" w:rsidR="009B33BA" w:rsidRPr="006B11C8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42E" w14:textId="77777777" w:rsidR="009B33BA" w:rsidRPr="006B11C8" w:rsidRDefault="009B33BA" w:rsidP="004322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6E3BFFB" w14:textId="77777777" w:rsidR="009B33BA" w:rsidRDefault="009B33BA" w:rsidP="009B3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1C8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6B11C8">
        <w:rPr>
          <w:rFonts w:ascii="Times New Roman" w:hAnsi="Times New Roman" w:cs="Times New Roman"/>
          <w:sz w:val="24"/>
          <w:szCs w:val="24"/>
        </w:rPr>
        <w:t>информация для заполнения свидетельства участника или диплома победителя (призера) 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48C3C5" w14:textId="77777777" w:rsidR="009B33BA" w:rsidRDefault="009B33BA" w:rsidP="009B3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**для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B11C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Инженерная</w:t>
      </w:r>
      <w:proofErr w:type="gramEnd"/>
      <w:r>
        <w:rPr>
          <w:rFonts w:ascii="Times New Roman" w:hAnsi="Times New Roman" w:cs="Times New Roman"/>
        </w:rPr>
        <w:t xml:space="preserve"> экология</w:t>
      </w:r>
      <w:r w:rsidRPr="006B11C8">
        <w:rPr>
          <w:rFonts w:ascii="Times New Roman" w:hAnsi="Times New Roman" w:cs="Times New Roman"/>
        </w:rPr>
        <w:t>“</w:t>
      </w:r>
      <w:r w:rsidRPr="007E3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указать наименование профильного предмета.</w:t>
      </w:r>
    </w:p>
    <w:p w14:paraId="348B3043" w14:textId="77777777" w:rsidR="009B33BA" w:rsidRPr="006B11C8" w:rsidRDefault="009B33BA" w:rsidP="009B33B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AC7500E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Руководитель участника__________          _______________________________________________________________ </w:t>
      </w:r>
    </w:p>
    <w:p w14:paraId="2B57217F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  <w:t xml:space="preserve">       (</w:t>
      </w:r>
      <w:r w:rsidRPr="006B11C8">
        <w:rPr>
          <w:rFonts w:ascii="Times New Roman" w:hAnsi="Times New Roman" w:cs="Times New Roman"/>
          <w:sz w:val="16"/>
          <w:szCs w:val="16"/>
        </w:rPr>
        <w:t>подпись)</w:t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>(</w:t>
      </w:r>
      <w:r w:rsidRPr="006B11C8">
        <w:rPr>
          <w:rFonts w:ascii="Times New Roman" w:hAnsi="Times New Roman" w:cs="Times New Roman"/>
          <w:sz w:val="16"/>
          <w:szCs w:val="16"/>
        </w:rPr>
        <w:t>фамилия, собственное имя, отчество, контактные телефоны</w:t>
      </w:r>
      <w:r w:rsidRPr="006B11C8">
        <w:rPr>
          <w:rFonts w:ascii="Times New Roman" w:hAnsi="Times New Roman" w:cs="Times New Roman"/>
          <w:sz w:val="30"/>
          <w:szCs w:val="30"/>
        </w:rPr>
        <w:t>)</w:t>
      </w:r>
    </w:p>
    <w:p w14:paraId="48ACDB01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Руководитель учреждения </w:t>
      </w:r>
      <w:proofErr w:type="gramStart"/>
      <w:r w:rsidRPr="006B11C8">
        <w:rPr>
          <w:rFonts w:ascii="Times New Roman" w:hAnsi="Times New Roman" w:cs="Times New Roman"/>
          <w:sz w:val="30"/>
          <w:szCs w:val="30"/>
        </w:rPr>
        <w:t>образования  _</w:t>
      </w:r>
      <w:proofErr w:type="gramEnd"/>
      <w:r w:rsidRPr="006B11C8">
        <w:rPr>
          <w:rFonts w:ascii="Times New Roman" w:hAnsi="Times New Roman" w:cs="Times New Roman"/>
          <w:sz w:val="30"/>
          <w:szCs w:val="30"/>
        </w:rPr>
        <w:t xml:space="preserve">_________ ______________________________________________________ </w:t>
      </w:r>
    </w:p>
    <w:p w14:paraId="2A5A9559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  <w:t>(</w:t>
      </w:r>
      <w:r w:rsidRPr="006B11C8">
        <w:rPr>
          <w:rFonts w:ascii="Times New Roman" w:hAnsi="Times New Roman" w:cs="Times New Roman"/>
          <w:sz w:val="16"/>
          <w:szCs w:val="16"/>
        </w:rPr>
        <w:t>подпись)</w:t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>(</w:t>
      </w:r>
      <w:r w:rsidRPr="006B11C8">
        <w:rPr>
          <w:rFonts w:ascii="Times New Roman" w:hAnsi="Times New Roman" w:cs="Times New Roman"/>
          <w:sz w:val="16"/>
          <w:szCs w:val="16"/>
        </w:rPr>
        <w:t>фамилия, собственное имя, отчество, контактные телефоны</w:t>
      </w:r>
      <w:r w:rsidRPr="006B11C8">
        <w:rPr>
          <w:rFonts w:ascii="Times New Roman" w:hAnsi="Times New Roman" w:cs="Times New Roman"/>
          <w:sz w:val="30"/>
          <w:szCs w:val="30"/>
        </w:rPr>
        <w:t>)</w:t>
      </w:r>
    </w:p>
    <w:p w14:paraId="702044F5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1024BBD" w14:textId="77777777" w:rsidR="009B33BA" w:rsidRPr="00FF43D2" w:rsidRDefault="009B33BA" w:rsidP="009B33BA">
      <w:pPr>
        <w:spacing w:after="0" w:line="240" w:lineRule="auto"/>
        <w:ind w:left="4248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М.П.</w:t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</w:p>
    <w:p w14:paraId="70205851" w14:textId="77777777" w:rsidR="009B33BA" w:rsidRDefault="009B33BA" w:rsidP="009B33BA">
      <w:pPr>
        <w:spacing w:after="0" w:line="280" w:lineRule="exact"/>
        <w:ind w:left="5670"/>
        <w:rPr>
          <w:rFonts w:ascii="Times New Roman" w:hAnsi="Times New Roman" w:cs="Times New Roman"/>
        </w:rPr>
        <w:sectPr w:rsidR="009B33BA" w:rsidSect="008F6BD1">
          <w:headerReference w:type="even" r:id="rId14"/>
          <w:headerReference w:type="default" r:id="rId15"/>
          <w:pgSz w:w="16838" w:h="11906" w:orient="landscape"/>
          <w:pgMar w:top="1701" w:right="1077" w:bottom="567" w:left="709" w:header="709" w:footer="709" w:gutter="0"/>
          <w:cols w:space="708"/>
          <w:titlePg/>
          <w:docGrid w:linePitch="360"/>
        </w:sectPr>
      </w:pPr>
    </w:p>
    <w:p w14:paraId="23E90048" w14:textId="77777777" w:rsidR="009B33BA" w:rsidRDefault="009B33BA" w:rsidP="009B33B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</w:t>
      </w:r>
      <w:r w:rsidRPr="006B11C8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5</w:t>
      </w:r>
    </w:p>
    <w:p w14:paraId="3CBC9084" w14:textId="77777777" w:rsidR="009B33BA" w:rsidRDefault="009B33BA" w:rsidP="009B33BA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14:paraId="2900E0EF" w14:textId="77777777" w:rsidR="009B33BA" w:rsidRPr="00F26CE2" w:rsidRDefault="009B33BA" w:rsidP="009B33BA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14:paraId="21C20785" w14:textId="77777777" w:rsidR="009B33BA" w:rsidRPr="006B11C8" w:rsidRDefault="009B33BA" w:rsidP="009B33BA">
      <w:pPr>
        <w:spacing w:after="0" w:line="280" w:lineRule="exact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14:paraId="2BA732DD" w14:textId="77777777" w:rsidR="009B33BA" w:rsidRPr="006B11C8" w:rsidRDefault="009B33BA" w:rsidP="009B33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8570EF1" w14:textId="77777777" w:rsidR="009B33BA" w:rsidRPr="005C1462" w:rsidRDefault="009B33BA" w:rsidP="009B33B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1462">
        <w:rPr>
          <w:rFonts w:ascii="Times New Roman" w:hAnsi="Times New Roman" w:cs="Times New Roman"/>
          <w:b/>
          <w:sz w:val="30"/>
          <w:szCs w:val="30"/>
        </w:rPr>
        <w:t>АНКЕТА</w:t>
      </w:r>
    </w:p>
    <w:p w14:paraId="4EE51867" w14:textId="794A9819" w:rsidR="009B33BA" w:rsidRDefault="009B33BA" w:rsidP="009B33B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26FA">
        <w:rPr>
          <w:rFonts w:ascii="Times New Roman" w:hAnsi="Times New Roman" w:cs="Times New Roman"/>
          <w:b/>
          <w:sz w:val="30"/>
          <w:szCs w:val="30"/>
        </w:rPr>
        <w:t xml:space="preserve">участника заключительного этапа </w:t>
      </w:r>
      <w:r w:rsidRPr="0002779F">
        <w:rPr>
          <w:rFonts w:ascii="Times New Roman" w:hAnsi="Times New Roman" w:cs="Times New Roman"/>
          <w:b/>
          <w:sz w:val="30"/>
          <w:szCs w:val="30"/>
        </w:rPr>
        <w:t>IX</w:t>
      </w:r>
      <w:r w:rsidRPr="00F626FA">
        <w:rPr>
          <w:rFonts w:ascii="Times New Roman" w:hAnsi="Times New Roman" w:cs="Times New Roman"/>
          <w:b/>
          <w:sz w:val="30"/>
          <w:szCs w:val="30"/>
        </w:rPr>
        <w:t xml:space="preserve"> Открытой олимпиады обучающихся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E43D0">
        <w:rPr>
          <w:rFonts w:ascii="Times New Roman" w:hAnsi="Times New Roman" w:cs="Times New Roman"/>
          <w:b/>
          <w:sz w:val="30"/>
          <w:szCs w:val="30"/>
        </w:rPr>
        <w:t>«Шаг к инновациям»</w:t>
      </w:r>
    </w:p>
    <w:p w14:paraId="45E613FD" w14:textId="77777777" w:rsidR="009B33BA" w:rsidRPr="005C1462" w:rsidRDefault="009B33BA" w:rsidP="009B33BA">
      <w:pPr>
        <w:pStyle w:val="a3"/>
        <w:spacing w:after="0" w:line="240" w:lineRule="auto"/>
        <w:ind w:right="0"/>
        <w:jc w:val="center"/>
        <w:rPr>
          <w:rFonts w:ascii="Times New Roman" w:hAnsi="Times New Roman" w:cs="Times New Roman"/>
          <w:b/>
        </w:rPr>
      </w:pPr>
    </w:p>
    <w:p w14:paraId="2699B252" w14:textId="77777777" w:rsidR="009B33BA" w:rsidRPr="006B11C8" w:rsidRDefault="009B33BA" w:rsidP="009B33BA">
      <w:pPr>
        <w:pStyle w:val="a3"/>
        <w:spacing w:after="0" w:line="240" w:lineRule="auto"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14:paraId="715AAC5B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E932495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Фамилия 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6B11C8">
        <w:rPr>
          <w:rFonts w:ascii="Times New Roman" w:hAnsi="Times New Roman" w:cs="Times New Roman"/>
          <w:sz w:val="30"/>
          <w:szCs w:val="30"/>
        </w:rPr>
        <w:t>____</w:t>
      </w:r>
    </w:p>
    <w:p w14:paraId="2DEF35FB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Собственное имя _______________________________________________</w:t>
      </w:r>
    </w:p>
    <w:p w14:paraId="4CF6AD75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Отчество ______________________________________________________</w:t>
      </w:r>
    </w:p>
    <w:p w14:paraId="2E694216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Число, месяц, год рождения ______________________________________</w:t>
      </w:r>
    </w:p>
    <w:p w14:paraId="17192501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Адрес постоянного места жительства ______________________________</w:t>
      </w:r>
    </w:p>
    <w:p w14:paraId="3AAD5721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26F45692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Учреждение образования, класс, курс _______________________________________________________________</w:t>
      </w:r>
    </w:p>
    <w:p w14:paraId="06A9E0C1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3E200B0E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Название представляемой работы __________________________________</w:t>
      </w:r>
    </w:p>
    <w:p w14:paraId="6E54E1BD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14:paraId="4964FEB4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Фамилия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C1462">
        <w:rPr>
          <w:rFonts w:ascii="Times New Roman" w:hAnsi="Times New Roman" w:cs="Times New Roman"/>
          <w:sz w:val="30"/>
          <w:szCs w:val="30"/>
        </w:rPr>
        <w:t xml:space="preserve"> </w:t>
      </w:r>
      <w:r w:rsidRPr="006B11C8">
        <w:rPr>
          <w:rFonts w:ascii="Times New Roman" w:hAnsi="Times New Roman" w:cs="Times New Roman"/>
          <w:sz w:val="30"/>
          <w:szCs w:val="30"/>
        </w:rPr>
        <w:t>имя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B11C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6B11C8">
        <w:rPr>
          <w:rFonts w:ascii="Times New Roman" w:hAnsi="Times New Roman" w:cs="Times New Roman"/>
          <w:sz w:val="30"/>
          <w:szCs w:val="30"/>
        </w:rPr>
        <w:t>тчество руководителя _______________________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14:paraId="428C20B9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14D0312D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Название учреждения и объединения по интересам, в котором занимается участник _______________________________________________________________Участие в конкурсах, олимпиадах, конференциях, соревнованиях и т.п. и занятые места___________________________________________________</w:t>
      </w:r>
    </w:p>
    <w:p w14:paraId="11FB4844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70102607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368FC5C4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44A2C758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33C65E53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5C1D6A72" w14:textId="77777777" w:rsidR="009B33BA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6F897E83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8C76566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489ACA1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Дата заполнения _________________Подпись____________________</w:t>
      </w:r>
    </w:p>
    <w:p w14:paraId="10B08DA2" w14:textId="77777777" w:rsidR="009B33BA" w:rsidRPr="006B11C8" w:rsidRDefault="009B33BA" w:rsidP="009B33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0363DF7" w14:textId="77777777" w:rsidR="009B33BA" w:rsidRPr="006B11C8" w:rsidRDefault="009B33BA" w:rsidP="009B33BA">
      <w:pPr>
        <w:pStyle w:val="4"/>
        <w:keepNext w:val="0"/>
        <w:spacing w:line="280" w:lineRule="exact"/>
        <w:jc w:val="left"/>
        <w:rPr>
          <w:rFonts w:ascii="Times New Roman" w:hAnsi="Times New Roman" w:cs="Times New Roman"/>
        </w:rPr>
      </w:pPr>
    </w:p>
    <w:p w14:paraId="1BF41CD3" w14:textId="77777777" w:rsidR="009B33BA" w:rsidRPr="006B11C8" w:rsidRDefault="009B33BA" w:rsidP="009B33B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F9B537C" w14:textId="7F029A4C" w:rsidR="008561F3" w:rsidRPr="00BA00F6" w:rsidRDefault="008561F3">
      <w:pPr>
        <w:rPr>
          <w:rFonts w:ascii="Times New Roman" w:hAnsi="Times New Roman" w:cs="Times New Roman"/>
          <w:sz w:val="18"/>
          <w:szCs w:val="18"/>
        </w:rPr>
      </w:pPr>
    </w:p>
    <w:sectPr w:rsidR="008561F3" w:rsidRPr="00BA00F6" w:rsidSect="008740B7">
      <w:headerReference w:type="even" r:id="rId16"/>
      <w:headerReference w:type="default" r:id="rId17"/>
      <w:pgSz w:w="11906" w:h="16838"/>
      <w:pgMar w:top="1079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75D5" w14:textId="77777777" w:rsidR="0041607D" w:rsidRDefault="0041607D" w:rsidP="00390849">
      <w:pPr>
        <w:spacing w:after="0" w:line="240" w:lineRule="auto"/>
      </w:pPr>
      <w:r>
        <w:separator/>
      </w:r>
    </w:p>
  </w:endnote>
  <w:endnote w:type="continuationSeparator" w:id="0">
    <w:p w14:paraId="5B3BC205" w14:textId="77777777" w:rsidR="0041607D" w:rsidRDefault="0041607D" w:rsidP="0039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F328" w14:textId="77777777" w:rsidR="0041607D" w:rsidRDefault="0041607D" w:rsidP="00390849">
      <w:pPr>
        <w:spacing w:after="0" w:line="240" w:lineRule="auto"/>
      </w:pPr>
      <w:r>
        <w:separator/>
      </w:r>
    </w:p>
  </w:footnote>
  <w:footnote w:type="continuationSeparator" w:id="0">
    <w:p w14:paraId="17866B3D" w14:textId="77777777" w:rsidR="0041607D" w:rsidRDefault="0041607D" w:rsidP="00390849">
      <w:pPr>
        <w:spacing w:after="0" w:line="240" w:lineRule="auto"/>
      </w:pPr>
      <w:r>
        <w:continuationSeparator/>
      </w:r>
    </w:p>
  </w:footnote>
  <w:footnote w:id="1">
    <w:p w14:paraId="21E65909" w14:textId="77777777" w:rsidR="009B33BA" w:rsidRDefault="009B33BA" w:rsidP="009B33BA">
      <w:pPr>
        <w:pStyle w:val="ac"/>
      </w:pPr>
      <w:r>
        <w:rPr>
          <w:rStyle w:val="ae"/>
        </w:rPr>
        <w:footnoteRef/>
      </w:r>
      <w:r>
        <w:t xml:space="preserve"> если разработки защищены патентом, то следует приложить подтверждающие документы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78D3" w14:textId="77777777" w:rsidR="009B33BA" w:rsidRDefault="009B33BA" w:rsidP="007655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D12063B" w14:textId="77777777" w:rsidR="009B33BA" w:rsidRDefault="009B33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DAC8" w14:textId="77777777" w:rsidR="009B33BA" w:rsidRDefault="009B33BA" w:rsidP="007655A2">
    <w:pPr>
      <w:pStyle w:val="a5"/>
      <w:framePr w:wrap="around" w:vAnchor="text" w:hAnchor="margin" w:xAlign="center" w:y="-1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478E">
      <w:rPr>
        <w:rStyle w:val="a9"/>
        <w:noProof/>
      </w:rPr>
      <w:t>4</w:t>
    </w:r>
    <w:r>
      <w:rPr>
        <w:rStyle w:val="a9"/>
      </w:rPr>
      <w:fldChar w:fldCharType="end"/>
    </w:r>
  </w:p>
  <w:p w14:paraId="406D1248" w14:textId="77777777" w:rsidR="009B33BA" w:rsidRDefault="009B33BA" w:rsidP="007655A2">
    <w:pPr>
      <w:pStyle w:val="a5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F37A" w14:textId="77777777" w:rsidR="009B33BA" w:rsidRDefault="009B33BA" w:rsidP="002F3AD9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DF48" w14:textId="77777777" w:rsidR="009B33BA" w:rsidRDefault="009B33BA" w:rsidP="007655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86887BF" w14:textId="77777777" w:rsidR="009B33BA" w:rsidRDefault="009B33B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71B0" w14:textId="77777777" w:rsidR="009B33BA" w:rsidRDefault="009B33BA" w:rsidP="007655A2">
    <w:pPr>
      <w:pStyle w:val="a5"/>
      <w:framePr w:wrap="around" w:vAnchor="text" w:hAnchor="margin" w:xAlign="center" w:y="-18"/>
      <w:rPr>
        <w:rStyle w:val="a9"/>
      </w:rPr>
    </w:pPr>
  </w:p>
  <w:p w14:paraId="5B8E1207" w14:textId="77777777" w:rsidR="009B33BA" w:rsidRDefault="009B33BA" w:rsidP="001A0699">
    <w:pPr>
      <w:pStyle w:val="a5"/>
      <w:ind w:firstLine="70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D718" w14:textId="77777777" w:rsidR="009B33BA" w:rsidRDefault="009B33BA" w:rsidP="007655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6886D0" w14:textId="77777777" w:rsidR="009B33BA" w:rsidRDefault="009B33BA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0AFF" w14:textId="77777777" w:rsidR="009B33BA" w:rsidRDefault="009B33BA" w:rsidP="007655A2">
    <w:pPr>
      <w:pStyle w:val="a5"/>
      <w:framePr w:wrap="around" w:vAnchor="text" w:hAnchor="margin" w:xAlign="center" w:y="-1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</w:t>
    </w:r>
    <w:r>
      <w:rPr>
        <w:rStyle w:val="a9"/>
      </w:rPr>
      <w:fldChar w:fldCharType="end"/>
    </w:r>
  </w:p>
  <w:p w14:paraId="19D88526" w14:textId="77777777" w:rsidR="009B33BA" w:rsidRDefault="009B33BA" w:rsidP="007655A2">
    <w:pPr>
      <w:pStyle w:val="a5"/>
      <w:ind w:firstLine="70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829F" w14:textId="77777777" w:rsidR="005A7B6D" w:rsidRDefault="005A7B6D" w:rsidP="00C11C8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66DF4A" w14:textId="77777777" w:rsidR="005A7B6D" w:rsidRDefault="005A7B6D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2CEC" w14:textId="77777777" w:rsidR="005A7B6D" w:rsidRDefault="005A7B6D" w:rsidP="00D47595">
    <w:pPr>
      <w:pStyle w:val="a5"/>
      <w:framePr w:wrap="around" w:vAnchor="text" w:hAnchor="margin" w:xAlign="center" w:y="-1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61F3">
      <w:rPr>
        <w:rStyle w:val="a9"/>
        <w:noProof/>
      </w:rPr>
      <w:t>2</w:t>
    </w:r>
    <w:r>
      <w:rPr>
        <w:rStyle w:val="a9"/>
      </w:rPr>
      <w:fldChar w:fldCharType="end"/>
    </w:r>
  </w:p>
  <w:p w14:paraId="08F74B1B" w14:textId="77777777" w:rsidR="005A7B6D" w:rsidRDefault="005A7B6D" w:rsidP="009D42AF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A0A"/>
    <w:multiLevelType w:val="hybridMultilevel"/>
    <w:tmpl w:val="B9B2621A"/>
    <w:lvl w:ilvl="0" w:tplc="BE963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D0F"/>
    <w:multiLevelType w:val="multilevel"/>
    <w:tmpl w:val="0D1408B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 w15:restartNumberingAfterBreak="0">
    <w:nsid w:val="3A6A34EE"/>
    <w:multiLevelType w:val="multilevel"/>
    <w:tmpl w:val="80723E1C"/>
    <w:lvl w:ilvl="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4E235F26"/>
    <w:multiLevelType w:val="hybridMultilevel"/>
    <w:tmpl w:val="C42A0B6E"/>
    <w:lvl w:ilvl="0" w:tplc="06FC6DF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CE2272"/>
    <w:multiLevelType w:val="multilevel"/>
    <w:tmpl w:val="57FE1972"/>
    <w:lvl w:ilvl="0">
      <w:start w:val="1"/>
      <w:numFmt w:val="decimal"/>
      <w:lvlText w:val="%1."/>
      <w:lvlJc w:val="center"/>
      <w:pPr>
        <w:ind w:left="107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57A809B3"/>
    <w:multiLevelType w:val="hybridMultilevel"/>
    <w:tmpl w:val="B31484B0"/>
    <w:lvl w:ilvl="0" w:tplc="BF10697A">
      <w:start w:val="1"/>
      <w:numFmt w:val="decimal"/>
      <w:lvlText w:val="%1."/>
      <w:lvlJc w:val="center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8A1BCB"/>
    <w:multiLevelType w:val="hybridMultilevel"/>
    <w:tmpl w:val="C02E29E2"/>
    <w:lvl w:ilvl="0" w:tplc="0CC6445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 w16cid:durableId="315306780">
    <w:abstractNumId w:val="6"/>
  </w:num>
  <w:num w:numId="2" w16cid:durableId="840127287">
    <w:abstractNumId w:val="4"/>
  </w:num>
  <w:num w:numId="3" w16cid:durableId="674116007">
    <w:abstractNumId w:val="0"/>
  </w:num>
  <w:num w:numId="4" w16cid:durableId="192235958">
    <w:abstractNumId w:val="2"/>
  </w:num>
  <w:num w:numId="5" w16cid:durableId="345794489">
    <w:abstractNumId w:val="1"/>
  </w:num>
  <w:num w:numId="6" w16cid:durableId="1092970194">
    <w:abstractNumId w:val="3"/>
  </w:num>
  <w:num w:numId="7" w16cid:durableId="1171875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E5"/>
    <w:rsid w:val="00023FB5"/>
    <w:rsid w:val="00085DAC"/>
    <w:rsid w:val="000A5DA2"/>
    <w:rsid w:val="000D0F34"/>
    <w:rsid w:val="00110155"/>
    <w:rsid w:val="00116228"/>
    <w:rsid w:val="00144117"/>
    <w:rsid w:val="00156928"/>
    <w:rsid w:val="0019478E"/>
    <w:rsid w:val="002039C7"/>
    <w:rsid w:val="0022233B"/>
    <w:rsid w:val="00270FFE"/>
    <w:rsid w:val="00293CF6"/>
    <w:rsid w:val="0030017C"/>
    <w:rsid w:val="00331D2C"/>
    <w:rsid w:val="0035229E"/>
    <w:rsid w:val="00390849"/>
    <w:rsid w:val="003C0E21"/>
    <w:rsid w:val="003C3564"/>
    <w:rsid w:val="003F1826"/>
    <w:rsid w:val="0041607D"/>
    <w:rsid w:val="004623AF"/>
    <w:rsid w:val="00494F68"/>
    <w:rsid w:val="00497BCD"/>
    <w:rsid w:val="004A0AAE"/>
    <w:rsid w:val="004C3C9B"/>
    <w:rsid w:val="004F0DD1"/>
    <w:rsid w:val="00521F00"/>
    <w:rsid w:val="00537149"/>
    <w:rsid w:val="00541B81"/>
    <w:rsid w:val="005A7B6D"/>
    <w:rsid w:val="006B4672"/>
    <w:rsid w:val="006C1A3E"/>
    <w:rsid w:val="006E43D0"/>
    <w:rsid w:val="00704A0F"/>
    <w:rsid w:val="00727AE8"/>
    <w:rsid w:val="00740B07"/>
    <w:rsid w:val="007658AE"/>
    <w:rsid w:val="007B2975"/>
    <w:rsid w:val="008439CD"/>
    <w:rsid w:val="008561F3"/>
    <w:rsid w:val="008740B7"/>
    <w:rsid w:val="008C507D"/>
    <w:rsid w:val="008E5745"/>
    <w:rsid w:val="008F6BD1"/>
    <w:rsid w:val="0090490C"/>
    <w:rsid w:val="0092358E"/>
    <w:rsid w:val="00960D96"/>
    <w:rsid w:val="009B33BA"/>
    <w:rsid w:val="00A044D0"/>
    <w:rsid w:val="00A0531E"/>
    <w:rsid w:val="00A53CB3"/>
    <w:rsid w:val="00AA4BE1"/>
    <w:rsid w:val="00BA00F6"/>
    <w:rsid w:val="00BD1E52"/>
    <w:rsid w:val="00BE7CE5"/>
    <w:rsid w:val="00BF1EF1"/>
    <w:rsid w:val="00C14209"/>
    <w:rsid w:val="00C30677"/>
    <w:rsid w:val="00C30B73"/>
    <w:rsid w:val="00D417FD"/>
    <w:rsid w:val="00D60172"/>
    <w:rsid w:val="00D703BA"/>
    <w:rsid w:val="00D952CF"/>
    <w:rsid w:val="00DC44BF"/>
    <w:rsid w:val="00E064CB"/>
    <w:rsid w:val="00E55C0C"/>
    <w:rsid w:val="00E64598"/>
    <w:rsid w:val="00E93EC4"/>
    <w:rsid w:val="00EA33C5"/>
    <w:rsid w:val="00EE43C8"/>
    <w:rsid w:val="00F006BD"/>
    <w:rsid w:val="00F10BA2"/>
    <w:rsid w:val="00F80DAD"/>
    <w:rsid w:val="00FA221D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E05E2"/>
  <w15:docId w15:val="{9CAA6DB5-5192-42FE-A0A2-7BD861E2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CE5"/>
    <w:pPr>
      <w:keepNext/>
      <w:spacing w:after="0" w:line="480" w:lineRule="auto"/>
      <w:outlineLvl w:val="0"/>
    </w:pPr>
    <w:rPr>
      <w:rFonts w:ascii="Calibri" w:eastAsia="Times New Roman" w:hAnsi="Calibri" w:cs="Calibri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A7B6D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E5"/>
    <w:rPr>
      <w:rFonts w:ascii="Calibri" w:eastAsia="Times New Roman" w:hAnsi="Calibri" w:cs="Calibri"/>
      <w:sz w:val="30"/>
      <w:szCs w:val="30"/>
      <w:lang w:eastAsia="ru-RU"/>
    </w:rPr>
  </w:style>
  <w:style w:type="paragraph" w:styleId="a3">
    <w:name w:val="Body Text"/>
    <w:basedOn w:val="a"/>
    <w:link w:val="a4"/>
    <w:rsid w:val="00BE7CE5"/>
    <w:pPr>
      <w:spacing w:line="280" w:lineRule="exact"/>
      <w:ind w:right="3912"/>
      <w:jc w:val="both"/>
    </w:pPr>
    <w:rPr>
      <w:rFonts w:ascii="Calibri" w:eastAsia="Times New Roman" w:hAnsi="Calibri" w:cs="Calibri"/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rsid w:val="00BE7CE5"/>
    <w:rPr>
      <w:rFonts w:ascii="Calibri" w:eastAsia="Times New Roman" w:hAnsi="Calibri" w:cs="Calibri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39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849"/>
  </w:style>
  <w:style w:type="paragraph" w:styleId="a7">
    <w:name w:val="footer"/>
    <w:basedOn w:val="a"/>
    <w:link w:val="a8"/>
    <w:uiPriority w:val="99"/>
    <w:unhideWhenUsed/>
    <w:rsid w:val="0039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849"/>
  </w:style>
  <w:style w:type="character" w:customStyle="1" w:styleId="40">
    <w:name w:val="Заголовок 4 Знак"/>
    <w:basedOn w:val="a0"/>
    <w:link w:val="4"/>
    <w:uiPriority w:val="99"/>
    <w:rsid w:val="005A7B6D"/>
    <w:rPr>
      <w:rFonts w:ascii="Calibri" w:eastAsia="Times New Roman" w:hAnsi="Calibri" w:cs="Calibri"/>
      <w:sz w:val="30"/>
      <w:szCs w:val="30"/>
      <w:lang w:eastAsia="ru-RU"/>
    </w:rPr>
  </w:style>
  <w:style w:type="paragraph" w:customStyle="1" w:styleId="11">
    <w:name w:val="Абзац списка1"/>
    <w:basedOn w:val="a"/>
    <w:rsid w:val="005A7B6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9">
    <w:name w:val="page number"/>
    <w:uiPriority w:val="99"/>
    <w:rsid w:val="005A7B6D"/>
    <w:rPr>
      <w:rFonts w:cs="Times New Roman"/>
    </w:rPr>
  </w:style>
  <w:style w:type="character" w:styleId="aa">
    <w:name w:val="Hyperlink"/>
    <w:uiPriority w:val="99"/>
    <w:rsid w:val="005A7B6D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5A7B6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styleId="3">
    <w:name w:val="Body Text 3"/>
    <w:basedOn w:val="a"/>
    <w:link w:val="30"/>
    <w:rsid w:val="005A7B6D"/>
    <w:pPr>
      <w:spacing w:after="0" w:line="240" w:lineRule="auto"/>
    </w:pPr>
    <w:rPr>
      <w:rFonts w:ascii="Calibri" w:eastAsia="Times New Roman" w:hAnsi="Calibri" w:cs="Calibri"/>
      <w:sz w:val="30"/>
      <w:szCs w:val="30"/>
      <w:lang w:eastAsia="ru-RU"/>
    </w:rPr>
  </w:style>
  <w:style w:type="character" w:customStyle="1" w:styleId="30">
    <w:name w:val="Основной текст 3 Знак"/>
    <w:basedOn w:val="a0"/>
    <w:link w:val="3"/>
    <w:rsid w:val="005A7B6D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footnote text"/>
    <w:basedOn w:val="a"/>
    <w:link w:val="ad"/>
    <w:semiHidden/>
    <w:rsid w:val="005A7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5A7B6D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semiHidden/>
    <w:rsid w:val="005A7B6D"/>
    <w:rPr>
      <w:rFonts w:cs="Times New Roman"/>
      <w:vertAlign w:val="superscript"/>
    </w:rPr>
  </w:style>
  <w:style w:type="character" w:styleId="af">
    <w:name w:val="Emphasis"/>
    <w:qFormat/>
    <w:rsid w:val="005A7B6D"/>
    <w:rPr>
      <w:rFonts w:cs="Times New Roman"/>
      <w:i/>
      <w:iCs/>
    </w:rPr>
  </w:style>
  <w:style w:type="paragraph" w:customStyle="1" w:styleId="2">
    <w:name w:val="Абзац списка2"/>
    <w:basedOn w:val="a"/>
    <w:rsid w:val="008F6BD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D1E52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4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4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fomobntu@bntu.by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DDB4-D9F3-4D88-BDEE-49F08697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2</cp:revision>
  <cp:lastPrinted>2023-04-18T08:14:00Z</cp:lastPrinted>
  <dcterms:created xsi:type="dcterms:W3CDTF">2023-05-04T08:21:00Z</dcterms:created>
  <dcterms:modified xsi:type="dcterms:W3CDTF">2023-05-04T08:21:00Z</dcterms:modified>
</cp:coreProperties>
</file>